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2408" w14:textId="26EA123D" w:rsidR="0051448B" w:rsidRPr="00027228" w:rsidRDefault="007E4E8C" w:rsidP="00027228">
      <w:pPr>
        <w:pStyle w:val="Title"/>
        <w:spacing w:before="0" w:after="240"/>
        <w:ind w:left="-567"/>
        <w:rPr>
          <w:rFonts w:ascii="Segoe UI" w:hAnsi="Segoe UI" w:cs="Segoe UI"/>
          <w:b/>
          <w:bCs/>
          <w:color w:val="auto"/>
          <w:sz w:val="44"/>
          <w:szCs w:val="44"/>
        </w:rPr>
      </w:pPr>
      <w:r w:rsidRPr="00211BEF">
        <w:rPr>
          <w:rStyle w:val="Strong"/>
          <w:rFonts w:cstheme="majorHAnsi"/>
          <w:color w:val="auto"/>
          <w:sz w:val="44"/>
          <w:szCs w:val="44"/>
        </w:rPr>
        <w:t>Impact Analysis Statement</w:t>
      </w:r>
      <w:r w:rsidR="007B5DE0" w:rsidRPr="00211BEF">
        <w:rPr>
          <w:rStyle w:val="Strong"/>
          <w:rFonts w:cstheme="majorHAnsi"/>
          <w:color w:val="auto"/>
          <w:sz w:val="44"/>
          <w:szCs w:val="44"/>
        </w:rPr>
        <w:t xml:space="preserve"> </w:t>
      </w:r>
    </w:p>
    <w:p w14:paraId="7A4C165B" w14:textId="50A49214" w:rsidR="00983317" w:rsidRPr="00211BEF" w:rsidRDefault="00983317" w:rsidP="00B46607">
      <w:pPr>
        <w:spacing w:before="60" w:after="60"/>
        <w:ind w:left="-567"/>
        <w:rPr>
          <w:rFonts w:asciiTheme="majorHAnsi" w:hAnsiTheme="majorHAnsi" w:cstheme="majorBidi"/>
          <w:b/>
          <w:sz w:val="30"/>
          <w:szCs w:val="30"/>
        </w:rPr>
      </w:pPr>
      <w:r w:rsidRPr="00211BEF">
        <w:rPr>
          <w:rFonts w:asciiTheme="majorHAnsi" w:hAnsiTheme="majorHAnsi" w:cstheme="majorBidi"/>
          <w:b/>
          <w:sz w:val="30"/>
          <w:szCs w:val="30"/>
        </w:rPr>
        <w:t>Summary IAS</w:t>
      </w:r>
    </w:p>
    <w:p w14:paraId="38E13651" w14:textId="77777777" w:rsidR="009C63B9" w:rsidRPr="00027228" w:rsidRDefault="009C63B9" w:rsidP="00B46607">
      <w:pPr>
        <w:spacing w:before="60" w:after="60"/>
        <w:ind w:left="-567"/>
        <w:rPr>
          <w:rFonts w:asciiTheme="majorHAnsi" w:hAnsiTheme="majorHAnsi" w:cstheme="majorHAnsi"/>
          <w:b/>
          <w:sz w:val="4"/>
          <w:szCs w:val="4"/>
        </w:rPr>
      </w:pPr>
    </w:p>
    <w:p w14:paraId="5402A275" w14:textId="51800F8B" w:rsidR="00983317" w:rsidRDefault="00983317" w:rsidP="00B46607">
      <w:pPr>
        <w:spacing w:before="6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sz w:val="24"/>
          <w:szCs w:val="24"/>
        </w:rPr>
        <w:t>Details</w:t>
      </w:r>
    </w:p>
    <w:p w14:paraId="2A1992C5" w14:textId="77777777" w:rsidR="007A12C5" w:rsidRPr="00027228" w:rsidRDefault="007A12C5" w:rsidP="00B46607">
      <w:pPr>
        <w:spacing w:before="60" w:after="60"/>
        <w:ind w:left="-567"/>
        <w:rPr>
          <w:rFonts w:asciiTheme="majorHAnsi" w:hAnsiTheme="majorHAnsi" w:cstheme="majorHAnsi"/>
          <w:b/>
          <w:sz w:val="4"/>
          <w:szCs w:val="4"/>
        </w:rPr>
      </w:pPr>
    </w:p>
    <w:tbl>
      <w:tblPr>
        <w:tblW w:w="53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326"/>
      </w:tblGrid>
      <w:tr w:rsidR="00983317" w:rsidRPr="00BA5A02" w14:paraId="397B270B" w14:textId="77777777" w:rsidTr="589940CB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1F570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Lead department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5A1F9A" w14:textId="60AB7439" w:rsidR="00983317" w:rsidRPr="00BA5A02" w:rsidRDefault="004820B4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Department of Families, Seniors, Disability Services and Child Safety</w:t>
            </w:r>
            <w:r w:rsidR="00073E9B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983317" w:rsidRPr="00BA5A02" w14:paraId="289C7D2B" w14:textId="77777777" w:rsidTr="589940CB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95B181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Name of the proposal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C779E8" w14:textId="071AD89C" w:rsidR="00905820" w:rsidRPr="00B048BD" w:rsidRDefault="00B048BD" w:rsidP="00B048BD">
            <w:pPr>
              <w:rPr>
                <w:rFonts w:ascii="Arial" w:hAnsi="Arial" w:cs="Arial"/>
                <w:sz w:val="20"/>
              </w:rPr>
            </w:pPr>
            <w:r w:rsidRPr="00B048BD">
              <w:rPr>
                <w:rFonts w:ascii="Arial" w:hAnsi="Arial" w:cs="Arial"/>
                <w:sz w:val="20"/>
              </w:rPr>
              <w:t>Domestic and Family Violence Protection</w:t>
            </w:r>
            <w:r>
              <w:rPr>
                <w:rFonts w:ascii="Arial" w:hAnsi="Arial" w:cs="Arial"/>
                <w:sz w:val="20"/>
              </w:rPr>
              <w:t xml:space="preserve"> and Other Legislation Amendment</w:t>
            </w:r>
            <w:r w:rsidRPr="00B048BD">
              <w:rPr>
                <w:rFonts w:ascii="Arial" w:hAnsi="Arial" w:cs="Arial"/>
                <w:sz w:val="20"/>
              </w:rPr>
              <w:t xml:space="preserve"> Regulation 202</w:t>
            </w:r>
            <w:r>
              <w:rPr>
                <w:rFonts w:ascii="Arial" w:hAnsi="Arial" w:cs="Arial"/>
                <w:sz w:val="20"/>
              </w:rPr>
              <w:t>5</w:t>
            </w:r>
            <w:r w:rsidR="00946973">
              <w:rPr>
                <w:rFonts w:ascii="Arial" w:hAnsi="Arial" w:cs="Arial"/>
                <w:sz w:val="20"/>
              </w:rPr>
              <w:t xml:space="preserve"> (Amendment Regulation)</w:t>
            </w:r>
          </w:p>
        </w:tc>
      </w:tr>
      <w:tr w:rsidR="00983317" w:rsidRPr="00BA5A02" w14:paraId="0CA364F8" w14:textId="77777777" w:rsidTr="00027228">
        <w:trPr>
          <w:trHeight w:val="517"/>
        </w:trPr>
        <w:tc>
          <w:tcPr>
            <w:tcW w:w="1701" w:type="pct"/>
            <w:vAlign w:val="center"/>
          </w:tcPr>
          <w:p w14:paraId="79EBC13F" w14:textId="6A8B3259" w:rsidR="00983317" w:rsidRPr="009D16EB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Submission type</w:t>
            </w:r>
          </w:p>
        </w:tc>
        <w:tc>
          <w:tcPr>
            <w:tcW w:w="3299" w:type="pct"/>
            <w:vAlign w:val="center"/>
          </w:tcPr>
          <w:p w14:paraId="646187CB" w14:textId="4CF4EFB5" w:rsidR="00983317" w:rsidRPr="00BA5A02" w:rsidRDefault="009D16EB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Summary</w:t>
            </w:r>
            <w:r w:rsidR="00CE1EF0">
              <w:rPr>
                <w:rFonts w:ascii="Arial" w:hAnsi="Arial" w:cs="Arial"/>
                <w:sz w:val="20"/>
              </w:rPr>
              <w:t xml:space="preserve"> IAS</w:t>
            </w:r>
          </w:p>
        </w:tc>
      </w:tr>
      <w:tr w:rsidR="00983317" w:rsidRPr="00BA5A02" w14:paraId="210A35C2" w14:textId="77777777" w:rsidTr="589940CB">
        <w:trPr>
          <w:trHeight w:val="418"/>
        </w:trPr>
        <w:tc>
          <w:tcPr>
            <w:tcW w:w="1701" w:type="pct"/>
            <w:vAlign w:val="center"/>
          </w:tcPr>
          <w:p w14:paraId="736538FC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Title of related legislative or regulatory instrument</w:t>
            </w:r>
          </w:p>
        </w:tc>
        <w:tc>
          <w:tcPr>
            <w:tcW w:w="3299" w:type="pct"/>
            <w:vAlign w:val="center"/>
          </w:tcPr>
          <w:p w14:paraId="515E5BA9" w14:textId="77777777" w:rsidR="00FC57B9" w:rsidRDefault="00B048BD" w:rsidP="00B048BD">
            <w:pPr>
              <w:rPr>
                <w:rFonts w:ascii="Arial" w:hAnsi="Arial" w:cs="Arial"/>
                <w:i/>
                <w:iCs/>
                <w:sz w:val="20"/>
              </w:rPr>
            </w:pPr>
            <w:r w:rsidRPr="00A6771D">
              <w:rPr>
                <w:rFonts w:ascii="Arial" w:hAnsi="Arial" w:cs="Arial"/>
                <w:i/>
                <w:iCs/>
                <w:sz w:val="20"/>
              </w:rPr>
              <w:t>Domestic and Family Violence Protection Regulation 2023</w:t>
            </w:r>
          </w:p>
          <w:p w14:paraId="2BEF3BA3" w14:textId="77777777" w:rsidR="00B048BD" w:rsidRPr="0043276A" w:rsidRDefault="00B048BD" w:rsidP="00B048BD">
            <w:pPr>
              <w:pStyle w:val="NumberedParagraphs"/>
              <w:spacing w:before="0"/>
              <w:ind w:left="0" w:firstLine="0"/>
              <w:rPr>
                <w:i/>
                <w:iCs/>
                <w:sz w:val="20"/>
                <w:szCs w:val="20"/>
              </w:rPr>
            </w:pPr>
            <w:proofErr w:type="spellStart"/>
            <w:r w:rsidRPr="0043276A">
              <w:rPr>
                <w:i/>
                <w:iCs/>
                <w:sz w:val="20"/>
                <w:szCs w:val="20"/>
              </w:rPr>
              <w:t>Childrens</w:t>
            </w:r>
            <w:proofErr w:type="spellEnd"/>
            <w:r w:rsidRPr="0043276A">
              <w:rPr>
                <w:i/>
                <w:iCs/>
                <w:sz w:val="20"/>
                <w:szCs w:val="20"/>
              </w:rPr>
              <w:t xml:space="preserve"> Court Rules 2016</w:t>
            </w:r>
          </w:p>
          <w:p w14:paraId="621542C5" w14:textId="77777777" w:rsidR="00B048BD" w:rsidRPr="0043276A" w:rsidRDefault="00B048BD" w:rsidP="00B048BD">
            <w:pPr>
              <w:pStyle w:val="NumberedParagraphs"/>
              <w:spacing w:before="0"/>
              <w:ind w:left="0" w:firstLine="0"/>
              <w:rPr>
                <w:i/>
                <w:iCs/>
                <w:sz w:val="20"/>
                <w:szCs w:val="20"/>
              </w:rPr>
            </w:pPr>
            <w:r w:rsidRPr="0043276A">
              <w:rPr>
                <w:i/>
                <w:iCs/>
                <w:sz w:val="20"/>
                <w:szCs w:val="20"/>
              </w:rPr>
              <w:t>Disability Services Regulation 2017</w:t>
            </w:r>
          </w:p>
          <w:p w14:paraId="62877C15" w14:textId="77777777" w:rsidR="00B048BD" w:rsidRPr="0043276A" w:rsidRDefault="00B048BD" w:rsidP="00B048BD">
            <w:pPr>
              <w:pStyle w:val="NumberedParagraphs"/>
              <w:spacing w:before="0"/>
              <w:ind w:left="0" w:firstLine="0"/>
              <w:rPr>
                <w:i/>
                <w:iCs/>
                <w:sz w:val="20"/>
                <w:szCs w:val="20"/>
              </w:rPr>
            </w:pPr>
            <w:r w:rsidRPr="0043276A">
              <w:rPr>
                <w:i/>
                <w:iCs/>
                <w:sz w:val="20"/>
                <w:szCs w:val="20"/>
              </w:rPr>
              <w:t>Domestic and Family Violence Protection Rules 2014</w:t>
            </w:r>
          </w:p>
          <w:p w14:paraId="5A5A7DE5" w14:textId="69B78667" w:rsidR="00EF6289" w:rsidRDefault="00EF6289" w:rsidP="00B048BD">
            <w:pPr>
              <w:pStyle w:val="NumberedParagraphs"/>
              <w:spacing w:before="0"/>
              <w:ind w:left="0" w:firstLine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Evidence Regulation 2017</w:t>
            </w:r>
          </w:p>
          <w:p w14:paraId="77FBF27D" w14:textId="1993E8E6" w:rsidR="00B048BD" w:rsidRPr="0043276A" w:rsidRDefault="00B048BD" w:rsidP="00B048BD">
            <w:pPr>
              <w:pStyle w:val="NumberedParagraphs"/>
              <w:spacing w:before="0"/>
              <w:ind w:left="0" w:firstLine="0"/>
              <w:rPr>
                <w:i/>
                <w:iCs/>
                <w:sz w:val="20"/>
                <w:szCs w:val="20"/>
              </w:rPr>
            </w:pPr>
            <w:r w:rsidRPr="0043276A">
              <w:rPr>
                <w:i/>
                <w:iCs/>
                <w:sz w:val="20"/>
                <w:szCs w:val="20"/>
              </w:rPr>
              <w:t>Explosives Regulation 2017</w:t>
            </w:r>
          </w:p>
          <w:p w14:paraId="57A80B2E" w14:textId="77777777" w:rsidR="00B048BD" w:rsidRPr="0043276A" w:rsidRDefault="00B048BD" w:rsidP="00B048BD">
            <w:pPr>
              <w:pStyle w:val="NumberedParagraphs"/>
              <w:spacing w:before="0"/>
              <w:ind w:left="0" w:firstLine="0"/>
              <w:rPr>
                <w:i/>
                <w:iCs/>
                <w:sz w:val="20"/>
                <w:szCs w:val="20"/>
              </w:rPr>
            </w:pPr>
            <w:r w:rsidRPr="0043276A">
              <w:rPr>
                <w:i/>
                <w:iCs/>
                <w:sz w:val="20"/>
                <w:szCs w:val="20"/>
              </w:rPr>
              <w:t>Police Service Administration Regulation 2016</w:t>
            </w:r>
          </w:p>
          <w:p w14:paraId="0D4812E9" w14:textId="6C20A171" w:rsidR="00B048BD" w:rsidRPr="00B048BD" w:rsidRDefault="00B048BD" w:rsidP="00B048BD">
            <w:pPr>
              <w:pStyle w:val="NumberedParagraphs"/>
              <w:spacing w:before="0"/>
              <w:ind w:left="0" w:firstLine="0"/>
              <w:rPr>
                <w:i/>
                <w:iCs/>
                <w:sz w:val="20"/>
                <w:szCs w:val="20"/>
              </w:rPr>
            </w:pPr>
            <w:r w:rsidRPr="0043276A">
              <w:rPr>
                <w:i/>
                <w:iCs/>
                <w:sz w:val="20"/>
                <w:szCs w:val="20"/>
              </w:rPr>
              <w:t xml:space="preserve">Residential Tenancies and Rooming Accommodation Regulation </w:t>
            </w:r>
            <w:r w:rsidR="00EF6289">
              <w:rPr>
                <w:i/>
                <w:iCs/>
                <w:sz w:val="20"/>
                <w:szCs w:val="20"/>
              </w:rPr>
              <w:t>2025</w:t>
            </w:r>
          </w:p>
        </w:tc>
      </w:tr>
      <w:tr w:rsidR="00983317" w:rsidRPr="00BA5A02" w14:paraId="4886411C" w14:textId="77777777" w:rsidTr="589940CB">
        <w:trPr>
          <w:trHeight w:val="418"/>
        </w:trPr>
        <w:tc>
          <w:tcPr>
            <w:tcW w:w="1701" w:type="pct"/>
            <w:vAlign w:val="center"/>
          </w:tcPr>
          <w:p w14:paraId="1FBD2766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Date of issue</w:t>
            </w:r>
          </w:p>
        </w:tc>
        <w:tc>
          <w:tcPr>
            <w:tcW w:w="3299" w:type="pct"/>
            <w:vAlign w:val="center"/>
          </w:tcPr>
          <w:p w14:paraId="369D3851" w14:textId="641BCB5C" w:rsidR="00983317" w:rsidRPr="00CE1EF0" w:rsidRDefault="00CB3525" w:rsidP="3018F527">
            <w:pPr>
              <w:spacing w:before="60" w:after="60"/>
              <w:jc w:val="both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September</w:t>
            </w:r>
            <w:r w:rsidR="00B35278" w:rsidRPr="3018F527">
              <w:rPr>
                <w:rFonts w:ascii="Arial" w:hAnsi="Arial" w:cs="Arial"/>
                <w:sz w:val="20"/>
              </w:rPr>
              <w:t xml:space="preserve"> </w:t>
            </w:r>
            <w:r w:rsidR="00983317" w:rsidRPr="3018F527">
              <w:rPr>
                <w:rFonts w:ascii="Arial" w:hAnsi="Arial" w:cs="Arial"/>
                <w:sz w:val="20"/>
              </w:rPr>
              <w:t>20</w:t>
            </w:r>
            <w:r w:rsidR="00CE1EF0" w:rsidRPr="3018F527">
              <w:rPr>
                <w:rFonts w:ascii="Arial" w:hAnsi="Arial" w:cs="Arial"/>
                <w:sz w:val="20"/>
              </w:rPr>
              <w:t>2</w:t>
            </w:r>
            <w:r w:rsidR="00A40C8D">
              <w:rPr>
                <w:rFonts w:ascii="Arial" w:hAnsi="Arial" w:cs="Arial"/>
                <w:sz w:val="20"/>
              </w:rPr>
              <w:t>5</w:t>
            </w:r>
          </w:p>
        </w:tc>
      </w:tr>
    </w:tbl>
    <w:p w14:paraId="3345BF63" w14:textId="0A214AEF" w:rsidR="00983317" w:rsidRPr="00027228" w:rsidRDefault="00983317" w:rsidP="001C757A">
      <w:pPr>
        <w:spacing w:before="60" w:after="60"/>
        <w:rPr>
          <w:rFonts w:ascii="Arial" w:eastAsia="Yu Gothic Light" w:hAnsi="Arial" w:cs="Arial"/>
          <w:bCs/>
          <w:sz w:val="4"/>
          <w:szCs w:val="4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327"/>
      </w:tblGrid>
      <w:tr w:rsidR="00983317" w:rsidRPr="00BA5A02" w14:paraId="0DBEB257" w14:textId="77777777" w:rsidTr="00CB3525">
        <w:trPr>
          <w:trHeight w:val="3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 w:themeFill="accent4"/>
            <w:vAlign w:val="center"/>
          </w:tcPr>
          <w:p w14:paraId="15CBF8F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Proposal type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 w:themeFill="accent4"/>
            <w:vAlign w:val="center"/>
          </w:tcPr>
          <w:p w14:paraId="4D1A8720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Details</w:t>
            </w:r>
          </w:p>
        </w:tc>
      </w:tr>
      <w:tr w:rsidR="00B048BD" w:rsidRPr="00BA5A02" w14:paraId="7211433E" w14:textId="77777777" w:rsidTr="00CB3525">
        <w:trPr>
          <w:trHeight w:val="1071"/>
        </w:trPr>
        <w:tc>
          <w:tcPr>
            <w:tcW w:w="3261" w:type="dxa"/>
            <w:vAlign w:val="center"/>
          </w:tcPr>
          <w:p w14:paraId="5A5B3FD5" w14:textId="77777777" w:rsidR="00B048BD" w:rsidRPr="00BA5A02" w:rsidRDefault="00B048BD" w:rsidP="00B048BD">
            <w:pPr>
              <w:spacing w:before="60" w:after="60"/>
              <w:rPr>
                <w:rFonts w:ascii="Arial" w:hAnsi="Arial" w:cs="Arial"/>
                <w:b/>
                <w:iCs/>
                <w:sz w:val="20"/>
              </w:rPr>
            </w:pPr>
            <w:r w:rsidRPr="00BA5A02">
              <w:rPr>
                <w:rFonts w:ascii="Arial" w:hAnsi="Arial" w:cs="Arial"/>
                <w:b/>
                <w:iCs/>
                <w:sz w:val="20"/>
              </w:rPr>
              <w:t>Regulatory proposals where no RIA is required</w:t>
            </w:r>
          </w:p>
        </w:tc>
        <w:tc>
          <w:tcPr>
            <w:tcW w:w="6327" w:type="dxa"/>
            <w:vAlign w:val="center"/>
          </w:tcPr>
          <w:p w14:paraId="0367443D" w14:textId="690BE68C" w:rsidR="00CB3525" w:rsidRDefault="00CB3525" w:rsidP="00B048BD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As the </w:t>
            </w:r>
            <w:r w:rsidR="00946973">
              <w:rPr>
                <w:rFonts w:ascii="Arial" w:eastAsia="Arial" w:hAnsi="Arial" w:cs="Arial"/>
                <w:sz w:val="20"/>
              </w:rPr>
              <w:t>A</w:t>
            </w:r>
            <w:r>
              <w:rPr>
                <w:rFonts w:ascii="Arial" w:eastAsia="Arial" w:hAnsi="Arial" w:cs="Arial"/>
                <w:sz w:val="20"/>
              </w:rPr>
              <w:t xml:space="preserve">mendment </w:t>
            </w:r>
            <w:r w:rsidR="00946973">
              <w:rPr>
                <w:rFonts w:ascii="Arial" w:eastAsia="Arial" w:hAnsi="Arial" w:cs="Arial"/>
                <w:sz w:val="20"/>
              </w:rPr>
              <w:t>R</w:t>
            </w:r>
            <w:r>
              <w:rPr>
                <w:rFonts w:ascii="Arial" w:eastAsia="Arial" w:hAnsi="Arial" w:cs="Arial"/>
                <w:sz w:val="20"/>
              </w:rPr>
              <w:t xml:space="preserve">egulation </w:t>
            </w:r>
            <w:r w:rsidRPr="3018F527">
              <w:rPr>
                <w:rFonts w:ascii="Arial" w:eastAsia="Arial" w:hAnsi="Arial" w:cs="Arial"/>
                <w:sz w:val="20"/>
              </w:rPr>
              <w:t>relate</w:t>
            </w:r>
            <w:r>
              <w:rPr>
                <w:rFonts w:ascii="Arial" w:eastAsia="Arial" w:hAnsi="Arial" w:cs="Arial"/>
                <w:sz w:val="20"/>
              </w:rPr>
              <w:t>s</w:t>
            </w:r>
            <w:r w:rsidRPr="3018F527">
              <w:rPr>
                <w:rFonts w:ascii="Arial" w:eastAsia="Arial" w:hAnsi="Arial" w:cs="Arial"/>
                <w:sz w:val="20"/>
              </w:rPr>
              <w:t xml:space="preserve"> to </w:t>
            </w:r>
            <w:r w:rsidR="007B452C">
              <w:rPr>
                <w:rFonts w:ascii="Arial" w:eastAsia="Arial" w:hAnsi="Arial" w:cs="Arial"/>
                <w:sz w:val="20"/>
              </w:rPr>
              <w:t xml:space="preserve">police powers and administration, </w:t>
            </w:r>
            <w:r w:rsidRPr="3018F527">
              <w:rPr>
                <w:rFonts w:ascii="Arial" w:eastAsia="Arial" w:hAnsi="Arial" w:cs="Arial"/>
                <w:sz w:val="20"/>
              </w:rPr>
              <w:t>general criminal laws</w:t>
            </w:r>
            <w:r>
              <w:rPr>
                <w:rFonts w:ascii="Arial" w:hAnsi="Arial" w:cs="Arial"/>
                <w:sz w:val="20"/>
              </w:rPr>
              <w:t>,</w:t>
            </w:r>
            <w:r w:rsidR="007B452C">
              <w:rPr>
                <w:rFonts w:ascii="Arial" w:hAnsi="Arial" w:cs="Arial"/>
                <w:sz w:val="20"/>
              </w:rPr>
              <w:t xml:space="preserve"> the administration of courts and tribunals and corrective services,</w:t>
            </w:r>
            <w:r>
              <w:rPr>
                <w:rFonts w:ascii="Arial" w:hAnsi="Arial" w:cs="Arial"/>
                <w:sz w:val="20"/>
              </w:rPr>
              <w:t xml:space="preserve"> n</w:t>
            </w:r>
            <w:r w:rsidRPr="3018F527">
              <w:rPr>
                <w:rFonts w:ascii="Arial" w:hAnsi="Arial" w:cs="Arial"/>
                <w:sz w:val="20"/>
              </w:rPr>
              <w:t xml:space="preserve">o regulatory impact analysis is required under the </w:t>
            </w:r>
            <w:r w:rsidR="007B452C">
              <w:rPr>
                <w:rFonts w:ascii="Arial" w:hAnsi="Arial" w:cs="Arial"/>
                <w:sz w:val="20"/>
              </w:rPr>
              <w:t xml:space="preserve">Queensland Government </w:t>
            </w:r>
            <w:r w:rsidRPr="3018F527">
              <w:rPr>
                <w:rFonts w:ascii="Arial" w:hAnsi="Arial" w:cs="Arial"/>
                <w:sz w:val="20"/>
              </w:rPr>
              <w:t>Better Regulation Policy.</w:t>
            </w:r>
          </w:p>
          <w:p w14:paraId="1F841E00" w14:textId="5FF3A4BD" w:rsidR="00CB3525" w:rsidRDefault="003B6906" w:rsidP="00B048BD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</w:t>
            </w:r>
            <w:r w:rsidR="00946973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mendment </w:t>
            </w:r>
            <w:r w:rsidR="00946973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 xml:space="preserve">egulation </w:t>
            </w:r>
            <w:r w:rsidR="00CB3525">
              <w:rPr>
                <w:rFonts w:ascii="Arial" w:hAnsi="Arial" w:cs="Arial"/>
                <w:sz w:val="20"/>
              </w:rPr>
              <w:t xml:space="preserve">supports and operationalises </w:t>
            </w:r>
            <w:r>
              <w:rPr>
                <w:rFonts w:ascii="Arial" w:hAnsi="Arial" w:cs="Arial"/>
                <w:sz w:val="20"/>
              </w:rPr>
              <w:t>the</w:t>
            </w:r>
            <w:r w:rsidR="00C32EE0">
              <w:rPr>
                <w:rFonts w:ascii="Arial" w:hAnsi="Arial" w:cs="Arial"/>
                <w:sz w:val="20"/>
              </w:rPr>
              <w:t xml:space="preserve"> Government Election Commitment to introduce an</w:t>
            </w:r>
            <w:r>
              <w:rPr>
                <w:rFonts w:ascii="Arial" w:hAnsi="Arial" w:cs="Arial"/>
                <w:sz w:val="20"/>
              </w:rPr>
              <w:t xml:space="preserve"> electronic monitoring pilot </w:t>
            </w:r>
            <w:r w:rsidR="00E41D12">
              <w:rPr>
                <w:rFonts w:ascii="Arial" w:hAnsi="Arial" w:cs="Arial"/>
                <w:sz w:val="20"/>
              </w:rPr>
              <w:t xml:space="preserve">(the pilot) </w:t>
            </w:r>
            <w:r>
              <w:rPr>
                <w:rFonts w:ascii="Arial" w:hAnsi="Arial" w:cs="Arial"/>
                <w:sz w:val="20"/>
              </w:rPr>
              <w:t>for high-risk domestic and family violence perpetrators</w:t>
            </w:r>
            <w:r w:rsidR="009F48F6" w:rsidRPr="009F48F6">
              <w:rPr>
                <w:rFonts w:ascii="Arial" w:hAnsi="Arial" w:cs="Arial"/>
                <w:sz w:val="20"/>
              </w:rPr>
              <w:t>.</w:t>
            </w:r>
            <w:r w:rsidR="00EB79B8">
              <w:rPr>
                <w:rFonts w:ascii="Arial" w:hAnsi="Arial" w:cs="Arial"/>
                <w:sz w:val="20"/>
              </w:rPr>
              <w:t xml:space="preserve"> </w:t>
            </w:r>
            <w:r w:rsidR="00CB3525">
              <w:rPr>
                <w:rFonts w:ascii="Arial" w:hAnsi="Arial" w:cs="Arial"/>
                <w:sz w:val="20"/>
              </w:rPr>
              <w:t xml:space="preserve">The </w:t>
            </w:r>
            <w:r w:rsidR="00946973" w:rsidRPr="00946973">
              <w:rPr>
                <w:rFonts w:ascii="Arial" w:hAnsi="Arial" w:cs="Arial"/>
                <w:i/>
                <w:iCs/>
                <w:sz w:val="20"/>
              </w:rPr>
              <w:t xml:space="preserve">Domestic and Family Violence </w:t>
            </w:r>
            <w:r w:rsidR="00EF6289">
              <w:rPr>
                <w:rFonts w:ascii="Arial" w:hAnsi="Arial" w:cs="Arial"/>
                <w:i/>
                <w:iCs/>
                <w:sz w:val="20"/>
              </w:rPr>
              <w:t xml:space="preserve">Protection </w:t>
            </w:r>
            <w:r w:rsidR="00946973" w:rsidRPr="00946973">
              <w:rPr>
                <w:rFonts w:ascii="Arial" w:hAnsi="Arial" w:cs="Arial"/>
                <w:i/>
                <w:iCs/>
                <w:sz w:val="20"/>
              </w:rPr>
              <w:t>and Other Legislation Amendment Act 2025</w:t>
            </w:r>
            <w:r w:rsidR="00946973">
              <w:rPr>
                <w:rFonts w:ascii="Arial" w:hAnsi="Arial" w:cs="Arial"/>
                <w:sz w:val="20"/>
              </w:rPr>
              <w:t xml:space="preserve"> (Amendment Act) </w:t>
            </w:r>
            <w:r w:rsidR="00CB3525">
              <w:rPr>
                <w:rFonts w:ascii="Arial" w:hAnsi="Arial" w:cs="Arial"/>
                <w:sz w:val="20"/>
              </w:rPr>
              <w:t>enables courts</w:t>
            </w:r>
            <w:r w:rsidR="00EB79B8">
              <w:rPr>
                <w:rFonts w:ascii="Arial" w:hAnsi="Arial" w:cs="Arial"/>
                <w:sz w:val="20"/>
              </w:rPr>
              <w:t xml:space="preserve"> to impose a monitoring device condition on an eligible respondent to a domestic violence order.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B0086">
              <w:rPr>
                <w:rFonts w:ascii="Arial" w:hAnsi="Arial" w:cs="Arial"/>
                <w:sz w:val="20"/>
              </w:rPr>
              <w:t>Contravention of a domestic violence order is a criminal offence.</w:t>
            </w:r>
          </w:p>
          <w:p w14:paraId="79ACB7BA" w14:textId="3ADE4EF5" w:rsidR="00B048BD" w:rsidRPr="00CE1EF0" w:rsidRDefault="00EB79B8" w:rsidP="00B048BD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="003B6906">
              <w:rPr>
                <w:rFonts w:ascii="Arial" w:hAnsi="Arial" w:cs="Arial"/>
                <w:sz w:val="20"/>
              </w:rPr>
              <w:t xml:space="preserve">he </w:t>
            </w:r>
            <w:r w:rsidR="00AD3666">
              <w:rPr>
                <w:rFonts w:ascii="Arial" w:hAnsi="Arial" w:cs="Arial"/>
                <w:sz w:val="20"/>
              </w:rPr>
              <w:t>Amendment R</w:t>
            </w:r>
            <w:r w:rsidR="003B6906">
              <w:rPr>
                <w:rFonts w:ascii="Arial" w:hAnsi="Arial" w:cs="Arial"/>
                <w:sz w:val="20"/>
              </w:rPr>
              <w:t>egulation prescrib</w:t>
            </w:r>
            <w:r>
              <w:rPr>
                <w:rFonts w:ascii="Arial" w:hAnsi="Arial" w:cs="Arial"/>
                <w:sz w:val="20"/>
              </w:rPr>
              <w:t>es</w:t>
            </w:r>
            <w:r w:rsidR="009F48F6">
              <w:rPr>
                <w:rFonts w:ascii="Arial" w:hAnsi="Arial" w:cs="Arial"/>
                <w:sz w:val="20"/>
              </w:rPr>
              <w:t xml:space="preserve"> specific matters for the pilot consistent with the framework and policy intent of t</w:t>
            </w:r>
            <w:r w:rsidR="00C32EE0">
              <w:rPr>
                <w:rFonts w:ascii="Arial" w:hAnsi="Arial" w:cs="Arial"/>
                <w:sz w:val="20"/>
              </w:rPr>
              <w:t xml:space="preserve">he </w:t>
            </w:r>
            <w:r w:rsidR="00946973">
              <w:rPr>
                <w:rFonts w:ascii="Arial" w:hAnsi="Arial" w:cs="Arial"/>
                <w:sz w:val="20"/>
              </w:rPr>
              <w:t>A</w:t>
            </w:r>
            <w:r w:rsidR="00C32EE0">
              <w:rPr>
                <w:rFonts w:ascii="Arial" w:hAnsi="Arial" w:cs="Arial"/>
                <w:sz w:val="20"/>
              </w:rPr>
              <w:t>mendment Act. These matters include</w:t>
            </w:r>
            <w:r w:rsidR="003B6906">
              <w:rPr>
                <w:rFonts w:ascii="Arial" w:hAnsi="Arial" w:cs="Arial"/>
                <w:sz w:val="20"/>
              </w:rPr>
              <w:t xml:space="preserve"> </w:t>
            </w:r>
            <w:r w:rsidR="00CB3525">
              <w:rPr>
                <w:rFonts w:ascii="Arial" w:hAnsi="Arial" w:cs="Arial"/>
                <w:sz w:val="20"/>
              </w:rPr>
              <w:t xml:space="preserve">prescribing </w:t>
            </w:r>
            <w:r w:rsidR="003B6906">
              <w:rPr>
                <w:rFonts w:ascii="Arial" w:hAnsi="Arial" w:cs="Arial"/>
                <w:sz w:val="20"/>
              </w:rPr>
              <w:t xml:space="preserve">court locations for the pilot, </w:t>
            </w:r>
            <w:r w:rsidR="00CB3525">
              <w:rPr>
                <w:rFonts w:ascii="Arial" w:hAnsi="Arial" w:cs="Arial"/>
                <w:sz w:val="20"/>
              </w:rPr>
              <w:t xml:space="preserve">additional </w:t>
            </w:r>
            <w:r>
              <w:rPr>
                <w:rFonts w:ascii="Arial" w:hAnsi="Arial" w:cs="Arial"/>
                <w:sz w:val="20"/>
              </w:rPr>
              <w:t>eligibility requirements for respondents</w:t>
            </w:r>
            <w:r w:rsidR="00CB3525">
              <w:rPr>
                <w:rFonts w:ascii="Arial" w:hAnsi="Arial" w:cs="Arial"/>
                <w:sz w:val="20"/>
              </w:rPr>
              <w:t xml:space="preserve"> to enable the pilot to operate for a limited cohort on commencement</w:t>
            </w:r>
            <w:r>
              <w:rPr>
                <w:rFonts w:ascii="Arial" w:hAnsi="Arial" w:cs="Arial"/>
                <w:sz w:val="20"/>
              </w:rPr>
              <w:t>, and a framework</w:t>
            </w:r>
            <w:r w:rsidR="00CB3525">
              <w:rPr>
                <w:rFonts w:ascii="Arial" w:hAnsi="Arial" w:cs="Arial"/>
                <w:sz w:val="20"/>
              </w:rPr>
              <w:t xml:space="preserve"> to </w:t>
            </w:r>
            <w:r w:rsidR="00E41D12">
              <w:rPr>
                <w:rFonts w:ascii="Arial" w:hAnsi="Arial" w:cs="Arial"/>
                <w:sz w:val="20"/>
              </w:rPr>
              <w:t xml:space="preserve">enable the sharing of monitoring </w:t>
            </w:r>
            <w:r w:rsidR="00CB3525">
              <w:rPr>
                <w:rFonts w:ascii="Arial" w:hAnsi="Arial" w:cs="Arial"/>
                <w:sz w:val="20"/>
              </w:rPr>
              <w:t>information between prescribed entities and specialist domestic and family violence service providers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E41D12" w:rsidRPr="00BA5A02" w14:paraId="6F6C4B77" w14:textId="77777777" w:rsidTr="00E41D12">
        <w:trPr>
          <w:trHeight w:val="797"/>
        </w:trPr>
        <w:tc>
          <w:tcPr>
            <w:tcW w:w="3261" w:type="dxa"/>
            <w:vAlign w:val="center"/>
          </w:tcPr>
          <w:p w14:paraId="5424B76A" w14:textId="708CB5E0" w:rsidR="00E41D12" w:rsidRPr="00BA5A02" w:rsidRDefault="00E41D12" w:rsidP="00B048BD">
            <w:pPr>
              <w:spacing w:before="60" w:after="60"/>
              <w:rPr>
                <w:rFonts w:ascii="Arial" w:hAnsi="Arial" w:cs="Arial"/>
                <w:b/>
                <w:iCs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Minor and machinery in nature</w:t>
            </w:r>
          </w:p>
        </w:tc>
        <w:tc>
          <w:tcPr>
            <w:tcW w:w="6327" w:type="dxa"/>
            <w:vAlign w:val="center"/>
          </w:tcPr>
          <w:p w14:paraId="7285438E" w14:textId="6056CDA8" w:rsidR="00E41D12" w:rsidRPr="00E41D12" w:rsidRDefault="00E41D12" w:rsidP="00E41D12">
            <w:pPr>
              <w:spacing w:before="60" w:after="60"/>
              <w:rPr>
                <w:rFonts w:ascii="Arial" w:eastAsia="Arial" w:hAnsi="Arial" w:cs="Arial"/>
                <w:sz w:val="20"/>
              </w:rPr>
            </w:pPr>
            <w:r w:rsidRPr="00E41D12">
              <w:rPr>
                <w:rFonts w:ascii="Arial" w:eastAsia="Arial" w:hAnsi="Arial" w:cs="Arial"/>
                <w:sz w:val="20"/>
              </w:rPr>
              <w:t xml:space="preserve">Other amendments in the </w:t>
            </w:r>
            <w:r w:rsidR="00AD3666">
              <w:rPr>
                <w:rFonts w:ascii="Arial" w:eastAsia="Arial" w:hAnsi="Arial" w:cs="Arial"/>
                <w:sz w:val="20"/>
              </w:rPr>
              <w:t>A</w:t>
            </w:r>
            <w:r w:rsidR="00AD3666" w:rsidRPr="00E41D12">
              <w:rPr>
                <w:rFonts w:ascii="Arial" w:eastAsia="Arial" w:hAnsi="Arial" w:cs="Arial"/>
                <w:sz w:val="20"/>
              </w:rPr>
              <w:t xml:space="preserve">mendment </w:t>
            </w:r>
            <w:r w:rsidR="00AD3666">
              <w:rPr>
                <w:rFonts w:ascii="Arial" w:eastAsia="Arial" w:hAnsi="Arial" w:cs="Arial"/>
                <w:sz w:val="20"/>
              </w:rPr>
              <w:t>R</w:t>
            </w:r>
            <w:r w:rsidR="00AD3666" w:rsidRPr="00E41D12">
              <w:rPr>
                <w:rFonts w:ascii="Arial" w:eastAsia="Arial" w:hAnsi="Arial" w:cs="Arial"/>
                <w:sz w:val="20"/>
              </w:rPr>
              <w:t xml:space="preserve">egulation </w:t>
            </w:r>
            <w:r w:rsidRPr="00E41D12">
              <w:rPr>
                <w:rFonts w:ascii="Arial" w:eastAsia="Arial" w:hAnsi="Arial" w:cs="Arial"/>
                <w:sz w:val="20"/>
              </w:rPr>
              <w:t>are minor and machinery in nature.</w:t>
            </w:r>
          </w:p>
          <w:p w14:paraId="02DFAF0F" w14:textId="7D1CA1BC" w:rsidR="006A59AA" w:rsidRDefault="00E41D12" w:rsidP="00E41D12">
            <w:pPr>
              <w:spacing w:before="60" w:after="60"/>
              <w:rPr>
                <w:rFonts w:ascii="Arial" w:eastAsia="Arial" w:hAnsi="Arial" w:cs="Arial"/>
                <w:sz w:val="20"/>
              </w:rPr>
            </w:pPr>
            <w:r w:rsidRPr="00E41D12">
              <w:rPr>
                <w:rFonts w:ascii="Arial" w:eastAsia="Arial" w:hAnsi="Arial" w:cs="Arial"/>
                <w:sz w:val="20"/>
              </w:rPr>
              <w:t xml:space="preserve">These amendments include consequential amendments to the </w:t>
            </w:r>
            <w:proofErr w:type="spellStart"/>
            <w:r w:rsidRPr="00E41D12">
              <w:rPr>
                <w:rFonts w:ascii="Arial" w:eastAsia="Arial" w:hAnsi="Arial" w:cs="Arial"/>
                <w:i/>
                <w:iCs/>
                <w:sz w:val="20"/>
              </w:rPr>
              <w:t>Childrens</w:t>
            </w:r>
            <w:proofErr w:type="spellEnd"/>
            <w:r w:rsidRPr="00E41D12">
              <w:rPr>
                <w:rFonts w:ascii="Arial" w:eastAsia="Arial" w:hAnsi="Arial" w:cs="Arial"/>
                <w:i/>
                <w:iCs/>
                <w:sz w:val="20"/>
              </w:rPr>
              <w:t xml:space="preserve"> Court Rules 2016</w:t>
            </w:r>
            <w:r w:rsidRPr="00E41D12">
              <w:rPr>
                <w:rFonts w:ascii="Arial" w:eastAsia="Arial" w:hAnsi="Arial" w:cs="Arial"/>
                <w:sz w:val="20"/>
              </w:rPr>
              <w:t xml:space="preserve">, </w:t>
            </w:r>
            <w:r w:rsidRPr="00E41D12">
              <w:rPr>
                <w:rFonts w:ascii="Arial" w:eastAsia="Arial" w:hAnsi="Arial" w:cs="Arial"/>
                <w:i/>
                <w:iCs/>
                <w:sz w:val="20"/>
              </w:rPr>
              <w:t>Disability Services Regulation 2017</w:t>
            </w:r>
            <w:r w:rsidRPr="00E41D12">
              <w:rPr>
                <w:rFonts w:ascii="Arial" w:eastAsia="Arial" w:hAnsi="Arial" w:cs="Arial"/>
                <w:sz w:val="20"/>
              </w:rPr>
              <w:t xml:space="preserve">, </w:t>
            </w:r>
            <w:r w:rsidRPr="00E41D12">
              <w:rPr>
                <w:rFonts w:ascii="Arial" w:eastAsia="Arial" w:hAnsi="Arial" w:cs="Arial"/>
                <w:i/>
                <w:iCs/>
                <w:sz w:val="20"/>
              </w:rPr>
              <w:t>Domestic and Family Violence Protection Rules 2014</w:t>
            </w:r>
            <w:r w:rsidRPr="00E41D12">
              <w:rPr>
                <w:rFonts w:ascii="Arial" w:eastAsia="Arial" w:hAnsi="Arial" w:cs="Arial"/>
                <w:sz w:val="20"/>
              </w:rPr>
              <w:t xml:space="preserve">, </w:t>
            </w:r>
            <w:r w:rsidR="00EF6289" w:rsidRPr="00B13E72">
              <w:rPr>
                <w:rFonts w:ascii="Arial" w:eastAsia="Arial" w:hAnsi="Arial" w:cs="Arial"/>
                <w:i/>
                <w:iCs/>
                <w:sz w:val="20"/>
              </w:rPr>
              <w:t>Evidence Regulation 2017</w:t>
            </w:r>
            <w:r w:rsidR="00EF6289">
              <w:rPr>
                <w:rFonts w:ascii="Arial" w:eastAsia="Arial" w:hAnsi="Arial" w:cs="Arial"/>
                <w:sz w:val="20"/>
              </w:rPr>
              <w:t>,</w:t>
            </w:r>
            <w:r w:rsidR="00EF6289" w:rsidRPr="00E41D12">
              <w:rPr>
                <w:rFonts w:ascii="Arial" w:eastAsia="Arial" w:hAnsi="Arial" w:cs="Arial"/>
                <w:sz w:val="20"/>
              </w:rPr>
              <w:t xml:space="preserve"> </w:t>
            </w:r>
            <w:r w:rsidRPr="00E41D12">
              <w:rPr>
                <w:rFonts w:ascii="Arial" w:eastAsia="Arial" w:hAnsi="Arial" w:cs="Arial"/>
                <w:i/>
                <w:iCs/>
                <w:sz w:val="20"/>
              </w:rPr>
              <w:t>Explosives Regulation 2017</w:t>
            </w:r>
            <w:r w:rsidRPr="00E41D12">
              <w:rPr>
                <w:rFonts w:ascii="Arial" w:eastAsia="Arial" w:hAnsi="Arial" w:cs="Arial"/>
                <w:sz w:val="20"/>
              </w:rPr>
              <w:t xml:space="preserve">, </w:t>
            </w:r>
            <w:r w:rsidRPr="00E41D12">
              <w:rPr>
                <w:rFonts w:ascii="Arial" w:eastAsia="Arial" w:hAnsi="Arial" w:cs="Arial"/>
                <w:i/>
                <w:iCs/>
                <w:sz w:val="20"/>
              </w:rPr>
              <w:t>Police Service Administration Regulation 2016</w:t>
            </w:r>
            <w:r w:rsidRPr="00E41D12">
              <w:rPr>
                <w:rFonts w:ascii="Arial" w:eastAsia="Arial" w:hAnsi="Arial" w:cs="Arial"/>
                <w:sz w:val="20"/>
              </w:rPr>
              <w:t xml:space="preserve">, and </w:t>
            </w:r>
            <w:r w:rsidRPr="00E41D12">
              <w:rPr>
                <w:rFonts w:ascii="Arial" w:eastAsia="Arial" w:hAnsi="Arial" w:cs="Arial"/>
                <w:i/>
                <w:iCs/>
                <w:sz w:val="20"/>
              </w:rPr>
              <w:t>Residential Tenancies and Rooming Accommodation Regulation 20</w:t>
            </w:r>
            <w:r w:rsidR="00EF6289">
              <w:rPr>
                <w:rFonts w:ascii="Arial" w:eastAsia="Arial" w:hAnsi="Arial" w:cs="Arial"/>
                <w:i/>
                <w:iCs/>
                <w:sz w:val="20"/>
              </w:rPr>
              <w:t>25</w:t>
            </w:r>
            <w:r w:rsidRPr="00E41D12">
              <w:rPr>
                <w:rFonts w:ascii="Arial" w:eastAsia="Arial" w:hAnsi="Arial" w:cs="Arial"/>
                <w:sz w:val="20"/>
              </w:rPr>
              <w:t xml:space="preserve">. </w:t>
            </w:r>
          </w:p>
          <w:p w14:paraId="4BFB1D7A" w14:textId="654AD524" w:rsidR="006A59AA" w:rsidRDefault="00E41D12" w:rsidP="00E41D12">
            <w:pPr>
              <w:spacing w:before="60" w:after="60"/>
              <w:rPr>
                <w:rFonts w:ascii="Arial" w:eastAsia="Arial" w:hAnsi="Arial" w:cs="Arial"/>
                <w:sz w:val="20"/>
              </w:rPr>
            </w:pPr>
            <w:r w:rsidRPr="00E41D12">
              <w:rPr>
                <w:rFonts w:ascii="Arial" w:eastAsia="Arial" w:hAnsi="Arial" w:cs="Arial"/>
                <w:sz w:val="20"/>
              </w:rPr>
              <w:lastRenderedPageBreak/>
              <w:t>Consequential amendments primar</w:t>
            </w:r>
            <w:r>
              <w:rPr>
                <w:rFonts w:ascii="Arial" w:eastAsia="Arial" w:hAnsi="Arial" w:cs="Arial"/>
                <w:sz w:val="20"/>
              </w:rPr>
              <w:t>il</w:t>
            </w:r>
            <w:r w:rsidRPr="00E41D12">
              <w:rPr>
                <w:rFonts w:ascii="Arial" w:eastAsia="Arial" w:hAnsi="Arial" w:cs="Arial"/>
                <w:sz w:val="20"/>
              </w:rPr>
              <w:t>y insert reference to Police Protection Directions, established by the Amendment Act, in subordinate legislation where appropriate.</w:t>
            </w:r>
            <w:r w:rsidR="00EF6289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9210897" w14:textId="77777777" w:rsidR="006A59AA" w:rsidRDefault="006A59AA" w:rsidP="00E41D12">
            <w:pPr>
              <w:spacing w:before="60" w:after="60"/>
              <w:rPr>
                <w:rFonts w:ascii="Arial" w:eastAsia="Arial" w:hAnsi="Arial" w:cs="Arial"/>
                <w:sz w:val="20"/>
              </w:rPr>
            </w:pPr>
          </w:p>
          <w:p w14:paraId="1F9D44FC" w14:textId="564751FC" w:rsidR="00E41D12" w:rsidRDefault="00EF6289" w:rsidP="00E41D12">
            <w:pPr>
              <w:spacing w:before="60" w:after="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Amendments to the</w:t>
            </w:r>
            <w:r w:rsidRPr="00B13E72">
              <w:rPr>
                <w:rFonts w:ascii="Arial" w:eastAsia="Arial" w:hAnsi="Arial" w:cs="Arial"/>
                <w:i/>
                <w:iCs/>
                <w:sz w:val="20"/>
              </w:rPr>
              <w:t xml:space="preserve"> Evidence Regulation 2017 </w:t>
            </w:r>
            <w:r>
              <w:rPr>
                <w:rFonts w:ascii="Arial" w:eastAsia="Arial" w:hAnsi="Arial" w:cs="Arial"/>
                <w:sz w:val="20"/>
              </w:rPr>
              <w:t>facilitate expansion of the video recorded evidence-in-chief framework statewide.</w:t>
            </w:r>
          </w:p>
        </w:tc>
      </w:tr>
    </w:tbl>
    <w:p w14:paraId="141B9F1B" w14:textId="5AB95F49" w:rsidR="00027228" w:rsidRDefault="00027228" w:rsidP="007F3C8C">
      <w:pPr>
        <w:spacing w:after="60"/>
        <w:rPr>
          <w:rFonts w:ascii="Arial" w:eastAsia="Yu Gothic Light" w:hAnsi="Arial" w:cs="Arial"/>
          <w:sz w:val="20"/>
        </w:rPr>
      </w:pPr>
    </w:p>
    <w:tbl>
      <w:tblPr>
        <w:tblStyle w:val="TableGrid"/>
        <w:tblW w:w="992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25"/>
      </w:tblGrid>
      <w:tr w:rsidR="00073E9B" w14:paraId="54166D80" w14:textId="77777777" w:rsidTr="00027228">
        <w:tc>
          <w:tcPr>
            <w:tcW w:w="5103" w:type="dxa"/>
          </w:tcPr>
          <w:p w14:paraId="1EC7EEDC" w14:textId="4D3B8E9A" w:rsidR="00771A9E" w:rsidRDefault="00771A9E" w:rsidP="00771A9E">
            <w:pPr>
              <w:rPr>
                <w:rFonts w:ascii="Arial" w:eastAsia="Yu Gothic Light" w:hAnsi="Arial" w:cs="Arial"/>
                <w:sz w:val="20"/>
              </w:rPr>
            </w:pPr>
          </w:p>
          <w:p w14:paraId="251C15DE" w14:textId="77777777" w:rsidR="00FC57B9" w:rsidRDefault="00FC57B9" w:rsidP="00771A9E">
            <w:pPr>
              <w:rPr>
                <w:rFonts w:ascii="Arial" w:eastAsia="Yu Gothic Light" w:hAnsi="Arial" w:cs="Arial"/>
                <w:sz w:val="20"/>
              </w:rPr>
            </w:pPr>
          </w:p>
          <w:p w14:paraId="1E6E020F" w14:textId="770AD2FA" w:rsidR="00771A9E" w:rsidRDefault="00771A9E" w:rsidP="00771A9E">
            <w:pPr>
              <w:rPr>
                <w:rFonts w:ascii="Arial" w:eastAsia="Yu Gothic Light" w:hAnsi="Arial" w:cs="Arial"/>
                <w:sz w:val="20"/>
              </w:rPr>
            </w:pPr>
          </w:p>
          <w:p w14:paraId="2B709232" w14:textId="77777777" w:rsidR="00771A9E" w:rsidRDefault="00771A9E" w:rsidP="00771A9E">
            <w:pPr>
              <w:rPr>
                <w:rFonts w:ascii="Arial" w:eastAsia="Yu Gothic Light" w:hAnsi="Arial" w:cs="Arial"/>
                <w:sz w:val="20"/>
              </w:rPr>
            </w:pPr>
          </w:p>
          <w:p w14:paraId="3408E4C0" w14:textId="77777777" w:rsidR="00FC57B9" w:rsidRDefault="00FC57B9" w:rsidP="00771A9E">
            <w:pPr>
              <w:rPr>
                <w:rFonts w:ascii="Arial" w:eastAsia="Yu Gothic Light" w:hAnsi="Arial" w:cs="Arial"/>
                <w:sz w:val="20"/>
              </w:rPr>
            </w:pPr>
          </w:p>
          <w:p w14:paraId="5F3A6A2D" w14:textId="383D86FE" w:rsidR="00073E9B" w:rsidRDefault="007F3C8C" w:rsidP="00771A9E">
            <w:pPr>
              <w:rPr>
                <w:rFonts w:ascii="Arial" w:eastAsia="Yu Gothic Light" w:hAnsi="Arial" w:cs="Arial"/>
                <w:sz w:val="20"/>
              </w:rPr>
            </w:pPr>
            <w:r>
              <w:rPr>
                <w:rFonts w:ascii="Arial" w:eastAsia="Yu Gothic Light" w:hAnsi="Arial" w:cs="Arial"/>
                <w:sz w:val="20"/>
              </w:rPr>
              <w:t>Belinda Drew</w:t>
            </w:r>
          </w:p>
          <w:p w14:paraId="26EA4A05" w14:textId="63B30B80" w:rsidR="007F3C8C" w:rsidRDefault="007F3C8C" w:rsidP="00771A9E">
            <w:pPr>
              <w:rPr>
                <w:rFonts w:ascii="Arial" w:eastAsia="Yu Gothic Light" w:hAnsi="Arial" w:cs="Arial"/>
                <w:sz w:val="20"/>
              </w:rPr>
            </w:pPr>
            <w:r>
              <w:rPr>
                <w:rFonts w:ascii="Arial" w:eastAsia="Yu Gothic Light" w:hAnsi="Arial" w:cs="Arial"/>
                <w:sz w:val="20"/>
              </w:rPr>
              <w:t>Director-General</w:t>
            </w:r>
          </w:p>
          <w:p w14:paraId="40436682" w14:textId="6CC684C6" w:rsidR="007F3C8C" w:rsidRDefault="007F3C8C" w:rsidP="00771A9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Department of Families, Seniors, Disability Services and Child Safety</w:t>
            </w:r>
          </w:p>
          <w:p w14:paraId="7393747D" w14:textId="35103E7D" w:rsidR="00027228" w:rsidRPr="00027228" w:rsidRDefault="007F3C8C" w:rsidP="00771A9E">
            <w:pPr>
              <w:rPr>
                <w:rFonts w:ascii="Arial" w:eastAsia="Yu Gothic Light" w:hAnsi="Arial" w:cs="Arial"/>
                <w:sz w:val="20"/>
              </w:rPr>
            </w:pPr>
            <w:r w:rsidRPr="007F3C8C">
              <w:rPr>
                <w:rFonts w:ascii="Arial" w:eastAsia="Yu Gothic Light" w:hAnsi="Arial" w:cs="Arial"/>
                <w:sz w:val="20"/>
              </w:rPr>
              <w:t xml:space="preserve">Date: </w:t>
            </w:r>
            <w:r w:rsidR="00B80BDB">
              <w:rPr>
                <w:rFonts w:ascii="Arial" w:eastAsia="Yu Gothic Light" w:hAnsi="Arial" w:cs="Arial"/>
                <w:sz w:val="20"/>
              </w:rPr>
              <w:t>22</w:t>
            </w:r>
            <w:r w:rsidR="00DB4AE1">
              <w:rPr>
                <w:rFonts w:ascii="Arial" w:eastAsia="Yu Gothic Light" w:hAnsi="Arial" w:cs="Arial"/>
                <w:sz w:val="20"/>
              </w:rPr>
              <w:t>/0</w:t>
            </w:r>
            <w:r w:rsidR="00946973">
              <w:rPr>
                <w:rFonts w:ascii="Arial" w:eastAsia="Yu Gothic Light" w:hAnsi="Arial" w:cs="Arial"/>
                <w:sz w:val="20"/>
              </w:rPr>
              <w:t>9</w:t>
            </w:r>
            <w:r w:rsidR="00DB4AE1">
              <w:rPr>
                <w:rFonts w:ascii="Arial" w:eastAsia="Yu Gothic Light" w:hAnsi="Arial" w:cs="Arial"/>
                <w:sz w:val="20"/>
              </w:rPr>
              <w:t>/2025</w:t>
            </w:r>
          </w:p>
        </w:tc>
        <w:tc>
          <w:tcPr>
            <w:tcW w:w="4825" w:type="dxa"/>
          </w:tcPr>
          <w:p w14:paraId="1871B749" w14:textId="4EC55374" w:rsidR="00771A9E" w:rsidRDefault="00771A9E" w:rsidP="00771A9E">
            <w:pPr>
              <w:rPr>
                <w:rFonts w:ascii="Arial" w:eastAsia="Yu Gothic Light" w:hAnsi="Arial" w:cs="Arial"/>
                <w:sz w:val="20"/>
              </w:rPr>
            </w:pPr>
          </w:p>
          <w:p w14:paraId="22F1B33A" w14:textId="0FDDADAC" w:rsidR="00771A9E" w:rsidRDefault="00771A9E" w:rsidP="00771A9E">
            <w:pPr>
              <w:rPr>
                <w:rFonts w:ascii="Arial" w:eastAsia="Yu Gothic Light" w:hAnsi="Arial" w:cs="Arial"/>
                <w:sz w:val="20"/>
              </w:rPr>
            </w:pPr>
          </w:p>
          <w:p w14:paraId="5C9FD30E" w14:textId="77777777" w:rsidR="00FC57B9" w:rsidRDefault="00FC57B9" w:rsidP="00771A9E">
            <w:pPr>
              <w:rPr>
                <w:rFonts w:ascii="Arial" w:eastAsia="Yu Gothic Light" w:hAnsi="Arial" w:cs="Arial"/>
                <w:sz w:val="20"/>
              </w:rPr>
            </w:pPr>
          </w:p>
          <w:p w14:paraId="4F716C61" w14:textId="77777777" w:rsidR="00FC57B9" w:rsidRDefault="00FC57B9" w:rsidP="00771A9E">
            <w:pPr>
              <w:rPr>
                <w:rFonts w:ascii="Arial" w:eastAsia="Yu Gothic Light" w:hAnsi="Arial" w:cs="Arial"/>
                <w:sz w:val="20"/>
              </w:rPr>
            </w:pPr>
          </w:p>
          <w:p w14:paraId="0D1326E1" w14:textId="26231D31" w:rsidR="00771A9E" w:rsidRDefault="00771A9E" w:rsidP="00771A9E">
            <w:pPr>
              <w:rPr>
                <w:rFonts w:ascii="Arial" w:eastAsia="Yu Gothic Light" w:hAnsi="Arial" w:cs="Arial"/>
                <w:sz w:val="20"/>
              </w:rPr>
            </w:pPr>
          </w:p>
          <w:p w14:paraId="1864E4D7" w14:textId="2D756E3F" w:rsidR="007F3C8C" w:rsidRPr="007F3C8C" w:rsidRDefault="007F3C8C" w:rsidP="00771A9E">
            <w:pPr>
              <w:rPr>
                <w:rFonts w:ascii="Arial" w:eastAsia="Yu Gothic Light" w:hAnsi="Arial" w:cs="Arial"/>
                <w:sz w:val="20"/>
              </w:rPr>
            </w:pPr>
            <w:r w:rsidRPr="007F3C8C">
              <w:rPr>
                <w:rFonts w:ascii="Arial" w:eastAsia="Yu Gothic Light" w:hAnsi="Arial" w:cs="Arial"/>
                <w:sz w:val="20"/>
              </w:rPr>
              <w:t>Amanda Camm MP</w:t>
            </w:r>
          </w:p>
          <w:p w14:paraId="4AC21ECC" w14:textId="6455561D" w:rsidR="007F3C8C" w:rsidRDefault="007F3C8C" w:rsidP="00771A9E">
            <w:pPr>
              <w:ind w:right="-446"/>
              <w:rPr>
                <w:rFonts w:ascii="Arial" w:eastAsia="Yu Gothic Light" w:hAnsi="Arial" w:cs="Arial"/>
                <w:sz w:val="20"/>
              </w:rPr>
            </w:pPr>
            <w:r w:rsidRPr="007F3C8C">
              <w:rPr>
                <w:rFonts w:ascii="Arial" w:eastAsia="Yu Gothic Light" w:hAnsi="Arial" w:cs="Arial"/>
                <w:sz w:val="20"/>
              </w:rPr>
              <w:t>Minister for Families</w:t>
            </w:r>
            <w:r w:rsidR="00132004">
              <w:rPr>
                <w:rFonts w:ascii="Arial" w:eastAsia="Yu Gothic Light" w:hAnsi="Arial" w:cs="Arial"/>
                <w:sz w:val="20"/>
              </w:rPr>
              <w:t>,</w:t>
            </w:r>
            <w:r w:rsidRPr="007F3C8C">
              <w:rPr>
                <w:rFonts w:ascii="Arial" w:eastAsia="Yu Gothic Light" w:hAnsi="Arial" w:cs="Arial"/>
                <w:sz w:val="20"/>
              </w:rPr>
              <w:t xml:space="preserve"> Seniors and Disability Services</w:t>
            </w:r>
          </w:p>
          <w:p w14:paraId="513A7F82" w14:textId="7B97AE6D" w:rsidR="00073E9B" w:rsidRDefault="007F3C8C" w:rsidP="00771A9E">
            <w:pPr>
              <w:rPr>
                <w:rFonts w:ascii="Arial" w:eastAsia="Yu Gothic Light" w:hAnsi="Arial" w:cs="Arial"/>
                <w:sz w:val="20"/>
              </w:rPr>
            </w:pPr>
            <w:r w:rsidRPr="007F3C8C">
              <w:rPr>
                <w:rFonts w:ascii="Arial" w:eastAsia="Yu Gothic Light" w:hAnsi="Arial" w:cs="Arial"/>
                <w:sz w:val="20"/>
              </w:rPr>
              <w:t xml:space="preserve">Minister for </w:t>
            </w:r>
            <w:r w:rsidR="00F572BE">
              <w:rPr>
                <w:rFonts w:ascii="Arial" w:eastAsia="Yu Gothic Light" w:hAnsi="Arial" w:cs="Arial"/>
                <w:sz w:val="20"/>
              </w:rPr>
              <w:t>Child Safety</w:t>
            </w:r>
            <w:r w:rsidR="00F572BE" w:rsidRPr="007F3C8C">
              <w:rPr>
                <w:rFonts w:ascii="Arial" w:eastAsia="Yu Gothic Light" w:hAnsi="Arial" w:cs="Arial"/>
                <w:sz w:val="20"/>
              </w:rPr>
              <w:t xml:space="preserve"> </w:t>
            </w:r>
            <w:r w:rsidR="00F572BE">
              <w:rPr>
                <w:rFonts w:ascii="Arial" w:eastAsia="Yu Gothic Light" w:hAnsi="Arial" w:cs="Arial"/>
                <w:sz w:val="20"/>
              </w:rPr>
              <w:t xml:space="preserve">and the </w:t>
            </w:r>
            <w:r w:rsidRPr="007F3C8C">
              <w:rPr>
                <w:rFonts w:ascii="Arial" w:eastAsia="Yu Gothic Light" w:hAnsi="Arial" w:cs="Arial"/>
                <w:sz w:val="20"/>
              </w:rPr>
              <w:t>Prevention of Domestic and Family Violence</w:t>
            </w:r>
            <w:r w:rsidR="00132004">
              <w:rPr>
                <w:rFonts w:ascii="Arial" w:eastAsia="Yu Gothic Light" w:hAnsi="Arial" w:cs="Arial"/>
                <w:sz w:val="20"/>
              </w:rPr>
              <w:t xml:space="preserve"> </w:t>
            </w:r>
          </w:p>
          <w:p w14:paraId="3DA3D72A" w14:textId="2FF26442" w:rsidR="007F3C8C" w:rsidRDefault="007F3C8C" w:rsidP="00771A9E">
            <w:pPr>
              <w:rPr>
                <w:rFonts w:ascii="Arial" w:eastAsia="Yu Gothic Light" w:hAnsi="Arial" w:cs="Arial"/>
                <w:sz w:val="20"/>
              </w:rPr>
            </w:pPr>
            <w:r w:rsidRPr="007F3C8C">
              <w:rPr>
                <w:rFonts w:ascii="Arial" w:eastAsia="Yu Gothic Light" w:hAnsi="Arial" w:cs="Arial"/>
                <w:sz w:val="20"/>
              </w:rPr>
              <w:t xml:space="preserve">Date: </w:t>
            </w:r>
            <w:r w:rsidR="00B80BDB">
              <w:rPr>
                <w:rFonts w:ascii="Arial" w:eastAsia="Yu Gothic Light" w:hAnsi="Arial" w:cs="Arial"/>
                <w:sz w:val="20"/>
              </w:rPr>
              <w:t>22</w:t>
            </w:r>
            <w:r w:rsidR="00B75481">
              <w:rPr>
                <w:rFonts w:ascii="Arial" w:eastAsia="Yu Gothic Light" w:hAnsi="Arial" w:cs="Arial"/>
                <w:sz w:val="20"/>
              </w:rPr>
              <w:t>/</w:t>
            </w:r>
            <w:r w:rsidR="00DB4AE1">
              <w:rPr>
                <w:rFonts w:ascii="Arial" w:eastAsia="Yu Gothic Light" w:hAnsi="Arial" w:cs="Arial"/>
                <w:sz w:val="20"/>
              </w:rPr>
              <w:t>0</w:t>
            </w:r>
            <w:r w:rsidR="00946973">
              <w:rPr>
                <w:rFonts w:ascii="Arial" w:eastAsia="Yu Gothic Light" w:hAnsi="Arial" w:cs="Arial"/>
                <w:sz w:val="20"/>
              </w:rPr>
              <w:t>9</w:t>
            </w:r>
            <w:r w:rsidR="00DB4AE1">
              <w:rPr>
                <w:rFonts w:ascii="Arial" w:eastAsia="Yu Gothic Light" w:hAnsi="Arial" w:cs="Arial"/>
                <w:sz w:val="20"/>
              </w:rPr>
              <w:t>/2025</w:t>
            </w:r>
          </w:p>
          <w:p w14:paraId="0EBC1B6B" w14:textId="77777777" w:rsidR="007F3C8C" w:rsidRDefault="007F3C8C" w:rsidP="00771A9E">
            <w:pPr>
              <w:rPr>
                <w:rFonts w:ascii="Arial" w:eastAsia="Yu Gothic Light" w:hAnsi="Arial" w:cs="Arial"/>
                <w:sz w:val="20"/>
              </w:rPr>
            </w:pPr>
          </w:p>
          <w:p w14:paraId="5FBB8F19" w14:textId="5D56AC20" w:rsidR="00771A9E" w:rsidRDefault="00771A9E" w:rsidP="00771A9E">
            <w:pPr>
              <w:rPr>
                <w:rFonts w:ascii="Arial" w:eastAsia="Yu Gothic Light" w:hAnsi="Arial" w:cs="Arial"/>
                <w:sz w:val="20"/>
              </w:rPr>
            </w:pPr>
          </w:p>
          <w:p w14:paraId="7AE8E7ED" w14:textId="3054D91B" w:rsidR="007F3C8C" w:rsidRDefault="007F3C8C" w:rsidP="00771A9E">
            <w:pPr>
              <w:rPr>
                <w:rFonts w:ascii="Arial" w:eastAsia="Yu Gothic Light" w:hAnsi="Arial" w:cs="Arial"/>
                <w:sz w:val="20"/>
              </w:rPr>
            </w:pPr>
          </w:p>
        </w:tc>
      </w:tr>
    </w:tbl>
    <w:p w14:paraId="2FEEFF6C" w14:textId="77777777" w:rsidR="00073E9B" w:rsidRPr="00754C6D" w:rsidRDefault="00073E9B" w:rsidP="00027228">
      <w:pPr>
        <w:spacing w:after="60"/>
        <w:rPr>
          <w:rFonts w:ascii="Arial" w:eastAsia="Yu Gothic Light" w:hAnsi="Arial" w:cs="Arial"/>
          <w:sz w:val="2"/>
          <w:szCs w:val="2"/>
        </w:rPr>
      </w:pPr>
    </w:p>
    <w:sectPr w:rsidR="00073E9B" w:rsidRPr="00754C6D" w:rsidSect="00027228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709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9B461" w14:textId="77777777" w:rsidR="002706F8" w:rsidRDefault="002706F8" w:rsidP="00421CC3">
      <w:r>
        <w:separator/>
      </w:r>
    </w:p>
    <w:p w14:paraId="2BF99BC5" w14:textId="77777777" w:rsidR="002706F8" w:rsidRDefault="002706F8"/>
  </w:endnote>
  <w:endnote w:type="continuationSeparator" w:id="0">
    <w:p w14:paraId="35DC8AC6" w14:textId="77777777" w:rsidR="002706F8" w:rsidRDefault="002706F8" w:rsidP="00421CC3">
      <w:r>
        <w:continuationSeparator/>
      </w:r>
    </w:p>
    <w:p w14:paraId="68C4A9CA" w14:textId="77777777" w:rsidR="002706F8" w:rsidRDefault="002706F8"/>
  </w:endnote>
  <w:endnote w:type="continuationNotice" w:id="1">
    <w:p w14:paraId="6E80E298" w14:textId="77777777" w:rsidR="002706F8" w:rsidRDefault="002706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panose1 w:val="00000000000000000000"/>
    <w:charset w:val="00"/>
    <w:family w:val="roman"/>
    <w:notTrueType/>
    <w:pitch w:val="default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37" w:type="dxa"/>
      <w:tblInd w:w="-5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4"/>
      <w:gridCol w:w="1198"/>
      <w:gridCol w:w="3895"/>
    </w:tblGrid>
    <w:tr w:rsidR="00924835" w:rsidRPr="00B96702" w14:paraId="1CA80F82" w14:textId="77777777" w:rsidTr="006F4A24">
      <w:trPr>
        <w:trHeight w:val="386"/>
      </w:trPr>
      <w:tc>
        <w:tcPr>
          <w:tcW w:w="4944" w:type="dxa"/>
          <w:tcBorders>
            <w:top w:val="single" w:sz="4" w:space="0" w:color="auto"/>
          </w:tcBorders>
          <w:tcMar>
            <w:left w:w="0" w:type="dxa"/>
            <w:right w:w="0" w:type="dxa"/>
          </w:tcMar>
        </w:tcPr>
        <w:p w14:paraId="69A770DE" w14:textId="4567591F" w:rsidR="00924835" w:rsidRPr="00B96702" w:rsidRDefault="00000000" w:rsidP="00924835">
          <w:pPr>
            <w:pStyle w:val="Footer"/>
          </w:pPr>
          <w:sdt>
            <w:sdtPr>
              <w:alias w:val="Company"/>
              <w:tag w:val=""/>
              <w:id w:val="-569116743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941DB0">
                <w:t>Queensland Government</w:t>
              </w:r>
            </w:sdtContent>
          </w:sdt>
        </w:p>
      </w:tc>
      <w:tc>
        <w:tcPr>
          <w:tcW w:w="1198" w:type="dxa"/>
          <w:vMerge w:val="restart"/>
          <w:tcBorders>
            <w:top w:val="single" w:sz="4" w:space="0" w:color="auto"/>
          </w:tcBorders>
        </w:tcPr>
        <w:p w14:paraId="57A1F11A" w14:textId="77777777" w:rsidR="00924835" w:rsidRPr="00B96702" w:rsidRDefault="00924835" w:rsidP="00924835">
          <w:pPr>
            <w:pStyle w:val="Footer"/>
            <w:jc w:val="center"/>
          </w:pPr>
          <w:r w:rsidRPr="00B96702">
            <w:fldChar w:fldCharType="begin"/>
          </w:r>
          <w:r w:rsidRPr="00B96702">
            <w:instrText xml:space="preserve"> PAGE  \* Arabic  \* MERGEFORMAT </w:instrText>
          </w:r>
          <w:r w:rsidRPr="00B96702">
            <w:fldChar w:fldCharType="separate"/>
          </w:r>
          <w:r>
            <w:rPr>
              <w:noProof/>
            </w:rPr>
            <w:t>1</w:t>
          </w:r>
          <w:r w:rsidRPr="00B96702">
            <w:fldChar w:fldCharType="end"/>
          </w:r>
        </w:p>
      </w:tc>
      <w:tc>
        <w:tcPr>
          <w:tcW w:w="3895" w:type="dxa"/>
          <w:vMerge w:val="restart"/>
          <w:tcBorders>
            <w:top w:val="single" w:sz="4" w:space="0" w:color="auto"/>
          </w:tcBorders>
          <w:tcMar>
            <w:right w:w="28" w:type="dxa"/>
          </w:tcMar>
        </w:tcPr>
        <w:p w14:paraId="7AAB6755" w14:textId="77777777" w:rsidR="00924835" w:rsidRPr="00B96702" w:rsidRDefault="00924835" w:rsidP="00924835">
          <w:pPr>
            <w:pStyle w:val="Footer"/>
            <w:jc w:val="right"/>
          </w:pPr>
          <w:r>
            <w:rPr>
              <w:noProof/>
              <w:szCs w:val="16"/>
            </w:rPr>
            <w:drawing>
              <wp:anchor distT="0" distB="0" distL="114300" distR="114300" simplePos="0" relativeHeight="251658241" behindDoc="1" locked="0" layoutInCell="1" allowOverlap="1" wp14:anchorId="15E6855D" wp14:editId="51CB9DCE">
                <wp:simplePos x="0" y="0"/>
                <wp:positionH relativeFrom="column">
                  <wp:posOffset>1506220</wp:posOffset>
                </wp:positionH>
                <wp:positionV relativeFrom="paragraph">
                  <wp:posOffset>137160</wp:posOffset>
                </wp:positionV>
                <wp:extent cx="902970" cy="291465"/>
                <wp:effectExtent l="0" t="0" r="0" b="0"/>
                <wp:wrapNone/>
                <wp:docPr id="1516626061" name="Picture 1516626061" descr="A picture containing 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7" descr="A picture containing graphical user interfac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97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96702">
            <w:t xml:space="preserve"> </w:t>
          </w:r>
        </w:p>
      </w:tc>
    </w:tr>
    <w:tr w:rsidR="00924835" w:rsidRPr="00B96702" w14:paraId="381B99C2" w14:textId="77777777" w:rsidTr="006F4A24">
      <w:trPr>
        <w:trHeight w:val="357"/>
      </w:trPr>
      <w:tc>
        <w:tcPr>
          <w:tcW w:w="4944" w:type="dxa"/>
          <w:tcMar>
            <w:left w:w="0" w:type="dxa"/>
            <w:right w:w="0" w:type="dxa"/>
          </w:tcMar>
        </w:tcPr>
        <w:p w14:paraId="7667A9CB" w14:textId="77777777" w:rsidR="00924835" w:rsidRPr="00B96702" w:rsidRDefault="00924835" w:rsidP="00924835">
          <w:pPr>
            <w:pStyle w:val="Footer"/>
            <w:ind w:left="-709"/>
          </w:pPr>
        </w:p>
      </w:tc>
      <w:tc>
        <w:tcPr>
          <w:tcW w:w="1198" w:type="dxa"/>
          <w:vMerge/>
        </w:tcPr>
        <w:p w14:paraId="01E9BA19" w14:textId="77777777" w:rsidR="00924835" w:rsidRPr="00B96702" w:rsidRDefault="00924835" w:rsidP="00924835">
          <w:pPr>
            <w:pStyle w:val="Footer"/>
          </w:pPr>
        </w:p>
      </w:tc>
      <w:tc>
        <w:tcPr>
          <w:tcW w:w="3895" w:type="dxa"/>
          <w:vMerge/>
          <w:tcMar>
            <w:right w:w="28" w:type="dxa"/>
          </w:tcMar>
        </w:tcPr>
        <w:p w14:paraId="7E95138A" w14:textId="77777777" w:rsidR="00924835" w:rsidRPr="00B96702" w:rsidRDefault="00924835" w:rsidP="00924835">
          <w:pPr>
            <w:pStyle w:val="Footer"/>
          </w:pPr>
        </w:p>
      </w:tc>
    </w:tr>
  </w:tbl>
  <w:p w14:paraId="2D996D37" w14:textId="0C9431E6" w:rsidR="00353202" w:rsidRPr="00556A5F" w:rsidRDefault="00353202" w:rsidP="002671EF">
    <w:pPr>
      <w:pStyle w:val="Footer"/>
      <w:tabs>
        <w:tab w:val="left" w:pos="1508"/>
        <w:tab w:val="center" w:pos="8931"/>
      </w:tabs>
      <w:rPr>
        <w:rFonts w:cs="HelveticaNeue-LightCond"/>
        <w:color w:val="595959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18A8" w14:textId="77777777" w:rsidR="002706F8" w:rsidRDefault="002706F8" w:rsidP="00FD2073">
      <w:pPr>
        <w:spacing w:after="20"/>
        <w:ind w:right="284"/>
      </w:pPr>
      <w:r>
        <w:separator/>
      </w:r>
    </w:p>
  </w:footnote>
  <w:footnote w:type="continuationSeparator" w:id="0">
    <w:p w14:paraId="1FC7787C" w14:textId="77777777" w:rsidR="002706F8" w:rsidRDefault="002706F8" w:rsidP="00FD2073">
      <w:pPr>
        <w:spacing w:after="20"/>
      </w:pPr>
      <w:r>
        <w:continuationSeparator/>
      </w:r>
    </w:p>
  </w:footnote>
  <w:footnote w:type="continuationNotice" w:id="1">
    <w:p w14:paraId="5D45D99A" w14:textId="77777777" w:rsidR="002706F8" w:rsidRDefault="002706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55B7" w14:textId="186C3B32" w:rsidR="006D07D2" w:rsidRDefault="007E4E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72425E4C" wp14:editId="194B05A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7F399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25E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54.5pt;height:181.8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0C97F399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42"/>
      <w:gridCol w:w="3964"/>
    </w:tblGrid>
    <w:tr w:rsidR="00180419" w:rsidRPr="0059333F" w14:paraId="11E368E3" w14:textId="77777777" w:rsidTr="00716960">
      <w:trPr>
        <w:trHeight w:val="851"/>
      </w:trPr>
      <w:tc>
        <w:tcPr>
          <w:tcW w:w="6242" w:type="dxa"/>
          <w:tcMar>
            <w:left w:w="0" w:type="dxa"/>
            <w:right w:w="0" w:type="dxa"/>
          </w:tcMar>
        </w:tcPr>
        <w:p w14:paraId="6A0BB992" w14:textId="2CE2BEBC" w:rsidR="00180419" w:rsidRPr="0092538E" w:rsidRDefault="00027228" w:rsidP="00E76905">
          <w:pPr>
            <w:pStyle w:val="Header"/>
            <w:rPr>
              <w:rFonts w:ascii="Arial Bold" w:hAnsi="Arial Bold"/>
              <w:caps/>
              <w:sz w:val="16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8240" behindDoc="1" locked="0" layoutInCell="1" allowOverlap="1" wp14:anchorId="7052019C" wp14:editId="03C2B52B">
                <wp:simplePos x="0" y="0"/>
                <wp:positionH relativeFrom="margin">
                  <wp:posOffset>-315595</wp:posOffset>
                </wp:positionH>
                <wp:positionV relativeFrom="page">
                  <wp:posOffset>-113030</wp:posOffset>
                </wp:positionV>
                <wp:extent cx="6525260" cy="571500"/>
                <wp:effectExtent l="0" t="0" r="8890" b="0"/>
                <wp:wrapNone/>
                <wp:docPr id="376978198" name="Picture 3769781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26"/>
                        <a:stretch/>
                      </pic:blipFill>
                      <pic:spPr bwMode="auto">
                        <a:xfrm>
                          <a:off x="0" y="0"/>
                          <a:ext cx="652526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4" w:type="dxa"/>
          <w:tcMar>
            <w:right w:w="0" w:type="dxa"/>
          </w:tcMar>
        </w:tcPr>
        <w:p w14:paraId="5EDAFB31" w14:textId="77777777" w:rsidR="00180419" w:rsidRPr="0092538E" w:rsidRDefault="00180419" w:rsidP="00F94B30">
          <w:pPr>
            <w:pStyle w:val="Header"/>
            <w:rPr>
              <w:rFonts w:ascii="Arial Bold" w:hAnsi="Arial Bold"/>
              <w:caps/>
              <w:sz w:val="16"/>
            </w:rPr>
          </w:pPr>
        </w:p>
      </w:tc>
    </w:tr>
  </w:tbl>
  <w:p w14:paraId="5C3B7706" w14:textId="262E84FE" w:rsidR="00180419" w:rsidRPr="00027228" w:rsidRDefault="00180419" w:rsidP="00027228">
    <w:pPr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3C35" w14:textId="1013AF62" w:rsidR="00353202" w:rsidRDefault="007E4E8C" w:rsidP="00A82103">
    <w:pPr>
      <w:tabs>
        <w:tab w:val="left" w:pos="75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0755CC41" wp14:editId="1DF42B5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FFE0F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5CC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54.5pt;height:181.8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529g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591FFE0F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h3QZzwTR7dNL+" int2:id="cytQbpVp">
      <int2:state int2:value="Rejected" int2:type="AugLoop_Text_Critique"/>
    </int2:textHash>
    <int2:textHash int2:hashCode="yUq4rKeRxyU2bH" int2:id="vBqBb4J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D30F9AE"/>
    <w:lvl w:ilvl="0">
      <w:start w:val="1"/>
      <w:numFmt w:val="bullet"/>
      <w:pStyle w:val="ListBullet3"/>
      <w:lvlText w:val=""/>
      <w:lvlJc w:val="left"/>
      <w:pPr>
        <w:tabs>
          <w:tab w:val="num" w:pos="10991"/>
        </w:tabs>
        <w:ind w:left="10991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B4E2B74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FFFFFF89"/>
    <w:multiLevelType w:val="singleLevel"/>
    <w:tmpl w:val="E228BE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C2DB64"/>
    <w:multiLevelType w:val="hybridMultilevel"/>
    <w:tmpl w:val="D108D97C"/>
    <w:lvl w:ilvl="0" w:tplc="EE2A5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A2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A2D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26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EE0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F6E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86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8F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78F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5D187"/>
    <w:multiLevelType w:val="hybridMultilevel"/>
    <w:tmpl w:val="A44C6A1E"/>
    <w:lvl w:ilvl="0" w:tplc="9B36F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A21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4E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03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6EC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E8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45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4B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C48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12EB3"/>
    <w:multiLevelType w:val="hybridMultilevel"/>
    <w:tmpl w:val="99A6E354"/>
    <w:lvl w:ilvl="0" w:tplc="A7D0669A">
      <w:start w:val="1"/>
      <w:numFmt w:val="decimal"/>
      <w:pStyle w:val="TableListNumb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3657F"/>
    <w:multiLevelType w:val="hybridMultilevel"/>
    <w:tmpl w:val="7BCEF594"/>
    <w:lvl w:ilvl="0" w:tplc="B5980704">
      <w:start w:val="1"/>
      <w:numFmt w:val="lowerLetter"/>
      <w:pStyle w:val="ListNumber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30C4C"/>
    <w:multiLevelType w:val="hybridMultilevel"/>
    <w:tmpl w:val="FFEEDD46"/>
    <w:lvl w:ilvl="0" w:tplc="5AEEE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85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82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64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0C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43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89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6B2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D8E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E1C21"/>
    <w:multiLevelType w:val="hybridMultilevel"/>
    <w:tmpl w:val="740A39B0"/>
    <w:lvl w:ilvl="0" w:tplc="80D27974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A0126"/>
    <w:multiLevelType w:val="hybridMultilevel"/>
    <w:tmpl w:val="238AB4EC"/>
    <w:lvl w:ilvl="0" w:tplc="73DAF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E6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BA3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C9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8B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40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D44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29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A6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E571F"/>
    <w:multiLevelType w:val="hybridMultilevel"/>
    <w:tmpl w:val="CBECA406"/>
    <w:lvl w:ilvl="0" w:tplc="F284517C">
      <w:start w:val="1"/>
      <w:numFmt w:val="bullet"/>
      <w:pStyle w:val="Bullet2"/>
      <w:lvlText w:val="–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71E001C"/>
    <w:multiLevelType w:val="multilevel"/>
    <w:tmpl w:val="E418E764"/>
    <w:lvl w:ilvl="0">
      <w:start w:val="1"/>
      <w:numFmt w:val="upperLetter"/>
      <w:pStyle w:val="AppendixHeadingordered"/>
      <w:lvlText w:val="Appendix %1"/>
      <w:lvlJc w:val="left"/>
      <w:pPr>
        <w:ind w:left="360" w:hanging="360"/>
      </w:pPr>
      <w:rPr>
        <w:rFonts w:hint="default"/>
        <w:sz w:val="28"/>
        <w:szCs w:val="24"/>
      </w:rPr>
    </w:lvl>
    <w:lvl w:ilvl="1">
      <w:start w:val="1"/>
      <w:numFmt w:val="decimal"/>
      <w:suff w:val="space"/>
      <w:lvlText w:val="Figure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Table %1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9D0181"/>
    <w:multiLevelType w:val="hybridMultilevel"/>
    <w:tmpl w:val="D9A65632"/>
    <w:lvl w:ilvl="0" w:tplc="36E2ECCA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3030F"/>
    <w:multiLevelType w:val="hybridMultilevel"/>
    <w:tmpl w:val="8698E9A4"/>
    <w:lvl w:ilvl="0" w:tplc="365012E6">
      <w:start w:val="1"/>
      <w:numFmt w:val="lowerLetter"/>
      <w:pStyle w:val="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F73A0"/>
    <w:multiLevelType w:val="hybridMultilevel"/>
    <w:tmpl w:val="110071EA"/>
    <w:lvl w:ilvl="0" w:tplc="E12CED7A">
      <w:start w:val="1"/>
      <w:numFmt w:val="lowerLetter"/>
      <w:pStyle w:val="Table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377C3"/>
    <w:multiLevelType w:val="hybridMultilevel"/>
    <w:tmpl w:val="042A0CA0"/>
    <w:lvl w:ilvl="0" w:tplc="0646221C">
      <w:start w:val="1"/>
      <w:numFmt w:val="bullet"/>
      <w:pStyle w:val="Bullet"/>
      <w:suff w:val="space"/>
      <w:lvlText w:val="•"/>
      <w:lvlJc w:val="left"/>
      <w:pPr>
        <w:ind w:left="0" w:firstLine="0"/>
      </w:pPr>
      <w:rPr>
        <w:rFonts w:ascii="Calibri" w:eastAsia="Calibri" w:hAnsi="Calibri" w:hint="default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6494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C469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6CB1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A4E2C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E056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6E8E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5463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4837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F776EE"/>
    <w:multiLevelType w:val="hybridMultilevel"/>
    <w:tmpl w:val="31C818E0"/>
    <w:lvl w:ilvl="0" w:tplc="9F3AF60A">
      <w:start w:val="1"/>
      <w:numFmt w:val="bullet"/>
      <w:pStyle w:val="BoxBulletWhit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D0B381A"/>
    <w:multiLevelType w:val="multilevel"/>
    <w:tmpl w:val="A1384BF0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edHeading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F753FF6"/>
    <w:multiLevelType w:val="hybridMultilevel"/>
    <w:tmpl w:val="75581FC6"/>
    <w:lvl w:ilvl="0" w:tplc="52C61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221C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DE2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61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4C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0E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AD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709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4E9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83A66"/>
    <w:multiLevelType w:val="hybridMultilevel"/>
    <w:tmpl w:val="B8203F52"/>
    <w:lvl w:ilvl="0" w:tplc="9938A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C0E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AC0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21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03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DA2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CD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E6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6F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1074F"/>
    <w:multiLevelType w:val="multilevel"/>
    <w:tmpl w:val="741001E8"/>
    <w:lvl w:ilvl="0">
      <w:start w:val="1"/>
      <w:numFmt w:val="decimal"/>
      <w:pStyle w:val="Heading1"/>
      <w:lvlText w:val="%1.0"/>
      <w:lvlJc w:val="left"/>
      <w:pPr>
        <w:ind w:left="752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664" w:hanging="576"/>
      </w:pPr>
    </w:lvl>
    <w:lvl w:ilvl="2">
      <w:start w:val="1"/>
      <w:numFmt w:val="decimal"/>
      <w:pStyle w:val="Heading3"/>
      <w:lvlText w:val="%1.%2.%3"/>
      <w:lvlJc w:val="left"/>
      <w:pPr>
        <w:ind w:left="7808" w:hanging="720"/>
      </w:pPr>
    </w:lvl>
    <w:lvl w:ilvl="3">
      <w:start w:val="1"/>
      <w:numFmt w:val="decimal"/>
      <w:pStyle w:val="Heading4"/>
      <w:lvlText w:val="%1.%2.%3.%4"/>
      <w:lvlJc w:val="left"/>
      <w:pPr>
        <w:ind w:left="7952" w:hanging="864"/>
      </w:pPr>
    </w:lvl>
    <w:lvl w:ilvl="4">
      <w:start w:val="1"/>
      <w:numFmt w:val="decimal"/>
      <w:pStyle w:val="Heading5"/>
      <w:lvlText w:val="%1.%2.%3.%4.%5"/>
      <w:lvlJc w:val="left"/>
      <w:pPr>
        <w:ind w:left="8096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8240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8384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8528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8672" w:hanging="1584"/>
      </w:pPr>
    </w:lvl>
  </w:abstractNum>
  <w:abstractNum w:abstractNumId="21" w15:restartNumberingAfterBreak="0">
    <w:nsid w:val="64DA388F"/>
    <w:multiLevelType w:val="hybridMultilevel"/>
    <w:tmpl w:val="988A4C8A"/>
    <w:lvl w:ilvl="0" w:tplc="80CEC6B4">
      <w:start w:val="1"/>
      <w:numFmt w:val="bullet"/>
      <w:pStyle w:val="Table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68E1D3B"/>
    <w:multiLevelType w:val="hybridMultilevel"/>
    <w:tmpl w:val="B13A6A1E"/>
    <w:lvl w:ilvl="0" w:tplc="3D0AF4E4">
      <w:start w:val="1"/>
      <w:numFmt w:val="bullet"/>
      <w:pStyle w:val="Bulletindented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68EC72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D0E072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DC685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645E86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4E32F6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C09E5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D4AC02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401B46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6FC0E07"/>
    <w:multiLevelType w:val="hybridMultilevel"/>
    <w:tmpl w:val="015C82C4"/>
    <w:lvl w:ilvl="0" w:tplc="24EE4832">
      <w:start w:val="1"/>
      <w:numFmt w:val="decimal"/>
      <w:pStyle w:val="Not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4" w15:restartNumberingAfterBreak="0">
    <w:nsid w:val="70357C79"/>
    <w:multiLevelType w:val="hybridMultilevel"/>
    <w:tmpl w:val="860CE49A"/>
    <w:lvl w:ilvl="0" w:tplc="3E744140">
      <w:start w:val="1"/>
      <w:numFmt w:val="decimal"/>
      <w:pStyle w:val="Sourc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340972">
    <w:abstractNumId w:val="18"/>
  </w:num>
  <w:num w:numId="2" w16cid:durableId="1000083342">
    <w:abstractNumId w:val="9"/>
  </w:num>
  <w:num w:numId="3" w16cid:durableId="1522741662">
    <w:abstractNumId w:val="7"/>
  </w:num>
  <w:num w:numId="4" w16cid:durableId="2143427333">
    <w:abstractNumId w:val="19"/>
  </w:num>
  <w:num w:numId="5" w16cid:durableId="637691772">
    <w:abstractNumId w:val="4"/>
  </w:num>
  <w:num w:numId="6" w16cid:durableId="856236951">
    <w:abstractNumId w:val="3"/>
  </w:num>
  <w:num w:numId="7" w16cid:durableId="1491095180">
    <w:abstractNumId w:val="2"/>
  </w:num>
  <w:num w:numId="8" w16cid:durableId="1044406230">
    <w:abstractNumId w:val="1"/>
  </w:num>
  <w:num w:numId="9" w16cid:durableId="667829058">
    <w:abstractNumId w:val="6"/>
  </w:num>
  <w:num w:numId="10" w16cid:durableId="1419869860">
    <w:abstractNumId w:val="21"/>
  </w:num>
  <w:num w:numId="11" w16cid:durableId="1643344643">
    <w:abstractNumId w:val="8"/>
  </w:num>
  <w:num w:numId="12" w16cid:durableId="1212814638">
    <w:abstractNumId w:val="5"/>
  </w:num>
  <w:num w:numId="13" w16cid:durableId="321660150">
    <w:abstractNumId w:val="24"/>
  </w:num>
  <w:num w:numId="14" w16cid:durableId="1612779355">
    <w:abstractNumId w:val="20"/>
  </w:num>
  <w:num w:numId="15" w16cid:durableId="229310516">
    <w:abstractNumId w:val="23"/>
  </w:num>
  <w:num w:numId="16" w16cid:durableId="1029649243">
    <w:abstractNumId w:val="13"/>
  </w:num>
  <w:num w:numId="17" w16cid:durableId="1202132649">
    <w:abstractNumId w:val="14"/>
  </w:num>
  <w:num w:numId="18" w16cid:durableId="1636712802">
    <w:abstractNumId w:val="0"/>
  </w:num>
  <w:num w:numId="19" w16cid:durableId="348215749">
    <w:abstractNumId w:val="16"/>
  </w:num>
  <w:num w:numId="20" w16cid:durableId="1318730604">
    <w:abstractNumId w:val="15"/>
  </w:num>
  <w:num w:numId="21" w16cid:durableId="733046445">
    <w:abstractNumId w:val="11"/>
  </w:num>
  <w:num w:numId="22" w16cid:durableId="2097436850">
    <w:abstractNumId w:val="22"/>
  </w:num>
  <w:num w:numId="23" w16cid:durableId="1281955249">
    <w:abstractNumId w:val="12"/>
  </w:num>
  <w:num w:numId="24" w16cid:durableId="1994866675">
    <w:abstractNumId w:val="17"/>
  </w:num>
  <w:num w:numId="25" w16cid:durableId="1860579332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proofState w:spelling="clean" w:grammar="clean"/>
  <w:stylePaneFormatFilter w:val="1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CF"/>
    <w:rsid w:val="000000D7"/>
    <w:rsid w:val="00003920"/>
    <w:rsid w:val="0000401D"/>
    <w:rsid w:val="00005020"/>
    <w:rsid w:val="000070FB"/>
    <w:rsid w:val="00007613"/>
    <w:rsid w:val="00013B66"/>
    <w:rsid w:val="0001415C"/>
    <w:rsid w:val="00015A4D"/>
    <w:rsid w:val="0001675C"/>
    <w:rsid w:val="00016CF1"/>
    <w:rsid w:val="00016ED6"/>
    <w:rsid w:val="00017A79"/>
    <w:rsid w:val="00017CD1"/>
    <w:rsid w:val="00017F81"/>
    <w:rsid w:val="000200B5"/>
    <w:rsid w:val="00020258"/>
    <w:rsid w:val="00020A73"/>
    <w:rsid w:val="00020DB7"/>
    <w:rsid w:val="00021CAA"/>
    <w:rsid w:val="000240E3"/>
    <w:rsid w:val="000243C6"/>
    <w:rsid w:val="00025D17"/>
    <w:rsid w:val="00025EAA"/>
    <w:rsid w:val="00026B46"/>
    <w:rsid w:val="00027137"/>
    <w:rsid w:val="00027228"/>
    <w:rsid w:val="00027904"/>
    <w:rsid w:val="00027982"/>
    <w:rsid w:val="00031368"/>
    <w:rsid w:val="00031EDB"/>
    <w:rsid w:val="00032E17"/>
    <w:rsid w:val="000345E9"/>
    <w:rsid w:val="000361AF"/>
    <w:rsid w:val="00036209"/>
    <w:rsid w:val="000363AB"/>
    <w:rsid w:val="00042A3F"/>
    <w:rsid w:val="00043D04"/>
    <w:rsid w:val="00044201"/>
    <w:rsid w:val="00044EA3"/>
    <w:rsid w:val="00045DC2"/>
    <w:rsid w:val="00046970"/>
    <w:rsid w:val="00051771"/>
    <w:rsid w:val="00051C81"/>
    <w:rsid w:val="000529E7"/>
    <w:rsid w:val="0005401C"/>
    <w:rsid w:val="0005459F"/>
    <w:rsid w:val="0005714D"/>
    <w:rsid w:val="0006290B"/>
    <w:rsid w:val="00063A1A"/>
    <w:rsid w:val="00067D69"/>
    <w:rsid w:val="00070065"/>
    <w:rsid w:val="00070F7A"/>
    <w:rsid w:val="00071370"/>
    <w:rsid w:val="0007264E"/>
    <w:rsid w:val="00072B87"/>
    <w:rsid w:val="00073D6B"/>
    <w:rsid w:val="00073E9B"/>
    <w:rsid w:val="00075108"/>
    <w:rsid w:val="0007797E"/>
    <w:rsid w:val="0008038E"/>
    <w:rsid w:val="00080C9D"/>
    <w:rsid w:val="0008161F"/>
    <w:rsid w:val="000820A6"/>
    <w:rsid w:val="000820CF"/>
    <w:rsid w:val="00082508"/>
    <w:rsid w:val="00083B7F"/>
    <w:rsid w:val="00084C51"/>
    <w:rsid w:val="000860EE"/>
    <w:rsid w:val="00087688"/>
    <w:rsid w:val="00090409"/>
    <w:rsid w:val="00091C35"/>
    <w:rsid w:val="0009275F"/>
    <w:rsid w:val="000971A8"/>
    <w:rsid w:val="000A072B"/>
    <w:rsid w:val="000A1ED3"/>
    <w:rsid w:val="000A23C2"/>
    <w:rsid w:val="000A3611"/>
    <w:rsid w:val="000A38CF"/>
    <w:rsid w:val="000A6146"/>
    <w:rsid w:val="000A62D6"/>
    <w:rsid w:val="000A6751"/>
    <w:rsid w:val="000A6FB9"/>
    <w:rsid w:val="000B1213"/>
    <w:rsid w:val="000B14A6"/>
    <w:rsid w:val="000B4F9E"/>
    <w:rsid w:val="000B633F"/>
    <w:rsid w:val="000B7B30"/>
    <w:rsid w:val="000C2FD1"/>
    <w:rsid w:val="000C3789"/>
    <w:rsid w:val="000C3B85"/>
    <w:rsid w:val="000C61CD"/>
    <w:rsid w:val="000D1008"/>
    <w:rsid w:val="000D18A2"/>
    <w:rsid w:val="000D21C7"/>
    <w:rsid w:val="000D3524"/>
    <w:rsid w:val="000D3BBD"/>
    <w:rsid w:val="000D48DE"/>
    <w:rsid w:val="000D4A28"/>
    <w:rsid w:val="000D56AF"/>
    <w:rsid w:val="000E0B69"/>
    <w:rsid w:val="000E2076"/>
    <w:rsid w:val="000E273B"/>
    <w:rsid w:val="000E2924"/>
    <w:rsid w:val="000E3E98"/>
    <w:rsid w:val="000E4108"/>
    <w:rsid w:val="000E4465"/>
    <w:rsid w:val="000E4990"/>
    <w:rsid w:val="000E722C"/>
    <w:rsid w:val="000F0553"/>
    <w:rsid w:val="000F30BB"/>
    <w:rsid w:val="000F330B"/>
    <w:rsid w:val="000F4581"/>
    <w:rsid w:val="000F64E9"/>
    <w:rsid w:val="0010379B"/>
    <w:rsid w:val="00104D90"/>
    <w:rsid w:val="00104E82"/>
    <w:rsid w:val="00105E2D"/>
    <w:rsid w:val="00106523"/>
    <w:rsid w:val="0011488B"/>
    <w:rsid w:val="00115043"/>
    <w:rsid w:val="00116623"/>
    <w:rsid w:val="00116D21"/>
    <w:rsid w:val="00121195"/>
    <w:rsid w:val="0012130D"/>
    <w:rsid w:val="00122379"/>
    <w:rsid w:val="001239BE"/>
    <w:rsid w:val="00124034"/>
    <w:rsid w:val="001245AD"/>
    <w:rsid w:val="00124616"/>
    <w:rsid w:val="00125866"/>
    <w:rsid w:val="00125A4E"/>
    <w:rsid w:val="00130796"/>
    <w:rsid w:val="00132004"/>
    <w:rsid w:val="00134E85"/>
    <w:rsid w:val="00134FFF"/>
    <w:rsid w:val="001367F2"/>
    <w:rsid w:val="0013727C"/>
    <w:rsid w:val="00137F7B"/>
    <w:rsid w:val="00140CC1"/>
    <w:rsid w:val="001428F4"/>
    <w:rsid w:val="00147F58"/>
    <w:rsid w:val="00147F76"/>
    <w:rsid w:val="00151596"/>
    <w:rsid w:val="0015399A"/>
    <w:rsid w:val="00153BB5"/>
    <w:rsid w:val="00154295"/>
    <w:rsid w:val="001548E7"/>
    <w:rsid w:val="00156DBD"/>
    <w:rsid w:val="00157628"/>
    <w:rsid w:val="00157FAD"/>
    <w:rsid w:val="0016024A"/>
    <w:rsid w:val="001650E4"/>
    <w:rsid w:val="00167564"/>
    <w:rsid w:val="0017030D"/>
    <w:rsid w:val="001714A0"/>
    <w:rsid w:val="00172D32"/>
    <w:rsid w:val="00172E30"/>
    <w:rsid w:val="00173EC4"/>
    <w:rsid w:val="0017423B"/>
    <w:rsid w:val="00175A3D"/>
    <w:rsid w:val="00177571"/>
    <w:rsid w:val="00177CB5"/>
    <w:rsid w:val="00180419"/>
    <w:rsid w:val="00181590"/>
    <w:rsid w:val="00185265"/>
    <w:rsid w:val="00185981"/>
    <w:rsid w:val="0018617B"/>
    <w:rsid w:val="0019000F"/>
    <w:rsid w:val="00190A94"/>
    <w:rsid w:val="00194427"/>
    <w:rsid w:val="00195B5B"/>
    <w:rsid w:val="001A02D7"/>
    <w:rsid w:val="001A20C3"/>
    <w:rsid w:val="001A3336"/>
    <w:rsid w:val="001A46BA"/>
    <w:rsid w:val="001A4D16"/>
    <w:rsid w:val="001B16A6"/>
    <w:rsid w:val="001B3480"/>
    <w:rsid w:val="001B45D1"/>
    <w:rsid w:val="001B506F"/>
    <w:rsid w:val="001B6C5A"/>
    <w:rsid w:val="001B7B5F"/>
    <w:rsid w:val="001C10F4"/>
    <w:rsid w:val="001C3106"/>
    <w:rsid w:val="001C38BD"/>
    <w:rsid w:val="001C439A"/>
    <w:rsid w:val="001C52CD"/>
    <w:rsid w:val="001C57ED"/>
    <w:rsid w:val="001C640E"/>
    <w:rsid w:val="001C644C"/>
    <w:rsid w:val="001C74E5"/>
    <w:rsid w:val="001C757A"/>
    <w:rsid w:val="001C7F2E"/>
    <w:rsid w:val="001D03FE"/>
    <w:rsid w:val="001D1AA6"/>
    <w:rsid w:val="001D3233"/>
    <w:rsid w:val="001D4009"/>
    <w:rsid w:val="001D47EB"/>
    <w:rsid w:val="001D4B40"/>
    <w:rsid w:val="001D5B8D"/>
    <w:rsid w:val="001D6E0F"/>
    <w:rsid w:val="001D708F"/>
    <w:rsid w:val="001D76EE"/>
    <w:rsid w:val="001D7DF2"/>
    <w:rsid w:val="001E25D5"/>
    <w:rsid w:val="001E296F"/>
    <w:rsid w:val="001E302B"/>
    <w:rsid w:val="001E336B"/>
    <w:rsid w:val="001E35C6"/>
    <w:rsid w:val="001E41A4"/>
    <w:rsid w:val="001E482E"/>
    <w:rsid w:val="001E58EC"/>
    <w:rsid w:val="001E5E82"/>
    <w:rsid w:val="001E7600"/>
    <w:rsid w:val="001F0AC3"/>
    <w:rsid w:val="001F14E6"/>
    <w:rsid w:val="001F43A6"/>
    <w:rsid w:val="001F491A"/>
    <w:rsid w:val="001F4ECD"/>
    <w:rsid w:val="001F514F"/>
    <w:rsid w:val="001F5177"/>
    <w:rsid w:val="001F7178"/>
    <w:rsid w:val="001F7972"/>
    <w:rsid w:val="00201FB8"/>
    <w:rsid w:val="00202605"/>
    <w:rsid w:val="00204AEE"/>
    <w:rsid w:val="00205943"/>
    <w:rsid w:val="00206983"/>
    <w:rsid w:val="00206B95"/>
    <w:rsid w:val="002108C8"/>
    <w:rsid w:val="00210BB3"/>
    <w:rsid w:val="00211B44"/>
    <w:rsid w:val="00211BEF"/>
    <w:rsid w:val="0021242D"/>
    <w:rsid w:val="00213773"/>
    <w:rsid w:val="002137C7"/>
    <w:rsid w:val="00213F87"/>
    <w:rsid w:val="002154DD"/>
    <w:rsid w:val="00216458"/>
    <w:rsid w:val="00220B14"/>
    <w:rsid w:val="002213C2"/>
    <w:rsid w:val="002221E3"/>
    <w:rsid w:val="002252D5"/>
    <w:rsid w:val="00225D66"/>
    <w:rsid w:val="002268C9"/>
    <w:rsid w:val="00227230"/>
    <w:rsid w:val="002272F5"/>
    <w:rsid w:val="002306A2"/>
    <w:rsid w:val="00230EC6"/>
    <w:rsid w:val="00231767"/>
    <w:rsid w:val="00231839"/>
    <w:rsid w:val="0023187F"/>
    <w:rsid w:val="002325D9"/>
    <w:rsid w:val="0023262C"/>
    <w:rsid w:val="002333CF"/>
    <w:rsid w:val="002345BE"/>
    <w:rsid w:val="002348E8"/>
    <w:rsid w:val="0023567A"/>
    <w:rsid w:val="002427F1"/>
    <w:rsid w:val="002461E9"/>
    <w:rsid w:val="00247774"/>
    <w:rsid w:val="00251981"/>
    <w:rsid w:val="00251EB6"/>
    <w:rsid w:val="00252DA7"/>
    <w:rsid w:val="00254B6D"/>
    <w:rsid w:val="00255FDB"/>
    <w:rsid w:val="0025796C"/>
    <w:rsid w:val="00261888"/>
    <w:rsid w:val="002620A0"/>
    <w:rsid w:val="00262700"/>
    <w:rsid w:val="00263526"/>
    <w:rsid w:val="00264663"/>
    <w:rsid w:val="002655E0"/>
    <w:rsid w:val="00265B76"/>
    <w:rsid w:val="00266E4C"/>
    <w:rsid w:val="002671EF"/>
    <w:rsid w:val="002706F8"/>
    <w:rsid w:val="00270A12"/>
    <w:rsid w:val="002729A3"/>
    <w:rsid w:val="00272EF9"/>
    <w:rsid w:val="00274CB3"/>
    <w:rsid w:val="0027533A"/>
    <w:rsid w:val="0028004A"/>
    <w:rsid w:val="0028098B"/>
    <w:rsid w:val="00281E77"/>
    <w:rsid w:val="002840EB"/>
    <w:rsid w:val="00284FEB"/>
    <w:rsid w:val="00285CD0"/>
    <w:rsid w:val="002868D9"/>
    <w:rsid w:val="00286BE0"/>
    <w:rsid w:val="00291FBF"/>
    <w:rsid w:val="00292BCC"/>
    <w:rsid w:val="00292D4C"/>
    <w:rsid w:val="002943E3"/>
    <w:rsid w:val="0029442F"/>
    <w:rsid w:val="00295DC2"/>
    <w:rsid w:val="00296BBC"/>
    <w:rsid w:val="002A341E"/>
    <w:rsid w:val="002A3BDC"/>
    <w:rsid w:val="002A4790"/>
    <w:rsid w:val="002A4B67"/>
    <w:rsid w:val="002A62AF"/>
    <w:rsid w:val="002A64C0"/>
    <w:rsid w:val="002B20FE"/>
    <w:rsid w:val="002B2173"/>
    <w:rsid w:val="002B2E6C"/>
    <w:rsid w:val="002B3055"/>
    <w:rsid w:val="002B70EB"/>
    <w:rsid w:val="002B7CF6"/>
    <w:rsid w:val="002C1878"/>
    <w:rsid w:val="002C4022"/>
    <w:rsid w:val="002C66A9"/>
    <w:rsid w:val="002C68EE"/>
    <w:rsid w:val="002C7A74"/>
    <w:rsid w:val="002D162A"/>
    <w:rsid w:val="002D28C3"/>
    <w:rsid w:val="002D5BE0"/>
    <w:rsid w:val="002D6342"/>
    <w:rsid w:val="002D75D3"/>
    <w:rsid w:val="002E12AA"/>
    <w:rsid w:val="002E358B"/>
    <w:rsid w:val="002E456D"/>
    <w:rsid w:val="002E4726"/>
    <w:rsid w:val="002E4980"/>
    <w:rsid w:val="002E4E06"/>
    <w:rsid w:val="002E756D"/>
    <w:rsid w:val="002F444D"/>
    <w:rsid w:val="002F48FC"/>
    <w:rsid w:val="002F63A1"/>
    <w:rsid w:val="002F662C"/>
    <w:rsid w:val="002F6681"/>
    <w:rsid w:val="002F7D56"/>
    <w:rsid w:val="00301830"/>
    <w:rsid w:val="00301B02"/>
    <w:rsid w:val="003023C7"/>
    <w:rsid w:val="003027FF"/>
    <w:rsid w:val="00302968"/>
    <w:rsid w:val="00304E4C"/>
    <w:rsid w:val="00304FE0"/>
    <w:rsid w:val="00311199"/>
    <w:rsid w:val="0031211B"/>
    <w:rsid w:val="00314446"/>
    <w:rsid w:val="0031478A"/>
    <w:rsid w:val="003162EC"/>
    <w:rsid w:val="00317494"/>
    <w:rsid w:val="003179AF"/>
    <w:rsid w:val="00320E8B"/>
    <w:rsid w:val="00321F97"/>
    <w:rsid w:val="003236CD"/>
    <w:rsid w:val="00325D70"/>
    <w:rsid w:val="0033396A"/>
    <w:rsid w:val="00333DB5"/>
    <w:rsid w:val="00336528"/>
    <w:rsid w:val="00337112"/>
    <w:rsid w:val="00340C4B"/>
    <w:rsid w:val="003415D9"/>
    <w:rsid w:val="00341EFF"/>
    <w:rsid w:val="003421DE"/>
    <w:rsid w:val="00342BD3"/>
    <w:rsid w:val="003437A3"/>
    <w:rsid w:val="00343C52"/>
    <w:rsid w:val="00344F6C"/>
    <w:rsid w:val="003467A6"/>
    <w:rsid w:val="00346C6E"/>
    <w:rsid w:val="003504C1"/>
    <w:rsid w:val="00351DDB"/>
    <w:rsid w:val="00353202"/>
    <w:rsid w:val="003551D7"/>
    <w:rsid w:val="0035629D"/>
    <w:rsid w:val="00356FD7"/>
    <w:rsid w:val="00364519"/>
    <w:rsid w:val="00367294"/>
    <w:rsid w:val="00367C89"/>
    <w:rsid w:val="00370213"/>
    <w:rsid w:val="00375D70"/>
    <w:rsid w:val="00381454"/>
    <w:rsid w:val="00383F41"/>
    <w:rsid w:val="00384238"/>
    <w:rsid w:val="003844A9"/>
    <w:rsid w:val="00384C2D"/>
    <w:rsid w:val="0038564F"/>
    <w:rsid w:val="00386D3F"/>
    <w:rsid w:val="00387D85"/>
    <w:rsid w:val="0039068C"/>
    <w:rsid w:val="00390CCE"/>
    <w:rsid w:val="00392279"/>
    <w:rsid w:val="003943BD"/>
    <w:rsid w:val="00396623"/>
    <w:rsid w:val="003A0130"/>
    <w:rsid w:val="003A12AD"/>
    <w:rsid w:val="003A2769"/>
    <w:rsid w:val="003A2CD5"/>
    <w:rsid w:val="003A5E88"/>
    <w:rsid w:val="003A68F7"/>
    <w:rsid w:val="003A7869"/>
    <w:rsid w:val="003A7A8C"/>
    <w:rsid w:val="003B0D5F"/>
    <w:rsid w:val="003B1871"/>
    <w:rsid w:val="003B3251"/>
    <w:rsid w:val="003B5A99"/>
    <w:rsid w:val="003B6906"/>
    <w:rsid w:val="003B7A6A"/>
    <w:rsid w:val="003B7EC9"/>
    <w:rsid w:val="003C103A"/>
    <w:rsid w:val="003C3A50"/>
    <w:rsid w:val="003C47A8"/>
    <w:rsid w:val="003C5DB3"/>
    <w:rsid w:val="003C6245"/>
    <w:rsid w:val="003C7EDC"/>
    <w:rsid w:val="003D4DEA"/>
    <w:rsid w:val="003D63B4"/>
    <w:rsid w:val="003D76C8"/>
    <w:rsid w:val="003D7E08"/>
    <w:rsid w:val="003E1CE1"/>
    <w:rsid w:val="003E2727"/>
    <w:rsid w:val="003E2CC4"/>
    <w:rsid w:val="003E3599"/>
    <w:rsid w:val="003E531B"/>
    <w:rsid w:val="003E713A"/>
    <w:rsid w:val="003E7FFE"/>
    <w:rsid w:val="003F67F3"/>
    <w:rsid w:val="0040154D"/>
    <w:rsid w:val="00402277"/>
    <w:rsid w:val="00402874"/>
    <w:rsid w:val="004040EC"/>
    <w:rsid w:val="004043C2"/>
    <w:rsid w:val="00406050"/>
    <w:rsid w:val="00410C83"/>
    <w:rsid w:val="004124E8"/>
    <w:rsid w:val="00412D9F"/>
    <w:rsid w:val="004130D3"/>
    <w:rsid w:val="004131BB"/>
    <w:rsid w:val="00414062"/>
    <w:rsid w:val="004156C3"/>
    <w:rsid w:val="00417F2B"/>
    <w:rsid w:val="00417F5D"/>
    <w:rsid w:val="00421BA3"/>
    <w:rsid w:val="00421CC3"/>
    <w:rsid w:val="00424936"/>
    <w:rsid w:val="00424F95"/>
    <w:rsid w:val="00426048"/>
    <w:rsid w:val="004279D8"/>
    <w:rsid w:val="004308AC"/>
    <w:rsid w:val="00431D03"/>
    <w:rsid w:val="00433CF9"/>
    <w:rsid w:val="00435923"/>
    <w:rsid w:val="00441046"/>
    <w:rsid w:val="0044131C"/>
    <w:rsid w:val="00441C47"/>
    <w:rsid w:val="00443AD2"/>
    <w:rsid w:val="004441F4"/>
    <w:rsid w:val="00445AE2"/>
    <w:rsid w:val="00445D91"/>
    <w:rsid w:val="0044641E"/>
    <w:rsid w:val="00452AB9"/>
    <w:rsid w:val="00454341"/>
    <w:rsid w:val="004561B1"/>
    <w:rsid w:val="0045760D"/>
    <w:rsid w:val="00457A8A"/>
    <w:rsid w:val="0046215F"/>
    <w:rsid w:val="0046591D"/>
    <w:rsid w:val="004673B2"/>
    <w:rsid w:val="00467D90"/>
    <w:rsid w:val="0047191E"/>
    <w:rsid w:val="00471B8E"/>
    <w:rsid w:val="004730E1"/>
    <w:rsid w:val="00475428"/>
    <w:rsid w:val="00475B7B"/>
    <w:rsid w:val="00476022"/>
    <w:rsid w:val="004765D5"/>
    <w:rsid w:val="00477CD5"/>
    <w:rsid w:val="00477F15"/>
    <w:rsid w:val="004800E5"/>
    <w:rsid w:val="004820B4"/>
    <w:rsid w:val="00483217"/>
    <w:rsid w:val="00484274"/>
    <w:rsid w:val="004861B5"/>
    <w:rsid w:val="00490A1E"/>
    <w:rsid w:val="004936D2"/>
    <w:rsid w:val="004960CC"/>
    <w:rsid w:val="00496D2B"/>
    <w:rsid w:val="0049717C"/>
    <w:rsid w:val="004A06F6"/>
    <w:rsid w:val="004A21CF"/>
    <w:rsid w:val="004A348A"/>
    <w:rsid w:val="004A3B46"/>
    <w:rsid w:val="004A3C38"/>
    <w:rsid w:val="004B01D8"/>
    <w:rsid w:val="004B3166"/>
    <w:rsid w:val="004C0E02"/>
    <w:rsid w:val="004C0E82"/>
    <w:rsid w:val="004C12CA"/>
    <w:rsid w:val="004C253A"/>
    <w:rsid w:val="004C3052"/>
    <w:rsid w:val="004C6DAB"/>
    <w:rsid w:val="004D0B45"/>
    <w:rsid w:val="004D20C5"/>
    <w:rsid w:val="004D27DC"/>
    <w:rsid w:val="004D2DBF"/>
    <w:rsid w:val="004D2FFA"/>
    <w:rsid w:val="004D3026"/>
    <w:rsid w:val="004D4B55"/>
    <w:rsid w:val="004D5E2E"/>
    <w:rsid w:val="004D62A4"/>
    <w:rsid w:val="004D7DC9"/>
    <w:rsid w:val="004E00D7"/>
    <w:rsid w:val="004E04BA"/>
    <w:rsid w:val="004E0BFD"/>
    <w:rsid w:val="004E3074"/>
    <w:rsid w:val="004E48FD"/>
    <w:rsid w:val="004E4A19"/>
    <w:rsid w:val="004E6378"/>
    <w:rsid w:val="004E79CA"/>
    <w:rsid w:val="004F04AF"/>
    <w:rsid w:val="004F1969"/>
    <w:rsid w:val="004F5DBE"/>
    <w:rsid w:val="004F7571"/>
    <w:rsid w:val="004F77C5"/>
    <w:rsid w:val="004F7B60"/>
    <w:rsid w:val="00502761"/>
    <w:rsid w:val="00503109"/>
    <w:rsid w:val="005035AE"/>
    <w:rsid w:val="00503B00"/>
    <w:rsid w:val="005059B5"/>
    <w:rsid w:val="005059C6"/>
    <w:rsid w:val="00505C55"/>
    <w:rsid w:val="00506640"/>
    <w:rsid w:val="005072F7"/>
    <w:rsid w:val="00514290"/>
    <w:rsid w:val="0051448B"/>
    <w:rsid w:val="0051550D"/>
    <w:rsid w:val="005163D8"/>
    <w:rsid w:val="00516DB2"/>
    <w:rsid w:val="00517510"/>
    <w:rsid w:val="00517D02"/>
    <w:rsid w:val="005216CB"/>
    <w:rsid w:val="00522166"/>
    <w:rsid w:val="005229B3"/>
    <w:rsid w:val="00522A96"/>
    <w:rsid w:val="00522F87"/>
    <w:rsid w:val="005237B1"/>
    <w:rsid w:val="005238A8"/>
    <w:rsid w:val="00525C8B"/>
    <w:rsid w:val="00526782"/>
    <w:rsid w:val="0052791E"/>
    <w:rsid w:val="00532281"/>
    <w:rsid w:val="00533085"/>
    <w:rsid w:val="0053383B"/>
    <w:rsid w:val="00535A62"/>
    <w:rsid w:val="005370BB"/>
    <w:rsid w:val="00540B55"/>
    <w:rsid w:val="00540D3E"/>
    <w:rsid w:val="00542AB2"/>
    <w:rsid w:val="005450C6"/>
    <w:rsid w:val="00545B06"/>
    <w:rsid w:val="00545C0D"/>
    <w:rsid w:val="0055077F"/>
    <w:rsid w:val="00553B9D"/>
    <w:rsid w:val="00556056"/>
    <w:rsid w:val="00556202"/>
    <w:rsid w:val="00557069"/>
    <w:rsid w:val="00557AA3"/>
    <w:rsid w:val="00560815"/>
    <w:rsid w:val="005633CF"/>
    <w:rsid w:val="00563FE5"/>
    <w:rsid w:val="005667C7"/>
    <w:rsid w:val="00567A61"/>
    <w:rsid w:val="005712AE"/>
    <w:rsid w:val="0057483C"/>
    <w:rsid w:val="005751B4"/>
    <w:rsid w:val="005753CF"/>
    <w:rsid w:val="00575B71"/>
    <w:rsid w:val="00575C4B"/>
    <w:rsid w:val="0057785B"/>
    <w:rsid w:val="00580A2F"/>
    <w:rsid w:val="005814DF"/>
    <w:rsid w:val="00583349"/>
    <w:rsid w:val="00585DCD"/>
    <w:rsid w:val="00585EE6"/>
    <w:rsid w:val="005864A7"/>
    <w:rsid w:val="0058684F"/>
    <w:rsid w:val="00590AC3"/>
    <w:rsid w:val="00592055"/>
    <w:rsid w:val="0059333F"/>
    <w:rsid w:val="00593C88"/>
    <w:rsid w:val="00597CBF"/>
    <w:rsid w:val="005A017F"/>
    <w:rsid w:val="005A083C"/>
    <w:rsid w:val="005A39C3"/>
    <w:rsid w:val="005A6B58"/>
    <w:rsid w:val="005A6C2F"/>
    <w:rsid w:val="005B3AA5"/>
    <w:rsid w:val="005B3C12"/>
    <w:rsid w:val="005B3C41"/>
    <w:rsid w:val="005B3DF4"/>
    <w:rsid w:val="005B5AEB"/>
    <w:rsid w:val="005B5FF2"/>
    <w:rsid w:val="005B705E"/>
    <w:rsid w:val="005B71A9"/>
    <w:rsid w:val="005C3842"/>
    <w:rsid w:val="005C4600"/>
    <w:rsid w:val="005C4985"/>
    <w:rsid w:val="005C54C2"/>
    <w:rsid w:val="005C57C6"/>
    <w:rsid w:val="005C5FD4"/>
    <w:rsid w:val="005C6500"/>
    <w:rsid w:val="005C6D6D"/>
    <w:rsid w:val="005C713B"/>
    <w:rsid w:val="005D0C1C"/>
    <w:rsid w:val="005D5153"/>
    <w:rsid w:val="005D5A97"/>
    <w:rsid w:val="005E0CE8"/>
    <w:rsid w:val="005E0D26"/>
    <w:rsid w:val="005E1316"/>
    <w:rsid w:val="005E1987"/>
    <w:rsid w:val="005E20EF"/>
    <w:rsid w:val="005E2BD9"/>
    <w:rsid w:val="005E2E37"/>
    <w:rsid w:val="005E2EC3"/>
    <w:rsid w:val="005E5562"/>
    <w:rsid w:val="005E7A02"/>
    <w:rsid w:val="005E7C09"/>
    <w:rsid w:val="005F1975"/>
    <w:rsid w:val="005F32D9"/>
    <w:rsid w:val="005F39C5"/>
    <w:rsid w:val="005F4E5F"/>
    <w:rsid w:val="005F6BAA"/>
    <w:rsid w:val="00601B1F"/>
    <w:rsid w:val="00602406"/>
    <w:rsid w:val="006048BD"/>
    <w:rsid w:val="00604A09"/>
    <w:rsid w:val="00606CFA"/>
    <w:rsid w:val="006102B1"/>
    <w:rsid w:val="0061037B"/>
    <w:rsid w:val="0061041A"/>
    <w:rsid w:val="00614888"/>
    <w:rsid w:val="00615CDE"/>
    <w:rsid w:val="00615FCA"/>
    <w:rsid w:val="00620024"/>
    <w:rsid w:val="0062170C"/>
    <w:rsid w:val="00622F65"/>
    <w:rsid w:val="0062330B"/>
    <w:rsid w:val="00623B26"/>
    <w:rsid w:val="00624FBA"/>
    <w:rsid w:val="006252A3"/>
    <w:rsid w:val="006264CF"/>
    <w:rsid w:val="006276E1"/>
    <w:rsid w:val="006278AD"/>
    <w:rsid w:val="00630648"/>
    <w:rsid w:val="0063231D"/>
    <w:rsid w:val="00633188"/>
    <w:rsid w:val="0063402D"/>
    <w:rsid w:val="0064082F"/>
    <w:rsid w:val="00643469"/>
    <w:rsid w:val="0064687B"/>
    <w:rsid w:val="0064691D"/>
    <w:rsid w:val="00646BF1"/>
    <w:rsid w:val="00647CBC"/>
    <w:rsid w:val="0065214B"/>
    <w:rsid w:val="00652640"/>
    <w:rsid w:val="00652F51"/>
    <w:rsid w:val="00653226"/>
    <w:rsid w:val="00654072"/>
    <w:rsid w:val="0065439A"/>
    <w:rsid w:val="0065672F"/>
    <w:rsid w:val="00656D28"/>
    <w:rsid w:val="00657A73"/>
    <w:rsid w:val="00662FF3"/>
    <w:rsid w:val="0066339D"/>
    <w:rsid w:val="0066374F"/>
    <w:rsid w:val="0066652B"/>
    <w:rsid w:val="00667342"/>
    <w:rsid w:val="00667D7C"/>
    <w:rsid w:val="00671B88"/>
    <w:rsid w:val="0067253E"/>
    <w:rsid w:val="00675DF5"/>
    <w:rsid w:val="00677054"/>
    <w:rsid w:val="00677404"/>
    <w:rsid w:val="006829F5"/>
    <w:rsid w:val="0068335F"/>
    <w:rsid w:val="00684927"/>
    <w:rsid w:val="00685C25"/>
    <w:rsid w:val="006879AC"/>
    <w:rsid w:val="00690029"/>
    <w:rsid w:val="006908A9"/>
    <w:rsid w:val="00691CF0"/>
    <w:rsid w:val="00692838"/>
    <w:rsid w:val="00693EA5"/>
    <w:rsid w:val="006952EA"/>
    <w:rsid w:val="00696529"/>
    <w:rsid w:val="00697513"/>
    <w:rsid w:val="006A44E5"/>
    <w:rsid w:val="006A576E"/>
    <w:rsid w:val="006A59AA"/>
    <w:rsid w:val="006A637C"/>
    <w:rsid w:val="006A651D"/>
    <w:rsid w:val="006B06A8"/>
    <w:rsid w:val="006B0FD0"/>
    <w:rsid w:val="006B2DF5"/>
    <w:rsid w:val="006B4DB7"/>
    <w:rsid w:val="006B589F"/>
    <w:rsid w:val="006C1E05"/>
    <w:rsid w:val="006C341B"/>
    <w:rsid w:val="006C5692"/>
    <w:rsid w:val="006D07D2"/>
    <w:rsid w:val="006D3097"/>
    <w:rsid w:val="006D40D8"/>
    <w:rsid w:val="006D58E3"/>
    <w:rsid w:val="006D7D39"/>
    <w:rsid w:val="006E09D1"/>
    <w:rsid w:val="006E167F"/>
    <w:rsid w:val="006E2C0A"/>
    <w:rsid w:val="006E43DD"/>
    <w:rsid w:val="006E482D"/>
    <w:rsid w:val="006E6CB2"/>
    <w:rsid w:val="006E7E67"/>
    <w:rsid w:val="006F0A39"/>
    <w:rsid w:val="006F1E6A"/>
    <w:rsid w:val="006F3644"/>
    <w:rsid w:val="006F3CE3"/>
    <w:rsid w:val="006F45D2"/>
    <w:rsid w:val="006F4A24"/>
    <w:rsid w:val="00700009"/>
    <w:rsid w:val="0070019A"/>
    <w:rsid w:val="007003C6"/>
    <w:rsid w:val="00700569"/>
    <w:rsid w:val="00701386"/>
    <w:rsid w:val="00701953"/>
    <w:rsid w:val="0070610A"/>
    <w:rsid w:val="00710CAB"/>
    <w:rsid w:val="007123FA"/>
    <w:rsid w:val="00714829"/>
    <w:rsid w:val="007156F7"/>
    <w:rsid w:val="00715EA7"/>
    <w:rsid w:val="00715EEC"/>
    <w:rsid w:val="00716960"/>
    <w:rsid w:val="00717C2C"/>
    <w:rsid w:val="007218E8"/>
    <w:rsid w:val="007245EF"/>
    <w:rsid w:val="00725490"/>
    <w:rsid w:val="00727284"/>
    <w:rsid w:val="007303F9"/>
    <w:rsid w:val="00736717"/>
    <w:rsid w:val="0074048D"/>
    <w:rsid w:val="007404E4"/>
    <w:rsid w:val="00741703"/>
    <w:rsid w:val="00741A8A"/>
    <w:rsid w:val="00741FF9"/>
    <w:rsid w:val="00742D62"/>
    <w:rsid w:val="007431AB"/>
    <w:rsid w:val="007449CF"/>
    <w:rsid w:val="00745E10"/>
    <w:rsid w:val="00747F9F"/>
    <w:rsid w:val="00750385"/>
    <w:rsid w:val="00751250"/>
    <w:rsid w:val="00752B7E"/>
    <w:rsid w:val="007537DF"/>
    <w:rsid w:val="007542D1"/>
    <w:rsid w:val="00754C6D"/>
    <w:rsid w:val="00755AC6"/>
    <w:rsid w:val="00756759"/>
    <w:rsid w:val="0075783A"/>
    <w:rsid w:val="00757F20"/>
    <w:rsid w:val="00760781"/>
    <w:rsid w:val="00763286"/>
    <w:rsid w:val="007639FC"/>
    <w:rsid w:val="0076614C"/>
    <w:rsid w:val="00767291"/>
    <w:rsid w:val="00771A9E"/>
    <w:rsid w:val="00773D5D"/>
    <w:rsid w:val="007750B4"/>
    <w:rsid w:val="00775B4B"/>
    <w:rsid w:val="0077696D"/>
    <w:rsid w:val="00777661"/>
    <w:rsid w:val="00777B9A"/>
    <w:rsid w:val="00780B3E"/>
    <w:rsid w:val="007825D1"/>
    <w:rsid w:val="0078745C"/>
    <w:rsid w:val="00787854"/>
    <w:rsid w:val="00787FF2"/>
    <w:rsid w:val="00792900"/>
    <w:rsid w:val="00793C98"/>
    <w:rsid w:val="00797C7E"/>
    <w:rsid w:val="007A12C5"/>
    <w:rsid w:val="007A163D"/>
    <w:rsid w:val="007A2C02"/>
    <w:rsid w:val="007A3445"/>
    <w:rsid w:val="007A3465"/>
    <w:rsid w:val="007A5E7F"/>
    <w:rsid w:val="007A6989"/>
    <w:rsid w:val="007B039E"/>
    <w:rsid w:val="007B0BCB"/>
    <w:rsid w:val="007B1144"/>
    <w:rsid w:val="007B22E6"/>
    <w:rsid w:val="007B24FC"/>
    <w:rsid w:val="007B452C"/>
    <w:rsid w:val="007B5DE0"/>
    <w:rsid w:val="007B7BC2"/>
    <w:rsid w:val="007C0C14"/>
    <w:rsid w:val="007C2943"/>
    <w:rsid w:val="007C295E"/>
    <w:rsid w:val="007C2DD1"/>
    <w:rsid w:val="007C34D9"/>
    <w:rsid w:val="007C4E05"/>
    <w:rsid w:val="007C5218"/>
    <w:rsid w:val="007C6EE0"/>
    <w:rsid w:val="007D1A16"/>
    <w:rsid w:val="007D2222"/>
    <w:rsid w:val="007D43BA"/>
    <w:rsid w:val="007D64A9"/>
    <w:rsid w:val="007D6E4A"/>
    <w:rsid w:val="007D793A"/>
    <w:rsid w:val="007D79AC"/>
    <w:rsid w:val="007E093F"/>
    <w:rsid w:val="007E172A"/>
    <w:rsid w:val="007E295F"/>
    <w:rsid w:val="007E4CD8"/>
    <w:rsid w:val="007E4E8C"/>
    <w:rsid w:val="007E6F3E"/>
    <w:rsid w:val="007F1C30"/>
    <w:rsid w:val="007F3C8C"/>
    <w:rsid w:val="007F3DBA"/>
    <w:rsid w:val="007F623F"/>
    <w:rsid w:val="007F7900"/>
    <w:rsid w:val="00800B9E"/>
    <w:rsid w:val="00800F2B"/>
    <w:rsid w:val="00801FE6"/>
    <w:rsid w:val="00802D2E"/>
    <w:rsid w:val="00806195"/>
    <w:rsid w:val="00806EFE"/>
    <w:rsid w:val="00807FFE"/>
    <w:rsid w:val="00810353"/>
    <w:rsid w:val="0081267E"/>
    <w:rsid w:val="008147CE"/>
    <w:rsid w:val="00814EB6"/>
    <w:rsid w:val="0081562E"/>
    <w:rsid w:val="008162A5"/>
    <w:rsid w:val="008255CE"/>
    <w:rsid w:val="008272DD"/>
    <w:rsid w:val="00827D35"/>
    <w:rsid w:val="0083417B"/>
    <w:rsid w:val="00834C7C"/>
    <w:rsid w:val="00835552"/>
    <w:rsid w:val="008360A3"/>
    <w:rsid w:val="0084040F"/>
    <w:rsid w:val="00840630"/>
    <w:rsid w:val="00840997"/>
    <w:rsid w:val="008419CC"/>
    <w:rsid w:val="00844EFA"/>
    <w:rsid w:val="00850F6D"/>
    <w:rsid w:val="00851257"/>
    <w:rsid w:val="008536D6"/>
    <w:rsid w:val="0085479E"/>
    <w:rsid w:val="00854C3B"/>
    <w:rsid w:val="008551F8"/>
    <w:rsid w:val="008575C4"/>
    <w:rsid w:val="00857EC4"/>
    <w:rsid w:val="00857EC6"/>
    <w:rsid w:val="00860A9D"/>
    <w:rsid w:val="00865140"/>
    <w:rsid w:val="00866159"/>
    <w:rsid w:val="00867CE5"/>
    <w:rsid w:val="00867F11"/>
    <w:rsid w:val="00872EF8"/>
    <w:rsid w:val="00873174"/>
    <w:rsid w:val="00875B78"/>
    <w:rsid w:val="00875D28"/>
    <w:rsid w:val="00876F24"/>
    <w:rsid w:val="0087792B"/>
    <w:rsid w:val="008803D6"/>
    <w:rsid w:val="008839D6"/>
    <w:rsid w:val="0088412D"/>
    <w:rsid w:val="0088584D"/>
    <w:rsid w:val="008863E8"/>
    <w:rsid w:val="00886BB2"/>
    <w:rsid w:val="00886D7B"/>
    <w:rsid w:val="00886F5D"/>
    <w:rsid w:val="00890203"/>
    <w:rsid w:val="00892EF5"/>
    <w:rsid w:val="00896C7A"/>
    <w:rsid w:val="00897966"/>
    <w:rsid w:val="008A15D3"/>
    <w:rsid w:val="008A167C"/>
    <w:rsid w:val="008A2AB7"/>
    <w:rsid w:val="008A3C1D"/>
    <w:rsid w:val="008A3FEA"/>
    <w:rsid w:val="008A4978"/>
    <w:rsid w:val="008B172B"/>
    <w:rsid w:val="008B3017"/>
    <w:rsid w:val="008B43B8"/>
    <w:rsid w:val="008B470A"/>
    <w:rsid w:val="008B4C74"/>
    <w:rsid w:val="008B5C9E"/>
    <w:rsid w:val="008B65F5"/>
    <w:rsid w:val="008C1708"/>
    <w:rsid w:val="008C25C5"/>
    <w:rsid w:val="008C2748"/>
    <w:rsid w:val="008C3BDB"/>
    <w:rsid w:val="008C3E3F"/>
    <w:rsid w:val="008C4390"/>
    <w:rsid w:val="008C4E91"/>
    <w:rsid w:val="008C6A00"/>
    <w:rsid w:val="008D0159"/>
    <w:rsid w:val="008D2008"/>
    <w:rsid w:val="008D33AC"/>
    <w:rsid w:val="008D4899"/>
    <w:rsid w:val="008D4A31"/>
    <w:rsid w:val="008D6A6A"/>
    <w:rsid w:val="008D74E9"/>
    <w:rsid w:val="008D7965"/>
    <w:rsid w:val="008D7D81"/>
    <w:rsid w:val="008E1654"/>
    <w:rsid w:val="008E283C"/>
    <w:rsid w:val="008E4076"/>
    <w:rsid w:val="008F058B"/>
    <w:rsid w:val="008F1CC7"/>
    <w:rsid w:val="008F3779"/>
    <w:rsid w:val="008F69EE"/>
    <w:rsid w:val="008F75C2"/>
    <w:rsid w:val="0090052B"/>
    <w:rsid w:val="00900AF1"/>
    <w:rsid w:val="00901795"/>
    <w:rsid w:val="009025F3"/>
    <w:rsid w:val="0090292C"/>
    <w:rsid w:val="009031F8"/>
    <w:rsid w:val="00905820"/>
    <w:rsid w:val="00906EC4"/>
    <w:rsid w:val="00907BDB"/>
    <w:rsid w:val="0091137D"/>
    <w:rsid w:val="0091689F"/>
    <w:rsid w:val="00916CFE"/>
    <w:rsid w:val="00920D75"/>
    <w:rsid w:val="00921A28"/>
    <w:rsid w:val="009243EB"/>
    <w:rsid w:val="00924835"/>
    <w:rsid w:val="00927098"/>
    <w:rsid w:val="009276AB"/>
    <w:rsid w:val="009310F4"/>
    <w:rsid w:val="0093320F"/>
    <w:rsid w:val="009336A3"/>
    <w:rsid w:val="00934BDA"/>
    <w:rsid w:val="0093585F"/>
    <w:rsid w:val="00935B4E"/>
    <w:rsid w:val="009373DC"/>
    <w:rsid w:val="00941DB0"/>
    <w:rsid w:val="009422B9"/>
    <w:rsid w:val="00942451"/>
    <w:rsid w:val="00942B4D"/>
    <w:rsid w:val="00944F2D"/>
    <w:rsid w:val="00945E00"/>
    <w:rsid w:val="009464BB"/>
    <w:rsid w:val="00946635"/>
    <w:rsid w:val="00946973"/>
    <w:rsid w:val="00953AE1"/>
    <w:rsid w:val="00956F0B"/>
    <w:rsid w:val="009603F7"/>
    <w:rsid w:val="0096496E"/>
    <w:rsid w:val="009704E2"/>
    <w:rsid w:val="00970F86"/>
    <w:rsid w:val="00971B47"/>
    <w:rsid w:val="00972E2D"/>
    <w:rsid w:val="00974055"/>
    <w:rsid w:val="0098175D"/>
    <w:rsid w:val="0098235D"/>
    <w:rsid w:val="00983317"/>
    <w:rsid w:val="009835B9"/>
    <w:rsid w:val="00985F1D"/>
    <w:rsid w:val="00986062"/>
    <w:rsid w:val="00993262"/>
    <w:rsid w:val="0099359A"/>
    <w:rsid w:val="00994890"/>
    <w:rsid w:val="00996260"/>
    <w:rsid w:val="00996A8F"/>
    <w:rsid w:val="00997CFF"/>
    <w:rsid w:val="009A2E5F"/>
    <w:rsid w:val="009A30A9"/>
    <w:rsid w:val="009A5E32"/>
    <w:rsid w:val="009A66D8"/>
    <w:rsid w:val="009A7AE8"/>
    <w:rsid w:val="009B05D4"/>
    <w:rsid w:val="009B1A2C"/>
    <w:rsid w:val="009B226C"/>
    <w:rsid w:val="009B3DA6"/>
    <w:rsid w:val="009B476E"/>
    <w:rsid w:val="009B54F8"/>
    <w:rsid w:val="009B5ED8"/>
    <w:rsid w:val="009B6D99"/>
    <w:rsid w:val="009B76E2"/>
    <w:rsid w:val="009C0207"/>
    <w:rsid w:val="009C1FB5"/>
    <w:rsid w:val="009C25D2"/>
    <w:rsid w:val="009C4FAD"/>
    <w:rsid w:val="009C5074"/>
    <w:rsid w:val="009C6217"/>
    <w:rsid w:val="009C63B9"/>
    <w:rsid w:val="009D0D95"/>
    <w:rsid w:val="009D16EB"/>
    <w:rsid w:val="009D2884"/>
    <w:rsid w:val="009D393B"/>
    <w:rsid w:val="009D3F82"/>
    <w:rsid w:val="009D4427"/>
    <w:rsid w:val="009D4CE0"/>
    <w:rsid w:val="009D5412"/>
    <w:rsid w:val="009E0850"/>
    <w:rsid w:val="009E1E31"/>
    <w:rsid w:val="009E228D"/>
    <w:rsid w:val="009E2D6B"/>
    <w:rsid w:val="009E37E6"/>
    <w:rsid w:val="009E512E"/>
    <w:rsid w:val="009E62C5"/>
    <w:rsid w:val="009E6633"/>
    <w:rsid w:val="009E711D"/>
    <w:rsid w:val="009F3C84"/>
    <w:rsid w:val="009F48F6"/>
    <w:rsid w:val="009F51F4"/>
    <w:rsid w:val="009F7B35"/>
    <w:rsid w:val="00A00B71"/>
    <w:rsid w:val="00A01B43"/>
    <w:rsid w:val="00A02135"/>
    <w:rsid w:val="00A02E09"/>
    <w:rsid w:val="00A03163"/>
    <w:rsid w:val="00A05DED"/>
    <w:rsid w:val="00A06371"/>
    <w:rsid w:val="00A06421"/>
    <w:rsid w:val="00A06CCE"/>
    <w:rsid w:val="00A06FD1"/>
    <w:rsid w:val="00A072D2"/>
    <w:rsid w:val="00A10803"/>
    <w:rsid w:val="00A10A48"/>
    <w:rsid w:val="00A135C6"/>
    <w:rsid w:val="00A13C67"/>
    <w:rsid w:val="00A158EE"/>
    <w:rsid w:val="00A16663"/>
    <w:rsid w:val="00A21BA6"/>
    <w:rsid w:val="00A22400"/>
    <w:rsid w:val="00A22B4E"/>
    <w:rsid w:val="00A23DAB"/>
    <w:rsid w:val="00A30F19"/>
    <w:rsid w:val="00A31414"/>
    <w:rsid w:val="00A3243E"/>
    <w:rsid w:val="00A3257C"/>
    <w:rsid w:val="00A34B93"/>
    <w:rsid w:val="00A34D90"/>
    <w:rsid w:val="00A360F5"/>
    <w:rsid w:val="00A40051"/>
    <w:rsid w:val="00A40C8D"/>
    <w:rsid w:val="00A410A2"/>
    <w:rsid w:val="00A419DB"/>
    <w:rsid w:val="00A43A94"/>
    <w:rsid w:val="00A4535B"/>
    <w:rsid w:val="00A46147"/>
    <w:rsid w:val="00A52FAC"/>
    <w:rsid w:val="00A55578"/>
    <w:rsid w:val="00A55B6B"/>
    <w:rsid w:val="00A56653"/>
    <w:rsid w:val="00A56B45"/>
    <w:rsid w:val="00A62020"/>
    <w:rsid w:val="00A624AC"/>
    <w:rsid w:val="00A65874"/>
    <w:rsid w:val="00A6744C"/>
    <w:rsid w:val="00A67550"/>
    <w:rsid w:val="00A701B3"/>
    <w:rsid w:val="00A70856"/>
    <w:rsid w:val="00A712B4"/>
    <w:rsid w:val="00A7145A"/>
    <w:rsid w:val="00A71CAD"/>
    <w:rsid w:val="00A72DA9"/>
    <w:rsid w:val="00A73B0B"/>
    <w:rsid w:val="00A75026"/>
    <w:rsid w:val="00A76085"/>
    <w:rsid w:val="00A7629D"/>
    <w:rsid w:val="00A76DBC"/>
    <w:rsid w:val="00A80759"/>
    <w:rsid w:val="00A81015"/>
    <w:rsid w:val="00A82103"/>
    <w:rsid w:val="00A824F9"/>
    <w:rsid w:val="00A83B56"/>
    <w:rsid w:val="00A86622"/>
    <w:rsid w:val="00A86783"/>
    <w:rsid w:val="00A918BA"/>
    <w:rsid w:val="00A9214B"/>
    <w:rsid w:val="00A93441"/>
    <w:rsid w:val="00A952C6"/>
    <w:rsid w:val="00A9569E"/>
    <w:rsid w:val="00A956EA"/>
    <w:rsid w:val="00A9668A"/>
    <w:rsid w:val="00AA0647"/>
    <w:rsid w:val="00AA0B5F"/>
    <w:rsid w:val="00AA0B91"/>
    <w:rsid w:val="00AA11F4"/>
    <w:rsid w:val="00AA1892"/>
    <w:rsid w:val="00AA1E11"/>
    <w:rsid w:val="00AA21E9"/>
    <w:rsid w:val="00AA3F33"/>
    <w:rsid w:val="00AA623B"/>
    <w:rsid w:val="00AA7C6B"/>
    <w:rsid w:val="00AB255C"/>
    <w:rsid w:val="00AB3381"/>
    <w:rsid w:val="00AB675F"/>
    <w:rsid w:val="00AC00D0"/>
    <w:rsid w:val="00AC3C4F"/>
    <w:rsid w:val="00AC4194"/>
    <w:rsid w:val="00AC58DC"/>
    <w:rsid w:val="00AC605F"/>
    <w:rsid w:val="00AC6B5E"/>
    <w:rsid w:val="00AD0A14"/>
    <w:rsid w:val="00AD2148"/>
    <w:rsid w:val="00AD3666"/>
    <w:rsid w:val="00AD585F"/>
    <w:rsid w:val="00AD7EFA"/>
    <w:rsid w:val="00AE0D99"/>
    <w:rsid w:val="00AE12CB"/>
    <w:rsid w:val="00AE2AA5"/>
    <w:rsid w:val="00AE3378"/>
    <w:rsid w:val="00AE49E7"/>
    <w:rsid w:val="00AE4B27"/>
    <w:rsid w:val="00AE5A6D"/>
    <w:rsid w:val="00AF05C3"/>
    <w:rsid w:val="00AF3A3C"/>
    <w:rsid w:val="00AF5B38"/>
    <w:rsid w:val="00AF6558"/>
    <w:rsid w:val="00AF76FA"/>
    <w:rsid w:val="00B011C0"/>
    <w:rsid w:val="00B01AF8"/>
    <w:rsid w:val="00B025AA"/>
    <w:rsid w:val="00B0273B"/>
    <w:rsid w:val="00B02D4F"/>
    <w:rsid w:val="00B048BD"/>
    <w:rsid w:val="00B05AE7"/>
    <w:rsid w:val="00B1024B"/>
    <w:rsid w:val="00B1075D"/>
    <w:rsid w:val="00B12160"/>
    <w:rsid w:val="00B13B97"/>
    <w:rsid w:val="00B13BC5"/>
    <w:rsid w:val="00B13DE5"/>
    <w:rsid w:val="00B141DC"/>
    <w:rsid w:val="00B150F2"/>
    <w:rsid w:val="00B17123"/>
    <w:rsid w:val="00B17AE6"/>
    <w:rsid w:val="00B20437"/>
    <w:rsid w:val="00B212DE"/>
    <w:rsid w:val="00B249E0"/>
    <w:rsid w:val="00B272B2"/>
    <w:rsid w:val="00B3026D"/>
    <w:rsid w:val="00B313DD"/>
    <w:rsid w:val="00B324DF"/>
    <w:rsid w:val="00B32EAF"/>
    <w:rsid w:val="00B33FFE"/>
    <w:rsid w:val="00B3484F"/>
    <w:rsid w:val="00B35278"/>
    <w:rsid w:val="00B35B1D"/>
    <w:rsid w:val="00B37117"/>
    <w:rsid w:val="00B375CE"/>
    <w:rsid w:val="00B408F1"/>
    <w:rsid w:val="00B40BBF"/>
    <w:rsid w:val="00B410D8"/>
    <w:rsid w:val="00B43CF8"/>
    <w:rsid w:val="00B4503D"/>
    <w:rsid w:val="00B45111"/>
    <w:rsid w:val="00B45689"/>
    <w:rsid w:val="00B45CC8"/>
    <w:rsid w:val="00B46607"/>
    <w:rsid w:val="00B46688"/>
    <w:rsid w:val="00B4688B"/>
    <w:rsid w:val="00B46AF3"/>
    <w:rsid w:val="00B47FFE"/>
    <w:rsid w:val="00B534BE"/>
    <w:rsid w:val="00B55A52"/>
    <w:rsid w:val="00B560EE"/>
    <w:rsid w:val="00B56C16"/>
    <w:rsid w:val="00B56DEA"/>
    <w:rsid w:val="00B60358"/>
    <w:rsid w:val="00B60B9A"/>
    <w:rsid w:val="00B62CB5"/>
    <w:rsid w:val="00B63189"/>
    <w:rsid w:val="00B64305"/>
    <w:rsid w:val="00B66AE5"/>
    <w:rsid w:val="00B67F59"/>
    <w:rsid w:val="00B67F84"/>
    <w:rsid w:val="00B73B6F"/>
    <w:rsid w:val="00B75481"/>
    <w:rsid w:val="00B762DB"/>
    <w:rsid w:val="00B77B51"/>
    <w:rsid w:val="00B80BDB"/>
    <w:rsid w:val="00B80E4D"/>
    <w:rsid w:val="00B80FFD"/>
    <w:rsid w:val="00B81A28"/>
    <w:rsid w:val="00B81A8A"/>
    <w:rsid w:val="00B81B0A"/>
    <w:rsid w:val="00B81BC4"/>
    <w:rsid w:val="00B86DA4"/>
    <w:rsid w:val="00B90F2A"/>
    <w:rsid w:val="00B91A2F"/>
    <w:rsid w:val="00B9472D"/>
    <w:rsid w:val="00B9641B"/>
    <w:rsid w:val="00B96640"/>
    <w:rsid w:val="00B96702"/>
    <w:rsid w:val="00BA02F4"/>
    <w:rsid w:val="00BA21B9"/>
    <w:rsid w:val="00BA37C0"/>
    <w:rsid w:val="00BA46A0"/>
    <w:rsid w:val="00BA5A02"/>
    <w:rsid w:val="00BA5B0A"/>
    <w:rsid w:val="00BA7CC5"/>
    <w:rsid w:val="00BA7F39"/>
    <w:rsid w:val="00BB1186"/>
    <w:rsid w:val="00BB1F78"/>
    <w:rsid w:val="00BB355A"/>
    <w:rsid w:val="00BB421A"/>
    <w:rsid w:val="00BB50F7"/>
    <w:rsid w:val="00BB51CD"/>
    <w:rsid w:val="00BB5714"/>
    <w:rsid w:val="00BB595D"/>
    <w:rsid w:val="00BB7112"/>
    <w:rsid w:val="00BB78B7"/>
    <w:rsid w:val="00BC19A3"/>
    <w:rsid w:val="00BC2604"/>
    <w:rsid w:val="00BC2777"/>
    <w:rsid w:val="00BC3539"/>
    <w:rsid w:val="00BC37DD"/>
    <w:rsid w:val="00BC38E1"/>
    <w:rsid w:val="00BC5A69"/>
    <w:rsid w:val="00BC5D7C"/>
    <w:rsid w:val="00BC706C"/>
    <w:rsid w:val="00BD01F6"/>
    <w:rsid w:val="00BD1497"/>
    <w:rsid w:val="00BD15F0"/>
    <w:rsid w:val="00BD2912"/>
    <w:rsid w:val="00BD2D3A"/>
    <w:rsid w:val="00BD300C"/>
    <w:rsid w:val="00BD45E3"/>
    <w:rsid w:val="00BD4D6B"/>
    <w:rsid w:val="00BE12DE"/>
    <w:rsid w:val="00BE29C5"/>
    <w:rsid w:val="00BE60A6"/>
    <w:rsid w:val="00BE7619"/>
    <w:rsid w:val="00BF07A3"/>
    <w:rsid w:val="00BF253A"/>
    <w:rsid w:val="00BF3414"/>
    <w:rsid w:val="00BF5189"/>
    <w:rsid w:val="00BF5E73"/>
    <w:rsid w:val="00BF63D3"/>
    <w:rsid w:val="00BF6629"/>
    <w:rsid w:val="00C0100B"/>
    <w:rsid w:val="00C02226"/>
    <w:rsid w:val="00C04D00"/>
    <w:rsid w:val="00C0569C"/>
    <w:rsid w:val="00C0666E"/>
    <w:rsid w:val="00C07826"/>
    <w:rsid w:val="00C11559"/>
    <w:rsid w:val="00C11AD6"/>
    <w:rsid w:val="00C1259A"/>
    <w:rsid w:val="00C13DEF"/>
    <w:rsid w:val="00C2037F"/>
    <w:rsid w:val="00C2050B"/>
    <w:rsid w:val="00C206CE"/>
    <w:rsid w:val="00C23A82"/>
    <w:rsid w:val="00C255B7"/>
    <w:rsid w:val="00C25DA1"/>
    <w:rsid w:val="00C3159C"/>
    <w:rsid w:val="00C31E66"/>
    <w:rsid w:val="00C32B5B"/>
    <w:rsid w:val="00C32BC7"/>
    <w:rsid w:val="00C32EE0"/>
    <w:rsid w:val="00C34189"/>
    <w:rsid w:val="00C412D7"/>
    <w:rsid w:val="00C45B29"/>
    <w:rsid w:val="00C50364"/>
    <w:rsid w:val="00C5214D"/>
    <w:rsid w:val="00C521FC"/>
    <w:rsid w:val="00C5321F"/>
    <w:rsid w:val="00C54899"/>
    <w:rsid w:val="00C54E9F"/>
    <w:rsid w:val="00C55FA9"/>
    <w:rsid w:val="00C57F6E"/>
    <w:rsid w:val="00C610E8"/>
    <w:rsid w:val="00C6217D"/>
    <w:rsid w:val="00C63652"/>
    <w:rsid w:val="00C63678"/>
    <w:rsid w:val="00C63974"/>
    <w:rsid w:val="00C64F0B"/>
    <w:rsid w:val="00C6629C"/>
    <w:rsid w:val="00C66C27"/>
    <w:rsid w:val="00C676A0"/>
    <w:rsid w:val="00C67989"/>
    <w:rsid w:val="00C70083"/>
    <w:rsid w:val="00C7203A"/>
    <w:rsid w:val="00C73451"/>
    <w:rsid w:val="00C734CF"/>
    <w:rsid w:val="00C73B9D"/>
    <w:rsid w:val="00C741E5"/>
    <w:rsid w:val="00C74A8E"/>
    <w:rsid w:val="00C7669A"/>
    <w:rsid w:val="00C7781E"/>
    <w:rsid w:val="00C850F5"/>
    <w:rsid w:val="00C862E8"/>
    <w:rsid w:val="00C86378"/>
    <w:rsid w:val="00C868C6"/>
    <w:rsid w:val="00C86C7F"/>
    <w:rsid w:val="00C87A63"/>
    <w:rsid w:val="00C90710"/>
    <w:rsid w:val="00C921EE"/>
    <w:rsid w:val="00C93DC3"/>
    <w:rsid w:val="00C940EC"/>
    <w:rsid w:val="00C95A14"/>
    <w:rsid w:val="00C97A1D"/>
    <w:rsid w:val="00CA132D"/>
    <w:rsid w:val="00CA1364"/>
    <w:rsid w:val="00CA196D"/>
    <w:rsid w:val="00CA2AD8"/>
    <w:rsid w:val="00CA36AC"/>
    <w:rsid w:val="00CA6159"/>
    <w:rsid w:val="00CB0B8A"/>
    <w:rsid w:val="00CB1101"/>
    <w:rsid w:val="00CB1F22"/>
    <w:rsid w:val="00CB2931"/>
    <w:rsid w:val="00CB303F"/>
    <w:rsid w:val="00CB3525"/>
    <w:rsid w:val="00CB3AF5"/>
    <w:rsid w:val="00CB4005"/>
    <w:rsid w:val="00CB6229"/>
    <w:rsid w:val="00CB62AC"/>
    <w:rsid w:val="00CB6B0B"/>
    <w:rsid w:val="00CB74BC"/>
    <w:rsid w:val="00CB750D"/>
    <w:rsid w:val="00CB7EAD"/>
    <w:rsid w:val="00CC139D"/>
    <w:rsid w:val="00CC29B7"/>
    <w:rsid w:val="00CC2AF0"/>
    <w:rsid w:val="00CC65EF"/>
    <w:rsid w:val="00CC6CF9"/>
    <w:rsid w:val="00CC6FAC"/>
    <w:rsid w:val="00CD188B"/>
    <w:rsid w:val="00CD576B"/>
    <w:rsid w:val="00CD60DD"/>
    <w:rsid w:val="00CD7E81"/>
    <w:rsid w:val="00CE01B5"/>
    <w:rsid w:val="00CE1EF0"/>
    <w:rsid w:val="00CE322F"/>
    <w:rsid w:val="00CE499F"/>
    <w:rsid w:val="00CE6B9E"/>
    <w:rsid w:val="00CF5CF1"/>
    <w:rsid w:val="00CF750E"/>
    <w:rsid w:val="00CF7D80"/>
    <w:rsid w:val="00D00167"/>
    <w:rsid w:val="00D011DB"/>
    <w:rsid w:val="00D04C0E"/>
    <w:rsid w:val="00D05D6E"/>
    <w:rsid w:val="00D06B75"/>
    <w:rsid w:val="00D105CA"/>
    <w:rsid w:val="00D11BD1"/>
    <w:rsid w:val="00D12C66"/>
    <w:rsid w:val="00D1358B"/>
    <w:rsid w:val="00D13F9D"/>
    <w:rsid w:val="00D15555"/>
    <w:rsid w:val="00D20EDD"/>
    <w:rsid w:val="00D212AA"/>
    <w:rsid w:val="00D239C6"/>
    <w:rsid w:val="00D279D8"/>
    <w:rsid w:val="00D3197B"/>
    <w:rsid w:val="00D37506"/>
    <w:rsid w:val="00D37740"/>
    <w:rsid w:val="00D37BCE"/>
    <w:rsid w:val="00D37DCB"/>
    <w:rsid w:val="00D41822"/>
    <w:rsid w:val="00D47D57"/>
    <w:rsid w:val="00D50D43"/>
    <w:rsid w:val="00D518B8"/>
    <w:rsid w:val="00D51EEB"/>
    <w:rsid w:val="00D529F8"/>
    <w:rsid w:val="00D5353A"/>
    <w:rsid w:val="00D555FD"/>
    <w:rsid w:val="00D63AE1"/>
    <w:rsid w:val="00D646EB"/>
    <w:rsid w:val="00D670A8"/>
    <w:rsid w:val="00D71DAA"/>
    <w:rsid w:val="00D73281"/>
    <w:rsid w:val="00D74EE7"/>
    <w:rsid w:val="00D74FFE"/>
    <w:rsid w:val="00D762B1"/>
    <w:rsid w:val="00D765A0"/>
    <w:rsid w:val="00D76A32"/>
    <w:rsid w:val="00D77DE5"/>
    <w:rsid w:val="00D803AA"/>
    <w:rsid w:val="00D82046"/>
    <w:rsid w:val="00D8347D"/>
    <w:rsid w:val="00D84902"/>
    <w:rsid w:val="00D85BFD"/>
    <w:rsid w:val="00D85E9F"/>
    <w:rsid w:val="00D865CD"/>
    <w:rsid w:val="00D8676D"/>
    <w:rsid w:val="00D87878"/>
    <w:rsid w:val="00D87B8E"/>
    <w:rsid w:val="00D91453"/>
    <w:rsid w:val="00D9244F"/>
    <w:rsid w:val="00D92501"/>
    <w:rsid w:val="00D94AA4"/>
    <w:rsid w:val="00D952B6"/>
    <w:rsid w:val="00D9548D"/>
    <w:rsid w:val="00D9613D"/>
    <w:rsid w:val="00D9719E"/>
    <w:rsid w:val="00DA1F54"/>
    <w:rsid w:val="00DA2FCD"/>
    <w:rsid w:val="00DA6A55"/>
    <w:rsid w:val="00DB0086"/>
    <w:rsid w:val="00DB10D3"/>
    <w:rsid w:val="00DB246E"/>
    <w:rsid w:val="00DB26FB"/>
    <w:rsid w:val="00DB4AE1"/>
    <w:rsid w:val="00DB4DBE"/>
    <w:rsid w:val="00DB5CCC"/>
    <w:rsid w:val="00DB6AEB"/>
    <w:rsid w:val="00DB7985"/>
    <w:rsid w:val="00DC0AF2"/>
    <w:rsid w:val="00DC156C"/>
    <w:rsid w:val="00DC2948"/>
    <w:rsid w:val="00DC2A29"/>
    <w:rsid w:val="00DC6578"/>
    <w:rsid w:val="00DC674F"/>
    <w:rsid w:val="00DC709C"/>
    <w:rsid w:val="00DC7381"/>
    <w:rsid w:val="00DD0327"/>
    <w:rsid w:val="00DD2414"/>
    <w:rsid w:val="00DD2F38"/>
    <w:rsid w:val="00DD42BB"/>
    <w:rsid w:val="00DD475D"/>
    <w:rsid w:val="00DD498E"/>
    <w:rsid w:val="00DD4AE1"/>
    <w:rsid w:val="00DE4825"/>
    <w:rsid w:val="00DE49EB"/>
    <w:rsid w:val="00DE5472"/>
    <w:rsid w:val="00DE7AD4"/>
    <w:rsid w:val="00DF066B"/>
    <w:rsid w:val="00DF1017"/>
    <w:rsid w:val="00DF4908"/>
    <w:rsid w:val="00E000B4"/>
    <w:rsid w:val="00E00DE2"/>
    <w:rsid w:val="00E02B6D"/>
    <w:rsid w:val="00E030EA"/>
    <w:rsid w:val="00E03A0F"/>
    <w:rsid w:val="00E1087F"/>
    <w:rsid w:val="00E10E3C"/>
    <w:rsid w:val="00E1200D"/>
    <w:rsid w:val="00E13597"/>
    <w:rsid w:val="00E14EE4"/>
    <w:rsid w:val="00E15041"/>
    <w:rsid w:val="00E16243"/>
    <w:rsid w:val="00E20419"/>
    <w:rsid w:val="00E205F5"/>
    <w:rsid w:val="00E222D9"/>
    <w:rsid w:val="00E223E4"/>
    <w:rsid w:val="00E224F9"/>
    <w:rsid w:val="00E258CD"/>
    <w:rsid w:val="00E26263"/>
    <w:rsid w:val="00E26E41"/>
    <w:rsid w:val="00E2759F"/>
    <w:rsid w:val="00E2794A"/>
    <w:rsid w:val="00E27ADA"/>
    <w:rsid w:val="00E3147B"/>
    <w:rsid w:val="00E3262E"/>
    <w:rsid w:val="00E32FF5"/>
    <w:rsid w:val="00E34CF9"/>
    <w:rsid w:val="00E41D12"/>
    <w:rsid w:val="00E42490"/>
    <w:rsid w:val="00E4734A"/>
    <w:rsid w:val="00E51368"/>
    <w:rsid w:val="00E550EC"/>
    <w:rsid w:val="00E56384"/>
    <w:rsid w:val="00E56643"/>
    <w:rsid w:val="00E57B74"/>
    <w:rsid w:val="00E60B72"/>
    <w:rsid w:val="00E61AC0"/>
    <w:rsid w:val="00E61D11"/>
    <w:rsid w:val="00E62AD4"/>
    <w:rsid w:val="00E633FE"/>
    <w:rsid w:val="00E63B9F"/>
    <w:rsid w:val="00E64611"/>
    <w:rsid w:val="00E65B89"/>
    <w:rsid w:val="00E66CF6"/>
    <w:rsid w:val="00E67022"/>
    <w:rsid w:val="00E677B8"/>
    <w:rsid w:val="00E72782"/>
    <w:rsid w:val="00E74490"/>
    <w:rsid w:val="00E74690"/>
    <w:rsid w:val="00E74A3D"/>
    <w:rsid w:val="00E751FF"/>
    <w:rsid w:val="00E760F9"/>
    <w:rsid w:val="00E76905"/>
    <w:rsid w:val="00E81286"/>
    <w:rsid w:val="00E816A7"/>
    <w:rsid w:val="00E81907"/>
    <w:rsid w:val="00E826B2"/>
    <w:rsid w:val="00E82E2B"/>
    <w:rsid w:val="00E83410"/>
    <w:rsid w:val="00E835A7"/>
    <w:rsid w:val="00E83E46"/>
    <w:rsid w:val="00E85AC6"/>
    <w:rsid w:val="00E8660D"/>
    <w:rsid w:val="00E87DCE"/>
    <w:rsid w:val="00E910CE"/>
    <w:rsid w:val="00E916EC"/>
    <w:rsid w:val="00E9190F"/>
    <w:rsid w:val="00E95060"/>
    <w:rsid w:val="00E950B5"/>
    <w:rsid w:val="00EA0EBF"/>
    <w:rsid w:val="00EA0FB7"/>
    <w:rsid w:val="00EA2C2D"/>
    <w:rsid w:val="00EA4176"/>
    <w:rsid w:val="00EA44B0"/>
    <w:rsid w:val="00EA59D3"/>
    <w:rsid w:val="00EB0318"/>
    <w:rsid w:val="00EB0E6C"/>
    <w:rsid w:val="00EB2285"/>
    <w:rsid w:val="00EB3853"/>
    <w:rsid w:val="00EB475A"/>
    <w:rsid w:val="00EB5CAC"/>
    <w:rsid w:val="00EB68C4"/>
    <w:rsid w:val="00EB6F3D"/>
    <w:rsid w:val="00EB704F"/>
    <w:rsid w:val="00EB79B8"/>
    <w:rsid w:val="00EC079D"/>
    <w:rsid w:val="00EC0ECF"/>
    <w:rsid w:val="00EC4BF3"/>
    <w:rsid w:val="00EC4E3C"/>
    <w:rsid w:val="00EC53F2"/>
    <w:rsid w:val="00EC67E0"/>
    <w:rsid w:val="00EC725F"/>
    <w:rsid w:val="00EC7763"/>
    <w:rsid w:val="00EC780A"/>
    <w:rsid w:val="00ED06EB"/>
    <w:rsid w:val="00ED1E04"/>
    <w:rsid w:val="00ED456C"/>
    <w:rsid w:val="00ED5658"/>
    <w:rsid w:val="00ED5DE3"/>
    <w:rsid w:val="00ED765F"/>
    <w:rsid w:val="00EE0D37"/>
    <w:rsid w:val="00EE0FB2"/>
    <w:rsid w:val="00EE11BC"/>
    <w:rsid w:val="00EE1EE8"/>
    <w:rsid w:val="00EE304C"/>
    <w:rsid w:val="00EE4DD2"/>
    <w:rsid w:val="00EE5F46"/>
    <w:rsid w:val="00EF0F22"/>
    <w:rsid w:val="00EF44E7"/>
    <w:rsid w:val="00EF4F8F"/>
    <w:rsid w:val="00EF5A36"/>
    <w:rsid w:val="00EF6289"/>
    <w:rsid w:val="00EF7F52"/>
    <w:rsid w:val="00F0019F"/>
    <w:rsid w:val="00F00E0F"/>
    <w:rsid w:val="00F01428"/>
    <w:rsid w:val="00F0315D"/>
    <w:rsid w:val="00F04965"/>
    <w:rsid w:val="00F07397"/>
    <w:rsid w:val="00F116FD"/>
    <w:rsid w:val="00F11E41"/>
    <w:rsid w:val="00F1207F"/>
    <w:rsid w:val="00F13EAA"/>
    <w:rsid w:val="00F15138"/>
    <w:rsid w:val="00F1574D"/>
    <w:rsid w:val="00F16B2E"/>
    <w:rsid w:val="00F17308"/>
    <w:rsid w:val="00F20BA8"/>
    <w:rsid w:val="00F21501"/>
    <w:rsid w:val="00F21DA5"/>
    <w:rsid w:val="00F23B4A"/>
    <w:rsid w:val="00F23C2F"/>
    <w:rsid w:val="00F25D8A"/>
    <w:rsid w:val="00F26057"/>
    <w:rsid w:val="00F30DAB"/>
    <w:rsid w:val="00F31BBB"/>
    <w:rsid w:val="00F332B2"/>
    <w:rsid w:val="00F35223"/>
    <w:rsid w:val="00F35305"/>
    <w:rsid w:val="00F35954"/>
    <w:rsid w:val="00F35EA7"/>
    <w:rsid w:val="00F365B7"/>
    <w:rsid w:val="00F43A60"/>
    <w:rsid w:val="00F45415"/>
    <w:rsid w:val="00F46611"/>
    <w:rsid w:val="00F46A0D"/>
    <w:rsid w:val="00F47D3B"/>
    <w:rsid w:val="00F50ADB"/>
    <w:rsid w:val="00F51AB3"/>
    <w:rsid w:val="00F52661"/>
    <w:rsid w:val="00F52CEC"/>
    <w:rsid w:val="00F53C42"/>
    <w:rsid w:val="00F543EE"/>
    <w:rsid w:val="00F555C8"/>
    <w:rsid w:val="00F55927"/>
    <w:rsid w:val="00F55FA2"/>
    <w:rsid w:val="00F57293"/>
    <w:rsid w:val="00F572BE"/>
    <w:rsid w:val="00F606F6"/>
    <w:rsid w:val="00F62C2B"/>
    <w:rsid w:val="00F64228"/>
    <w:rsid w:val="00F654E1"/>
    <w:rsid w:val="00F66A76"/>
    <w:rsid w:val="00F66BD7"/>
    <w:rsid w:val="00F6723C"/>
    <w:rsid w:val="00F67892"/>
    <w:rsid w:val="00F7062B"/>
    <w:rsid w:val="00F72B4C"/>
    <w:rsid w:val="00F74FCD"/>
    <w:rsid w:val="00F75022"/>
    <w:rsid w:val="00F76693"/>
    <w:rsid w:val="00F76F21"/>
    <w:rsid w:val="00F7797A"/>
    <w:rsid w:val="00F77E5B"/>
    <w:rsid w:val="00F80718"/>
    <w:rsid w:val="00F82387"/>
    <w:rsid w:val="00F82FC0"/>
    <w:rsid w:val="00F834D6"/>
    <w:rsid w:val="00F84299"/>
    <w:rsid w:val="00F84CA3"/>
    <w:rsid w:val="00F852B9"/>
    <w:rsid w:val="00F86728"/>
    <w:rsid w:val="00F86AEF"/>
    <w:rsid w:val="00F86FD6"/>
    <w:rsid w:val="00F87F0B"/>
    <w:rsid w:val="00F904DD"/>
    <w:rsid w:val="00F91F2C"/>
    <w:rsid w:val="00F929DF"/>
    <w:rsid w:val="00F92C32"/>
    <w:rsid w:val="00F9401D"/>
    <w:rsid w:val="00F94B30"/>
    <w:rsid w:val="00F95924"/>
    <w:rsid w:val="00F95C09"/>
    <w:rsid w:val="00F97253"/>
    <w:rsid w:val="00F978B7"/>
    <w:rsid w:val="00F97A72"/>
    <w:rsid w:val="00FA00ED"/>
    <w:rsid w:val="00FA104E"/>
    <w:rsid w:val="00FA27A7"/>
    <w:rsid w:val="00FA36DB"/>
    <w:rsid w:val="00FA4497"/>
    <w:rsid w:val="00FA46B4"/>
    <w:rsid w:val="00FA5E06"/>
    <w:rsid w:val="00FA64BC"/>
    <w:rsid w:val="00FB0E7E"/>
    <w:rsid w:val="00FB18C2"/>
    <w:rsid w:val="00FB2448"/>
    <w:rsid w:val="00FB26D8"/>
    <w:rsid w:val="00FB2A77"/>
    <w:rsid w:val="00FB3178"/>
    <w:rsid w:val="00FB4429"/>
    <w:rsid w:val="00FB661F"/>
    <w:rsid w:val="00FC2094"/>
    <w:rsid w:val="00FC4985"/>
    <w:rsid w:val="00FC49E7"/>
    <w:rsid w:val="00FC57B9"/>
    <w:rsid w:val="00FC69EE"/>
    <w:rsid w:val="00FC6A80"/>
    <w:rsid w:val="00FC6ED1"/>
    <w:rsid w:val="00FD068F"/>
    <w:rsid w:val="00FD2073"/>
    <w:rsid w:val="00FD28C2"/>
    <w:rsid w:val="00FD2968"/>
    <w:rsid w:val="00FD7E81"/>
    <w:rsid w:val="00FE09EE"/>
    <w:rsid w:val="00FE61ED"/>
    <w:rsid w:val="00FF2D75"/>
    <w:rsid w:val="00FF4A84"/>
    <w:rsid w:val="00FF61C7"/>
    <w:rsid w:val="0889608B"/>
    <w:rsid w:val="089613A5"/>
    <w:rsid w:val="08A1698F"/>
    <w:rsid w:val="09E10396"/>
    <w:rsid w:val="0C54DAE5"/>
    <w:rsid w:val="106754A5"/>
    <w:rsid w:val="13A120D7"/>
    <w:rsid w:val="154FC7E7"/>
    <w:rsid w:val="159B4FF3"/>
    <w:rsid w:val="16D0011B"/>
    <w:rsid w:val="1B02BE15"/>
    <w:rsid w:val="1BF76274"/>
    <w:rsid w:val="1C16F2F8"/>
    <w:rsid w:val="1EBACFBA"/>
    <w:rsid w:val="1FCB5CB9"/>
    <w:rsid w:val="208027A5"/>
    <w:rsid w:val="216B38C1"/>
    <w:rsid w:val="22FCADC7"/>
    <w:rsid w:val="23B3EEE9"/>
    <w:rsid w:val="27F2EE7E"/>
    <w:rsid w:val="2A3FD4A3"/>
    <w:rsid w:val="2AA40D3C"/>
    <w:rsid w:val="3018F527"/>
    <w:rsid w:val="31C43A1F"/>
    <w:rsid w:val="342A1B12"/>
    <w:rsid w:val="3BA27549"/>
    <w:rsid w:val="4107E102"/>
    <w:rsid w:val="4117AEE8"/>
    <w:rsid w:val="412629C0"/>
    <w:rsid w:val="42CC20A2"/>
    <w:rsid w:val="4312F584"/>
    <w:rsid w:val="45B1801C"/>
    <w:rsid w:val="46A60CD0"/>
    <w:rsid w:val="470B5471"/>
    <w:rsid w:val="493905F1"/>
    <w:rsid w:val="49B23941"/>
    <w:rsid w:val="4AF6A940"/>
    <w:rsid w:val="4B2C7365"/>
    <w:rsid w:val="4C297E7B"/>
    <w:rsid w:val="4CDEF616"/>
    <w:rsid w:val="4DE15A29"/>
    <w:rsid w:val="510E53E9"/>
    <w:rsid w:val="516A5EBB"/>
    <w:rsid w:val="5302D098"/>
    <w:rsid w:val="563FA9E7"/>
    <w:rsid w:val="576B5E5E"/>
    <w:rsid w:val="589940CB"/>
    <w:rsid w:val="5DE944C6"/>
    <w:rsid w:val="5E7832D7"/>
    <w:rsid w:val="60B197EA"/>
    <w:rsid w:val="60BB772D"/>
    <w:rsid w:val="62AD95E7"/>
    <w:rsid w:val="6B82FAA6"/>
    <w:rsid w:val="6BA3584D"/>
    <w:rsid w:val="6CD73289"/>
    <w:rsid w:val="6E4EB040"/>
    <w:rsid w:val="75349EBF"/>
    <w:rsid w:val="75DADA37"/>
    <w:rsid w:val="78B16485"/>
    <w:rsid w:val="7A3AB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3E949"/>
  <w15:docId w15:val="{7CCC0D2F-1FDF-4516-900A-CD8A56B4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8"/>
        <w:szCs w:val="18"/>
        <w:lang w:val="en-A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9" w:qFormat="1"/>
    <w:lsdException w:name="heading 2" w:semiHidden="1" w:uiPriority="9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" w:unhideWhenUsed="1" w:qFormat="1"/>
    <w:lsdException w:name="toc 4" w:semiHidden="1" w:uiPriority="3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9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iPriority="1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7B1144"/>
    <w:pPr>
      <w:spacing w:before="0" w:after="0"/>
    </w:pPr>
    <w:rPr>
      <w:rFonts w:ascii="Calibri" w:eastAsia="Times New Roman" w:hAnsi="Calibri" w:cs="Times New Roman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7F2"/>
    <w:pPr>
      <w:numPr>
        <w:numId w:val="14"/>
      </w:numPr>
      <w:tabs>
        <w:tab w:val="left" w:pos="1134"/>
      </w:tabs>
      <w:spacing w:before="480" w:after="240"/>
      <w:ind w:left="1134" w:hanging="1134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B9641B"/>
    <w:pPr>
      <w:numPr>
        <w:ilvl w:val="1"/>
      </w:numPr>
      <w:spacing w:before="360"/>
      <w:ind w:left="1134" w:hanging="1134"/>
      <w:outlineLvl w:val="1"/>
    </w:pPr>
    <w:rPr>
      <w:bCs w:val="0"/>
      <w:color w:val="auto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6"/>
    <w:qFormat/>
    <w:rsid w:val="00B9641B"/>
    <w:pPr>
      <w:numPr>
        <w:ilvl w:val="2"/>
      </w:numPr>
      <w:spacing w:before="240"/>
      <w:ind w:left="1134" w:hanging="1134"/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9641B"/>
    <w:pPr>
      <w:numPr>
        <w:ilvl w:val="3"/>
      </w:num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944F2D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272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44F2D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272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44F2D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44F2D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44F2D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F94B30"/>
    <w:pPr>
      <w:spacing w:before="60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F94B30"/>
    <w:rPr>
      <w:b/>
      <w:sz w:val="19"/>
    </w:rPr>
  </w:style>
  <w:style w:type="paragraph" w:styleId="Footer">
    <w:name w:val="footer"/>
    <w:basedOn w:val="Normal"/>
    <w:link w:val="FooterChar"/>
    <w:uiPriority w:val="99"/>
    <w:qFormat/>
    <w:rsid w:val="00B96702"/>
    <w:pPr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96702"/>
    <w:rPr>
      <w:sz w:val="16"/>
    </w:rPr>
  </w:style>
  <w:style w:type="table" w:styleId="TableGrid">
    <w:name w:val="Table Grid"/>
    <w:basedOn w:val="TableNormal"/>
    <w:uiPriority w:val="39"/>
    <w:rsid w:val="009C02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5"/>
    <w:rsid w:val="001367F2"/>
    <w:rPr>
      <w:rFonts w:ascii="Calibri" w:eastAsiaTheme="majorEastAsia" w:hAnsi="Calibri" w:cstheme="majorBidi"/>
      <w:b/>
      <w:bCs/>
      <w:color w:val="000000" w:themeColor="text1"/>
      <w:sz w:val="40"/>
      <w:szCs w:val="28"/>
    </w:rPr>
  </w:style>
  <w:style w:type="paragraph" w:styleId="TOCHeading">
    <w:name w:val="TOC Heading"/>
    <w:basedOn w:val="Documenttitle"/>
    <w:next w:val="Normal"/>
    <w:uiPriority w:val="2"/>
    <w:qFormat/>
    <w:rsid w:val="00C32BC7"/>
    <w:pPr>
      <w:ind w:left="0"/>
    </w:pPr>
  </w:style>
  <w:style w:type="paragraph" w:styleId="TOC1">
    <w:name w:val="toc 1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spacing w:before="360" w:after="240"/>
      <w:ind w:left="851" w:hanging="851"/>
    </w:pPr>
    <w:rPr>
      <w:b/>
      <w:noProof/>
      <w:sz w:val="28"/>
    </w:rPr>
  </w:style>
  <w:style w:type="character" w:styleId="Hyperlink">
    <w:name w:val="Hyperlink"/>
    <w:basedOn w:val="DefaultParagraphFont"/>
    <w:uiPriority w:val="99"/>
    <w:rsid w:val="00317494"/>
    <w:rPr>
      <w:rFonts w:ascii="Arial" w:hAnsi="Arial"/>
      <w:color w:val="64666B" w:themeColor="accent3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6"/>
    <w:rsid w:val="00B9641B"/>
    <w:rPr>
      <w:rFonts w:ascii="Calibri" w:eastAsiaTheme="majorEastAsia" w:hAnsi="Calibri" w:cstheme="majorBidi"/>
      <w:b/>
      <w:sz w:val="36"/>
      <w:szCs w:val="26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697513"/>
    <w:pPr>
      <w:numPr>
        <w:ilvl w:val="0"/>
        <w:numId w:val="0"/>
      </w:numPr>
    </w:pPr>
    <w:rPr>
      <w:b w:val="0"/>
      <w:color w:val="4A4F55"/>
      <w:sz w:val="40"/>
    </w:rPr>
  </w:style>
  <w:style w:type="character" w:customStyle="1" w:styleId="Heading3Char">
    <w:name w:val="Heading 3 Char"/>
    <w:basedOn w:val="DefaultParagraphFont"/>
    <w:link w:val="Heading3"/>
    <w:uiPriority w:val="6"/>
    <w:rsid w:val="00B9641B"/>
    <w:rPr>
      <w:rFonts w:ascii="Calibri" w:eastAsiaTheme="majorEastAsia" w:hAnsi="Calibri" w:cstheme="majorBidi"/>
      <w:b/>
      <w:bCs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9641B"/>
    <w:rPr>
      <w:rFonts w:ascii="Calibri" w:eastAsiaTheme="majorEastAsia" w:hAnsi="Calibri" w:cstheme="majorBidi"/>
      <w:b/>
      <w:iCs/>
      <w:sz w:val="28"/>
      <w:szCs w:val="26"/>
    </w:rPr>
  </w:style>
  <w:style w:type="paragraph" w:styleId="TOC2">
    <w:name w:val="toc 2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ind w:left="851" w:hanging="851"/>
    </w:pPr>
    <w:rPr>
      <w:noProof/>
    </w:rPr>
  </w:style>
  <w:style w:type="paragraph" w:styleId="TOC3">
    <w:name w:val="toc 3"/>
    <w:basedOn w:val="Normal"/>
    <w:next w:val="Normal"/>
    <w:autoRedefine/>
    <w:uiPriority w:val="3"/>
    <w:semiHidden/>
    <w:qFormat/>
    <w:rsid w:val="003C5DB3"/>
  </w:style>
  <w:style w:type="paragraph" w:customStyle="1" w:styleId="Text">
    <w:name w:val="Text"/>
    <w:basedOn w:val="Normal"/>
    <w:semiHidden/>
    <w:qFormat/>
    <w:rsid w:val="004F5DBE"/>
  </w:style>
  <w:style w:type="paragraph" w:customStyle="1" w:styleId="Appendices">
    <w:name w:val="Appendices"/>
    <w:basedOn w:val="Normal"/>
    <w:next w:val="Normal"/>
    <w:uiPriority w:val="24"/>
    <w:qFormat/>
    <w:rsid w:val="001239BE"/>
    <w:pPr>
      <w:pageBreakBefore/>
      <w:spacing w:before="240" w:after="240"/>
    </w:pPr>
    <w:rPr>
      <w:rFonts w:eastAsia="Arial"/>
      <w:b/>
      <w:sz w:val="40"/>
    </w:rPr>
  </w:style>
  <w:style w:type="paragraph" w:styleId="FootnoteText">
    <w:name w:val="footnote text"/>
    <w:basedOn w:val="Normal"/>
    <w:link w:val="FootnoteTextChar"/>
    <w:autoRedefine/>
    <w:uiPriority w:val="99"/>
    <w:semiHidden/>
    <w:qFormat/>
    <w:rsid w:val="00FD2073"/>
    <w:pPr>
      <w:spacing w:before="40" w:after="40"/>
    </w:pPr>
    <w:rPr>
      <w:sz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BF1"/>
    <w:rPr>
      <w:sz w:val="12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585DC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7FFE"/>
    <w:rPr>
      <w:sz w:val="20"/>
      <w:szCs w:val="20"/>
    </w:rPr>
  </w:style>
  <w:style w:type="paragraph" w:styleId="ListNumber">
    <w:name w:val="List Number"/>
    <w:basedOn w:val="ListParagraph"/>
    <w:uiPriority w:val="10"/>
    <w:rsid w:val="00C32BC7"/>
    <w:pPr>
      <w:tabs>
        <w:tab w:val="left" w:pos="357"/>
      </w:tabs>
      <w:spacing w:before="60" w:after="60"/>
    </w:pPr>
  </w:style>
  <w:style w:type="paragraph" w:styleId="ListBullet">
    <w:name w:val="List Bullet"/>
    <w:basedOn w:val="Normal"/>
    <w:uiPriority w:val="9"/>
    <w:rsid w:val="00942B4D"/>
    <w:pPr>
      <w:numPr>
        <w:numId w:val="7"/>
      </w:numPr>
      <w:tabs>
        <w:tab w:val="clear" w:pos="360"/>
        <w:tab w:val="left" w:pos="357"/>
      </w:tabs>
      <w:spacing w:before="60" w:after="60"/>
      <w:ind w:left="357" w:hanging="357"/>
    </w:pPr>
  </w:style>
  <w:style w:type="paragraph" w:styleId="ListBullet2">
    <w:name w:val="List Bullet 2"/>
    <w:basedOn w:val="Normal"/>
    <w:uiPriority w:val="10"/>
    <w:rsid w:val="00B9641B"/>
    <w:pPr>
      <w:numPr>
        <w:numId w:val="8"/>
      </w:numPr>
      <w:tabs>
        <w:tab w:val="left" w:pos="714"/>
      </w:tabs>
      <w:spacing w:before="60" w:after="60"/>
    </w:pPr>
  </w:style>
  <w:style w:type="paragraph" w:styleId="ListNumber2">
    <w:name w:val="List Number 2"/>
    <w:basedOn w:val="Normal"/>
    <w:uiPriority w:val="11"/>
    <w:semiHidden/>
    <w:rsid w:val="00646BF1"/>
    <w:pPr>
      <w:numPr>
        <w:numId w:val="9"/>
      </w:numPr>
    </w:pPr>
  </w:style>
  <w:style w:type="paragraph" w:styleId="ListNumber3">
    <w:name w:val="List Number 3"/>
    <w:basedOn w:val="Normal"/>
    <w:uiPriority w:val="99"/>
    <w:semiHidden/>
    <w:rsid w:val="00B80FFD"/>
    <w:pPr>
      <w:ind w:left="794"/>
    </w:pPr>
  </w:style>
  <w:style w:type="paragraph" w:styleId="TOC4">
    <w:name w:val="toc 4"/>
    <w:basedOn w:val="Normal"/>
    <w:next w:val="Normal"/>
    <w:autoRedefine/>
    <w:uiPriority w:val="3"/>
    <w:semiHidden/>
    <w:qFormat/>
    <w:rsid w:val="00B91A2F"/>
  </w:style>
  <w:style w:type="paragraph" w:customStyle="1" w:styleId="TableListBullet2">
    <w:name w:val="Table List Bullet 2"/>
    <w:basedOn w:val="Normal"/>
    <w:uiPriority w:val="20"/>
    <w:qFormat/>
    <w:rsid w:val="00B9641B"/>
    <w:pPr>
      <w:numPr>
        <w:numId w:val="10"/>
      </w:numPr>
      <w:tabs>
        <w:tab w:val="left" w:pos="714"/>
      </w:tabs>
      <w:spacing w:before="60" w:after="60"/>
    </w:pPr>
  </w:style>
  <w:style w:type="paragraph" w:styleId="Caption">
    <w:name w:val="caption"/>
    <w:basedOn w:val="Normal"/>
    <w:next w:val="Normal"/>
    <w:uiPriority w:val="35"/>
    <w:qFormat/>
    <w:rsid w:val="00B9641B"/>
    <w:pPr>
      <w:tabs>
        <w:tab w:val="left" w:pos="1418"/>
      </w:tabs>
      <w:spacing w:before="60" w:after="60"/>
      <w:ind w:left="1418" w:hanging="1418"/>
    </w:pPr>
    <w:rPr>
      <w:b/>
      <w:bCs/>
    </w:rPr>
  </w:style>
  <w:style w:type="paragraph" w:styleId="BodyText">
    <w:name w:val="Body Text"/>
    <w:basedOn w:val="Text"/>
    <w:link w:val="BodyTextChar"/>
    <w:uiPriority w:val="99"/>
    <w:semiHidden/>
    <w:rsid w:val="0052791E"/>
  </w:style>
  <w:style w:type="character" w:customStyle="1" w:styleId="BodyTextChar">
    <w:name w:val="Body Text Char"/>
    <w:basedOn w:val="DefaultParagraphFont"/>
    <w:link w:val="BodyText"/>
    <w:uiPriority w:val="99"/>
    <w:semiHidden/>
    <w:rsid w:val="0052791E"/>
  </w:style>
  <w:style w:type="paragraph" w:styleId="TableofFigures">
    <w:name w:val="table of figures"/>
    <w:basedOn w:val="Normal"/>
    <w:next w:val="Normal"/>
    <w:uiPriority w:val="99"/>
    <w:rsid w:val="00B9641B"/>
    <w:pPr>
      <w:tabs>
        <w:tab w:val="left" w:pos="1418"/>
        <w:tab w:val="right" w:leader="dot" w:pos="10206"/>
      </w:tabs>
      <w:ind w:left="1418" w:hanging="1418"/>
    </w:pPr>
  </w:style>
  <w:style w:type="paragraph" w:customStyle="1" w:styleId="AppendixText">
    <w:name w:val="Appendix Text"/>
    <w:basedOn w:val="Caption"/>
    <w:next w:val="Normal"/>
    <w:uiPriority w:val="24"/>
    <w:semiHidden/>
    <w:qFormat/>
    <w:rsid w:val="00725490"/>
    <w:pPr>
      <w:pageBreakBefore/>
      <w:tabs>
        <w:tab w:val="left" w:pos="2155"/>
      </w:tabs>
      <w:spacing w:before="360" w:after="240"/>
      <w:ind w:left="2155" w:hanging="2155"/>
    </w:pPr>
    <w:rPr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7A7"/>
    <w:rPr>
      <w:rFonts w:asciiTheme="majorHAnsi" w:eastAsiaTheme="majorEastAsia" w:hAnsiTheme="majorHAnsi" w:cstheme="majorBidi"/>
      <w:color w:val="24272A" w:themeColor="accent1" w:themeShade="7F"/>
      <w:sz w:val="21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7A7"/>
    <w:rPr>
      <w:rFonts w:asciiTheme="majorHAnsi" w:eastAsiaTheme="majorEastAsia" w:hAnsiTheme="majorHAnsi" w:cstheme="majorBidi"/>
      <w:i/>
      <w:iCs/>
      <w:color w:val="24272A" w:themeColor="accent1" w:themeShade="7F"/>
      <w:sz w:val="21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7A7"/>
    <w:rPr>
      <w:rFonts w:asciiTheme="majorHAnsi" w:eastAsiaTheme="majorEastAsia" w:hAnsiTheme="majorHAnsi" w:cstheme="majorBidi"/>
      <w:color w:val="404040" w:themeColor="text1" w:themeTint="BF"/>
      <w:sz w:val="2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paragraph" w:styleId="TOC9">
    <w:name w:val="toc 9"/>
    <w:basedOn w:val="Normal"/>
    <w:next w:val="Normal"/>
    <w:uiPriority w:val="3"/>
    <w:semiHidden/>
    <w:qFormat/>
    <w:rsid w:val="004043C2"/>
    <w:pPr>
      <w:tabs>
        <w:tab w:val="left" w:pos="1134"/>
        <w:tab w:val="right" w:leader="dot" w:pos="4808"/>
      </w:tabs>
      <w:ind w:left="1134" w:hanging="1134"/>
    </w:pPr>
  </w:style>
  <w:style w:type="paragraph" w:customStyle="1" w:styleId="TableTextHeading">
    <w:name w:val="Table Text Heading"/>
    <w:basedOn w:val="Normal"/>
    <w:uiPriority w:val="13"/>
    <w:qFormat/>
    <w:rsid w:val="00E223E4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uiPriority w:val="14"/>
    <w:qFormat/>
    <w:rsid w:val="00B81B0A"/>
    <w:pPr>
      <w:spacing w:before="60" w:after="60"/>
    </w:pPr>
  </w:style>
  <w:style w:type="paragraph" w:customStyle="1" w:styleId="TableTextCentre">
    <w:name w:val="Table Text Centre"/>
    <w:basedOn w:val="Normal"/>
    <w:uiPriority w:val="15"/>
    <w:qFormat/>
    <w:rsid w:val="00942B4D"/>
    <w:pPr>
      <w:spacing w:before="60" w:after="60"/>
      <w:jc w:val="center"/>
    </w:pPr>
  </w:style>
  <w:style w:type="paragraph" w:customStyle="1" w:styleId="TableTextRight">
    <w:name w:val="Table Text Right"/>
    <w:basedOn w:val="Normal"/>
    <w:uiPriority w:val="16"/>
    <w:qFormat/>
    <w:rsid w:val="00942B4D"/>
    <w:pPr>
      <w:spacing w:before="60" w:after="60"/>
      <w:jc w:val="right"/>
    </w:pPr>
  </w:style>
  <w:style w:type="paragraph" w:customStyle="1" w:styleId="TableListBullet">
    <w:name w:val="Table List Bullet"/>
    <w:basedOn w:val="Normal"/>
    <w:uiPriority w:val="19"/>
    <w:qFormat/>
    <w:rsid w:val="006102B1"/>
    <w:pPr>
      <w:numPr>
        <w:numId w:val="11"/>
      </w:numPr>
      <w:tabs>
        <w:tab w:val="left" w:pos="357"/>
      </w:tabs>
      <w:spacing w:before="60" w:after="60"/>
      <w:ind w:left="357" w:hanging="357"/>
    </w:pPr>
  </w:style>
  <w:style w:type="paragraph" w:customStyle="1" w:styleId="TableListNumber">
    <w:name w:val="Table List Number"/>
    <w:basedOn w:val="Normal"/>
    <w:uiPriority w:val="20"/>
    <w:qFormat/>
    <w:rsid w:val="00C32BC7"/>
    <w:pPr>
      <w:numPr>
        <w:numId w:val="12"/>
      </w:numPr>
      <w:tabs>
        <w:tab w:val="left" w:pos="357"/>
      </w:tabs>
      <w:spacing w:before="60" w:after="60"/>
    </w:pPr>
  </w:style>
  <w:style w:type="paragraph" w:customStyle="1" w:styleId="Source">
    <w:name w:val="Source"/>
    <w:basedOn w:val="Normal"/>
    <w:uiPriority w:val="23"/>
    <w:qFormat/>
    <w:rsid w:val="00942B4D"/>
    <w:pPr>
      <w:spacing w:before="60" w:after="60"/>
    </w:pPr>
    <w:rPr>
      <w:i/>
      <w:sz w:val="16"/>
    </w:rPr>
  </w:style>
  <w:style w:type="character" w:styleId="EndnoteReference">
    <w:name w:val="endnote reference"/>
    <w:basedOn w:val="DefaultParagraphFont"/>
    <w:uiPriority w:val="99"/>
    <w:semiHidden/>
    <w:rsid w:val="001F514F"/>
    <w:rPr>
      <w:vertAlign w:val="superscript"/>
    </w:rPr>
  </w:style>
  <w:style w:type="paragraph" w:customStyle="1" w:styleId="SourceIndent">
    <w:name w:val="Source Indent"/>
    <w:basedOn w:val="Normal"/>
    <w:semiHidden/>
    <w:qFormat/>
    <w:rsid w:val="007537DF"/>
    <w:pPr>
      <w:numPr>
        <w:numId w:val="13"/>
      </w:numPr>
      <w:tabs>
        <w:tab w:val="left" w:pos="284"/>
      </w:tabs>
      <w:jc w:val="both"/>
    </w:pPr>
    <w:rPr>
      <w:sz w:val="12"/>
    </w:rPr>
  </w:style>
  <w:style w:type="character" w:styleId="FootnoteReference">
    <w:name w:val="footnote reference"/>
    <w:basedOn w:val="DefaultParagraphFont"/>
    <w:uiPriority w:val="99"/>
    <w:semiHidden/>
    <w:rsid w:val="0057785B"/>
    <w:rPr>
      <w:color w:val="auto"/>
      <w:bdr w:val="none" w:sz="0" w:space="0" w:color="auto"/>
      <w:vertAlign w:val="superscript"/>
    </w:rPr>
  </w:style>
  <w:style w:type="paragraph" w:styleId="Date">
    <w:name w:val="Date"/>
    <w:basedOn w:val="Documenttitle"/>
    <w:next w:val="Normal"/>
    <w:link w:val="DateChar"/>
    <w:uiPriority w:val="1"/>
    <w:qFormat/>
    <w:rsid w:val="00C32BC7"/>
    <w:rPr>
      <w:sz w:val="34"/>
    </w:rPr>
  </w:style>
  <w:style w:type="character" w:customStyle="1" w:styleId="DateChar">
    <w:name w:val="Date Char"/>
    <w:basedOn w:val="DefaultParagraphFont"/>
    <w:link w:val="Date"/>
    <w:uiPriority w:val="1"/>
    <w:rsid w:val="00C32BC7"/>
    <w:rPr>
      <w:b/>
      <w:sz w:val="34"/>
    </w:rPr>
  </w:style>
  <w:style w:type="paragraph" w:customStyle="1" w:styleId="Documenttitlesubheading">
    <w:name w:val="Document title subheading"/>
    <w:basedOn w:val="Normal"/>
    <w:next w:val="Normal"/>
    <w:qFormat/>
    <w:rsid w:val="00C32BC7"/>
    <w:pPr>
      <w:ind w:left="1134"/>
    </w:pPr>
    <w:rPr>
      <w:b/>
      <w:sz w:val="34"/>
    </w:rPr>
  </w:style>
  <w:style w:type="character" w:styleId="PlaceholderText">
    <w:name w:val="Placeholder Text"/>
    <w:basedOn w:val="DefaultParagraphFont"/>
    <w:uiPriority w:val="99"/>
    <w:semiHidden/>
    <w:rsid w:val="00CA2AD8"/>
    <w:rPr>
      <w:color w:val="808080"/>
    </w:rPr>
  </w:style>
  <w:style w:type="paragraph" w:customStyle="1" w:styleId="ListBullet2Indent">
    <w:name w:val="List Bullet 2 Indent"/>
    <w:basedOn w:val="ListBullet2"/>
    <w:uiPriority w:val="10"/>
    <w:qFormat/>
    <w:rsid w:val="000E4108"/>
    <w:pPr>
      <w:numPr>
        <w:numId w:val="0"/>
      </w:numPr>
      <w:tabs>
        <w:tab w:val="clear" w:pos="714"/>
      </w:tabs>
      <w:ind w:left="714"/>
    </w:pPr>
  </w:style>
  <w:style w:type="paragraph" w:customStyle="1" w:styleId="Documenttitle">
    <w:name w:val="Document title"/>
    <w:basedOn w:val="Normal"/>
    <w:next w:val="Normal"/>
    <w:qFormat/>
    <w:rsid w:val="00C32BC7"/>
    <w:pPr>
      <w:ind w:left="1134"/>
    </w:pPr>
    <w:rPr>
      <w:b/>
      <w:sz w:val="60"/>
    </w:rPr>
  </w:style>
  <w:style w:type="paragraph" w:customStyle="1" w:styleId="TableTextItalics">
    <w:name w:val="Table Text Italics"/>
    <w:basedOn w:val="TableText"/>
    <w:uiPriority w:val="18"/>
    <w:rsid w:val="00942B4D"/>
    <w:rPr>
      <w:i/>
    </w:rPr>
  </w:style>
  <w:style w:type="paragraph" w:customStyle="1" w:styleId="ListBulletIndent">
    <w:name w:val="List Bullet Indent"/>
    <w:basedOn w:val="ListBullet"/>
    <w:uiPriority w:val="9"/>
    <w:qFormat/>
    <w:rsid w:val="000E4108"/>
    <w:pPr>
      <w:numPr>
        <w:numId w:val="0"/>
      </w:numPr>
      <w:tabs>
        <w:tab w:val="left" w:pos="357"/>
      </w:tabs>
      <w:ind w:left="357"/>
    </w:pPr>
  </w:style>
  <w:style w:type="paragraph" w:customStyle="1" w:styleId="Note">
    <w:name w:val="Note"/>
    <w:basedOn w:val="Normal"/>
    <w:next w:val="Normal"/>
    <w:uiPriority w:val="22"/>
    <w:qFormat/>
    <w:rsid w:val="00942B4D"/>
    <w:pPr>
      <w:spacing w:before="60" w:after="60"/>
      <w:jc w:val="both"/>
    </w:pPr>
    <w:rPr>
      <w:sz w:val="16"/>
      <w:szCs w:val="22"/>
    </w:rPr>
  </w:style>
  <w:style w:type="paragraph" w:customStyle="1" w:styleId="NoteIndent">
    <w:name w:val="Note Indent"/>
    <w:basedOn w:val="Normal"/>
    <w:uiPriority w:val="22"/>
    <w:qFormat/>
    <w:rsid w:val="005E2E37"/>
    <w:pPr>
      <w:numPr>
        <w:numId w:val="15"/>
      </w:numPr>
      <w:tabs>
        <w:tab w:val="left" w:pos="357"/>
      </w:tabs>
      <w:spacing w:before="60" w:after="60"/>
    </w:pPr>
    <w:rPr>
      <w:sz w:val="16"/>
    </w:rPr>
  </w:style>
  <w:style w:type="paragraph" w:customStyle="1" w:styleId="TableListBulletIndent">
    <w:name w:val="Table List Bullet Indent"/>
    <w:basedOn w:val="Normal"/>
    <w:uiPriority w:val="19"/>
    <w:qFormat/>
    <w:rsid w:val="006102B1"/>
    <w:pPr>
      <w:spacing w:before="60" w:after="60"/>
      <w:ind w:left="357"/>
    </w:pPr>
  </w:style>
  <w:style w:type="paragraph" w:customStyle="1" w:styleId="TableListBullet2Indent">
    <w:name w:val="Table List Bullet 2 Indent"/>
    <w:basedOn w:val="TableListBullet2"/>
    <w:uiPriority w:val="20"/>
    <w:qFormat/>
    <w:rsid w:val="00B60358"/>
    <w:pPr>
      <w:numPr>
        <w:numId w:val="0"/>
      </w:numPr>
      <w:ind w:left="714"/>
    </w:pPr>
  </w:style>
  <w:style w:type="paragraph" w:customStyle="1" w:styleId="TableListNumber2">
    <w:name w:val="Table List Number 2"/>
    <w:basedOn w:val="ListNumber2"/>
    <w:uiPriority w:val="21"/>
    <w:semiHidden/>
    <w:qFormat/>
    <w:rsid w:val="007A6989"/>
  </w:style>
  <w:style w:type="character" w:styleId="CommentReference">
    <w:name w:val="annotation reference"/>
    <w:basedOn w:val="DefaultParagraphFont"/>
    <w:uiPriority w:val="99"/>
    <w:semiHidden/>
    <w:rsid w:val="00D84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849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902"/>
    <w:rPr>
      <w:sz w:val="20"/>
      <w:szCs w:val="20"/>
    </w:rPr>
  </w:style>
  <w:style w:type="paragraph" w:customStyle="1" w:styleId="Listalpha">
    <w:name w:val="List alpha"/>
    <w:basedOn w:val="ListParagraph"/>
    <w:uiPriority w:val="11"/>
    <w:qFormat/>
    <w:rsid w:val="00C32BC7"/>
    <w:pPr>
      <w:numPr>
        <w:numId w:val="16"/>
      </w:numPr>
      <w:tabs>
        <w:tab w:val="left" w:pos="714"/>
      </w:tabs>
      <w:spacing w:before="60" w:after="60"/>
    </w:pPr>
  </w:style>
  <w:style w:type="paragraph" w:customStyle="1" w:styleId="Tablelistalpha">
    <w:name w:val="Table list alpha"/>
    <w:basedOn w:val="Normal"/>
    <w:uiPriority w:val="21"/>
    <w:qFormat/>
    <w:rsid w:val="00C32BC7"/>
    <w:pPr>
      <w:numPr>
        <w:numId w:val="17"/>
      </w:numPr>
      <w:tabs>
        <w:tab w:val="left" w:pos="714"/>
      </w:tabs>
      <w:spacing w:before="60" w:after="60"/>
    </w:pPr>
  </w:style>
  <w:style w:type="paragraph" w:customStyle="1" w:styleId="Tabletextindent">
    <w:name w:val="Table text indent"/>
    <w:basedOn w:val="Normal"/>
    <w:uiPriority w:val="14"/>
    <w:qFormat/>
    <w:rsid w:val="00942B4D"/>
    <w:pPr>
      <w:spacing w:before="60" w:after="60"/>
      <w:ind w:left="357"/>
    </w:pPr>
  </w:style>
  <w:style w:type="paragraph" w:styleId="ListParagraph">
    <w:name w:val="List Paragraph"/>
    <w:basedOn w:val="Normal"/>
    <w:uiPriority w:val="34"/>
    <w:qFormat/>
    <w:rsid w:val="002B2173"/>
  </w:style>
  <w:style w:type="paragraph" w:styleId="ListBullet3">
    <w:name w:val="List Bullet 3"/>
    <w:basedOn w:val="Normal"/>
    <w:uiPriority w:val="99"/>
    <w:semiHidden/>
    <w:rsid w:val="00942B4D"/>
    <w:pPr>
      <w:numPr>
        <w:numId w:val="18"/>
      </w:numPr>
      <w:spacing w:before="60" w:after="60"/>
      <w:ind w:left="714" w:hanging="357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4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1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1F4"/>
    <w:pPr>
      <w:spacing w:before="0" w:after="0"/>
    </w:pPr>
  </w:style>
  <w:style w:type="character" w:styleId="FollowedHyperlink">
    <w:name w:val="FollowedHyperlink"/>
    <w:basedOn w:val="DefaultParagraphFont"/>
    <w:uiPriority w:val="99"/>
    <w:semiHidden/>
    <w:rsid w:val="00302968"/>
    <w:rPr>
      <w:color w:val="64666B" w:themeColor="followedHyperlink"/>
      <w:u w:val="single"/>
    </w:rPr>
  </w:style>
  <w:style w:type="paragraph" w:customStyle="1" w:styleId="Breakouttext">
    <w:name w:val="Breakout text"/>
    <w:basedOn w:val="Normal"/>
    <w:uiPriority w:val="7"/>
    <w:qFormat/>
    <w:rsid w:val="00FD068F"/>
    <w:rPr>
      <w:szCs w:val="19"/>
    </w:rPr>
  </w:style>
  <w:style w:type="paragraph" w:customStyle="1" w:styleId="Breakoutboxtitle">
    <w:name w:val="Breakout box title"/>
    <w:basedOn w:val="Caption"/>
    <w:uiPriority w:val="7"/>
    <w:qFormat/>
    <w:rsid w:val="00317494"/>
    <w:pPr>
      <w:tabs>
        <w:tab w:val="clear" w:pos="1418"/>
      </w:tabs>
      <w:ind w:left="0" w:firstLine="0"/>
    </w:pPr>
    <w:rPr>
      <w:sz w:val="32"/>
    </w:rPr>
  </w:style>
  <w:style w:type="paragraph" w:customStyle="1" w:styleId="TableTextbold">
    <w:name w:val="Table Text bold"/>
    <w:basedOn w:val="Normal"/>
    <w:uiPriority w:val="17"/>
    <w:qFormat/>
    <w:rsid w:val="00CB4005"/>
    <w:pPr>
      <w:spacing w:before="60" w:after="60"/>
    </w:pPr>
    <w:rPr>
      <w:b/>
    </w:rPr>
  </w:style>
  <w:style w:type="paragraph" w:customStyle="1" w:styleId="AppendixHeading2">
    <w:name w:val="Appendix Heading 2"/>
    <w:basedOn w:val="Normal"/>
    <w:uiPriority w:val="25"/>
    <w:qFormat/>
    <w:rsid w:val="00B9641B"/>
    <w:pPr>
      <w:tabs>
        <w:tab w:val="left" w:pos="2552"/>
      </w:tabs>
      <w:spacing w:before="360" w:after="240"/>
      <w:ind w:left="2552" w:hanging="2552"/>
      <w:outlineLvl w:val="1"/>
    </w:pPr>
    <w:rPr>
      <w:b/>
      <w:sz w:val="36"/>
      <w:szCs w:val="32"/>
    </w:rPr>
  </w:style>
  <w:style w:type="paragraph" w:customStyle="1" w:styleId="AppendixHeading3">
    <w:name w:val="Appendix Heading 3"/>
    <w:basedOn w:val="Normal"/>
    <w:uiPriority w:val="25"/>
    <w:qFormat/>
    <w:rsid w:val="00B9641B"/>
    <w:pPr>
      <w:tabs>
        <w:tab w:val="left" w:pos="1134"/>
      </w:tabs>
      <w:spacing w:before="240" w:after="240"/>
      <w:outlineLvl w:val="2"/>
    </w:pPr>
    <w:rPr>
      <w:b/>
      <w:bCs/>
      <w:sz w:val="32"/>
      <w:szCs w:val="24"/>
    </w:rPr>
  </w:style>
  <w:style w:type="paragraph" w:customStyle="1" w:styleId="AppendixHeading4">
    <w:name w:val="Appendix Heading 4"/>
    <w:basedOn w:val="Normal"/>
    <w:uiPriority w:val="25"/>
    <w:qFormat/>
    <w:rsid w:val="00B9641B"/>
    <w:pPr>
      <w:spacing w:before="240" w:after="240"/>
      <w:outlineLvl w:val="3"/>
    </w:pPr>
    <w:rPr>
      <w:b/>
      <w:sz w:val="28"/>
    </w:rPr>
  </w:style>
  <w:style w:type="paragraph" w:styleId="Title">
    <w:name w:val="Title"/>
    <w:next w:val="Normal"/>
    <w:link w:val="TitleChar"/>
    <w:uiPriority w:val="10"/>
    <w:qFormat/>
    <w:rsid w:val="00F31BBB"/>
    <w:pPr>
      <w:spacing w:before="240" w:after="0"/>
    </w:pPr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31BBB"/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styleId="Strong">
    <w:name w:val="Strong"/>
    <w:basedOn w:val="DefaultParagraphFont"/>
    <w:uiPriority w:val="22"/>
    <w:qFormat/>
    <w:rsid w:val="00F31BBB"/>
    <w:rPr>
      <w:b/>
      <w:bCs/>
    </w:rPr>
  </w:style>
  <w:style w:type="character" w:customStyle="1" w:styleId="Italics">
    <w:name w:val="Italics"/>
    <w:basedOn w:val="DefaultParagraphFont"/>
    <w:uiPriority w:val="1"/>
    <w:qFormat/>
    <w:rsid w:val="00F31BBB"/>
    <w:rPr>
      <w:i/>
      <w:noProof/>
    </w:rPr>
  </w:style>
  <w:style w:type="character" w:customStyle="1" w:styleId="Redfootertext">
    <w:name w:val="Red footer text"/>
    <w:basedOn w:val="DefaultParagraphFont"/>
    <w:uiPriority w:val="1"/>
    <w:qFormat/>
    <w:rsid w:val="00F31BBB"/>
    <w:rPr>
      <w:color w:val="ED1D24"/>
    </w:rPr>
  </w:style>
  <w:style w:type="paragraph" w:customStyle="1" w:styleId="Bullet">
    <w:name w:val="Bullet"/>
    <w:basedOn w:val="Normal"/>
    <w:qFormat/>
    <w:rsid w:val="00F31BBB"/>
    <w:pPr>
      <w:numPr>
        <w:numId w:val="20"/>
      </w:numPr>
      <w:contextualSpacing/>
    </w:pPr>
    <w:rPr>
      <w:rFonts w:asciiTheme="majorHAnsi" w:eastAsia="Arial" w:hAnsiTheme="majorHAnsi" w:cs="Arial"/>
      <w:color w:val="343433"/>
      <w:szCs w:val="22"/>
      <w:lang w:eastAsia="en-AU"/>
    </w:rPr>
  </w:style>
  <w:style w:type="paragraph" w:customStyle="1" w:styleId="BoxBulletWhite">
    <w:name w:val="Box Bullet White"/>
    <w:basedOn w:val="Normal"/>
    <w:qFormat/>
    <w:rsid w:val="00F31BBB"/>
    <w:pPr>
      <w:keepLines/>
      <w:numPr>
        <w:numId w:val="19"/>
      </w:numPr>
    </w:pPr>
    <w:rPr>
      <w:rFonts w:asciiTheme="majorHAnsi" w:hAnsiTheme="majorHAnsi"/>
      <w:color w:val="FFFFFF"/>
      <w:szCs w:val="22"/>
    </w:rPr>
  </w:style>
  <w:style w:type="character" w:customStyle="1" w:styleId="Highlight">
    <w:name w:val="Highlight"/>
    <w:basedOn w:val="DefaultParagraphFont"/>
    <w:uiPriority w:val="1"/>
    <w:qFormat/>
    <w:rsid w:val="00F31BBB"/>
    <w:rPr>
      <w:noProof/>
      <w:bdr w:val="none" w:sz="0" w:space="0" w:color="auto"/>
      <w:shd w:val="clear" w:color="auto" w:fill="FFFF00"/>
    </w:rPr>
  </w:style>
  <w:style w:type="paragraph" w:customStyle="1" w:styleId="NormalWhite">
    <w:name w:val="Normal White"/>
    <w:basedOn w:val="Normal"/>
    <w:qFormat/>
    <w:rsid w:val="008B5C9E"/>
    <w:rPr>
      <w:rFonts w:ascii="Segoe UI" w:hAnsi="Segoe UI"/>
      <w:color w:val="FFFFFF" w:themeColor="background1"/>
      <w:sz w:val="19"/>
      <w:szCs w:val="22"/>
    </w:rPr>
  </w:style>
  <w:style w:type="paragraph" w:customStyle="1" w:styleId="AppendixHeadingordered">
    <w:name w:val="Appendix Heading ordered"/>
    <w:basedOn w:val="Heading2"/>
    <w:next w:val="Normal"/>
    <w:uiPriority w:val="29"/>
    <w:qFormat/>
    <w:rsid w:val="008B5C9E"/>
    <w:pPr>
      <w:keepNext/>
      <w:numPr>
        <w:ilvl w:val="0"/>
        <w:numId w:val="21"/>
      </w:numPr>
      <w:tabs>
        <w:tab w:val="clear" w:pos="1134"/>
      </w:tabs>
      <w:spacing w:before="240" w:after="120"/>
      <w:contextualSpacing/>
    </w:pPr>
    <w:rPr>
      <w:rFonts w:ascii="Segoe UI Semilight" w:hAnsi="Segoe UI Semilight"/>
      <w:color w:val="ED1C24"/>
      <w:sz w:val="32"/>
    </w:rPr>
  </w:style>
  <w:style w:type="paragraph" w:customStyle="1" w:styleId="Bulletindented">
    <w:name w:val="Bullet indented"/>
    <w:basedOn w:val="Bullet"/>
    <w:qFormat/>
    <w:rsid w:val="00756759"/>
    <w:pPr>
      <w:keepLines/>
      <w:numPr>
        <w:numId w:val="22"/>
      </w:numPr>
      <w:ind w:left="511" w:hanging="227"/>
      <w:contextualSpacing w:val="0"/>
    </w:pPr>
    <w:rPr>
      <w:rFonts w:eastAsiaTheme="minorHAnsi" w:cstheme="minorBidi"/>
      <w:color w:val="auto"/>
      <w:lang w:eastAsia="en-US"/>
    </w:rPr>
  </w:style>
  <w:style w:type="paragraph" w:customStyle="1" w:styleId="BoxHeading2">
    <w:name w:val="Box Heading 2"/>
    <w:basedOn w:val="Normal"/>
    <w:qFormat/>
    <w:rsid w:val="00AE3378"/>
    <w:pPr>
      <w:keepLines/>
    </w:pPr>
    <w:rPr>
      <w:rFonts w:asciiTheme="majorHAnsi" w:hAnsiTheme="majorHAnsi"/>
      <w:color w:val="FFFFFF"/>
      <w:sz w:val="26"/>
      <w:szCs w:val="22"/>
    </w:rPr>
  </w:style>
  <w:style w:type="character" w:customStyle="1" w:styleId="White">
    <w:name w:val="White"/>
    <w:uiPriority w:val="1"/>
    <w:qFormat/>
    <w:rsid w:val="00AE3378"/>
    <w:rPr>
      <w:color w:val="FFFFFF" w:themeColor="background1"/>
      <w:sz w:val="20"/>
    </w:rPr>
  </w:style>
  <w:style w:type="paragraph" w:customStyle="1" w:styleId="BulletLevel1">
    <w:name w:val="Bullet Level 1"/>
    <w:qFormat/>
    <w:rsid w:val="00AE3378"/>
    <w:pPr>
      <w:numPr>
        <w:numId w:val="23"/>
      </w:numPr>
      <w:spacing w:before="0" w:after="0" w:line="259" w:lineRule="auto"/>
      <w:ind w:left="227" w:hanging="227"/>
    </w:pPr>
    <w:rPr>
      <w:rFonts w:ascii="Calibri" w:hAnsi="Calibri"/>
      <w:color w:val="414042"/>
      <w:sz w:val="21"/>
      <w:szCs w:val="22"/>
    </w:rPr>
  </w:style>
  <w:style w:type="paragraph" w:customStyle="1" w:styleId="NumberedHeading1">
    <w:name w:val="Numbered Heading 1"/>
    <w:basedOn w:val="Heading1"/>
    <w:next w:val="Normal"/>
    <w:qFormat/>
    <w:rsid w:val="0083417B"/>
    <w:pPr>
      <w:keepNext/>
      <w:keepLines/>
      <w:numPr>
        <w:numId w:val="24"/>
      </w:numPr>
      <w:tabs>
        <w:tab w:val="clear" w:pos="1134"/>
      </w:tabs>
      <w:spacing w:before="0" w:after="120"/>
    </w:pPr>
    <w:rPr>
      <w:rFonts w:asciiTheme="majorHAnsi" w:hAnsiTheme="majorHAnsi"/>
      <w:bCs w:val="0"/>
      <w:color w:val="ED1D24"/>
      <w:sz w:val="36"/>
      <w:szCs w:val="60"/>
    </w:rPr>
  </w:style>
  <w:style w:type="paragraph" w:customStyle="1" w:styleId="NumberedHeading2">
    <w:name w:val="Numbered Heading 2"/>
    <w:basedOn w:val="Heading2"/>
    <w:next w:val="Normal"/>
    <w:qFormat/>
    <w:rsid w:val="0083417B"/>
    <w:pPr>
      <w:keepNext/>
      <w:numPr>
        <w:numId w:val="24"/>
      </w:numPr>
      <w:tabs>
        <w:tab w:val="clear" w:pos="1134"/>
      </w:tabs>
      <w:spacing w:before="0" w:after="120"/>
    </w:pPr>
    <w:rPr>
      <w:rFonts w:asciiTheme="majorHAnsi" w:hAnsiTheme="majorHAnsi"/>
      <w:color w:val="ED1D24"/>
      <w:sz w:val="24"/>
      <w:szCs w:val="32"/>
    </w:rPr>
  </w:style>
  <w:style w:type="paragraph" w:customStyle="1" w:styleId="NumberedHeading3">
    <w:name w:val="Numbered Heading 3"/>
    <w:basedOn w:val="Heading3"/>
    <w:next w:val="Normal"/>
    <w:qFormat/>
    <w:rsid w:val="0083417B"/>
    <w:pPr>
      <w:keepNext/>
      <w:keepLines/>
      <w:numPr>
        <w:numId w:val="24"/>
      </w:numPr>
      <w:tabs>
        <w:tab w:val="clear" w:pos="1134"/>
      </w:tabs>
      <w:spacing w:before="120" w:after="120"/>
    </w:pPr>
    <w:rPr>
      <w:rFonts w:asciiTheme="majorHAnsi" w:hAnsiTheme="majorHAnsi"/>
      <w:b w:val="0"/>
      <w:bCs w:val="0"/>
      <w:color w:val="19B0BE"/>
      <w:sz w:val="28"/>
      <w:szCs w:val="30"/>
    </w:rPr>
  </w:style>
  <w:style w:type="table" w:customStyle="1" w:styleId="TableGrid1">
    <w:name w:val="Table Grid1"/>
    <w:basedOn w:val="TableNormal"/>
    <w:next w:val="TableGrid"/>
    <w:uiPriority w:val="39"/>
    <w:locked/>
    <w:rsid w:val="00506640"/>
    <w:pPr>
      <w:spacing w:before="0" w:after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HeadingBlue">
    <w:name w:val="Box Heading Blue"/>
    <w:basedOn w:val="Heading5"/>
    <w:qFormat/>
    <w:rsid w:val="00E32FF5"/>
    <w:pPr>
      <w:keepNext w:val="0"/>
      <w:framePr w:hSpace="180" w:wrap="around" w:vAnchor="text" w:hAnchor="margin" w:y="112"/>
      <w:numPr>
        <w:ilvl w:val="0"/>
        <w:numId w:val="0"/>
      </w:numPr>
      <w:spacing w:before="180"/>
    </w:pPr>
    <w:rPr>
      <w:rFonts w:ascii="Calibri" w:eastAsiaTheme="minorHAnsi" w:hAnsi="Calibri" w:cstheme="minorBidi"/>
      <w:color w:val="19B0BE"/>
      <w:sz w:val="28"/>
      <w:szCs w:val="28"/>
    </w:rPr>
  </w:style>
  <w:style w:type="paragraph" w:customStyle="1" w:styleId="Bullet2">
    <w:name w:val="Bullet 2"/>
    <w:basedOn w:val="Bullet"/>
    <w:qFormat/>
    <w:rsid w:val="001428F4"/>
    <w:pPr>
      <w:keepLines/>
      <w:numPr>
        <w:numId w:val="25"/>
      </w:numPr>
      <w:contextualSpacing w:val="0"/>
    </w:pPr>
    <w:rPr>
      <w:rFonts w:eastAsiaTheme="minorHAnsi" w:cstheme="minorBidi"/>
      <w:color w:val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2E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751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ja-JP"/>
    </w:rPr>
  </w:style>
  <w:style w:type="paragraph" w:customStyle="1" w:styleId="NumberedParagraphs">
    <w:name w:val="Numbered Paragraphs"/>
    <w:basedOn w:val="Heading2"/>
    <w:qFormat/>
    <w:rsid w:val="00B048BD"/>
    <w:pPr>
      <w:keepLines/>
      <w:numPr>
        <w:ilvl w:val="0"/>
        <w:numId w:val="0"/>
      </w:numPr>
      <w:tabs>
        <w:tab w:val="clear" w:pos="1134"/>
      </w:tabs>
      <w:spacing w:before="180" w:after="0" w:line="300" w:lineRule="atLeast"/>
      <w:ind w:left="680" w:hanging="680"/>
    </w:pPr>
    <w:rPr>
      <w:rFonts w:ascii="Arial" w:hAnsi="Arial" w:cs="Arial"/>
      <w:b w:val="0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QT - Grey Mono">
      <a:dk1>
        <a:sysClr val="windowText" lastClr="000000"/>
      </a:dk1>
      <a:lt1>
        <a:sysClr val="window" lastClr="FFFFFF"/>
      </a:lt1>
      <a:dk2>
        <a:srgbClr val="4A4F55"/>
      </a:dk2>
      <a:lt2>
        <a:srgbClr val="929092"/>
      </a:lt2>
      <a:accent1>
        <a:srgbClr val="4A4F55"/>
      </a:accent1>
      <a:accent2>
        <a:srgbClr val="9A9D9D"/>
      </a:accent2>
      <a:accent3>
        <a:srgbClr val="64666B"/>
      </a:accent3>
      <a:accent4>
        <a:srgbClr val="C6C6C8"/>
      </a:accent4>
      <a:accent5>
        <a:srgbClr val="7D7F82"/>
      </a:accent5>
      <a:accent6>
        <a:srgbClr val="E3E3E3"/>
      </a:accent6>
      <a:hlink>
        <a:srgbClr val="64666B"/>
      </a:hlink>
      <a:folHlink>
        <a:srgbClr val="64666B"/>
      </a:folHlink>
    </a:clrScheme>
    <a:fontScheme name="Q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2015-09-09T00:00:00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9B49906C2A4429C7A46E40874933C" ma:contentTypeVersion="4" ma:contentTypeDescription="Create a new document." ma:contentTypeScope="" ma:versionID="d47f49dd438da730aad7fdca594e4165">
  <xsd:schema xmlns:xsd="http://www.w3.org/2001/XMLSchema" xmlns:xs="http://www.w3.org/2001/XMLSchema" xmlns:p="http://schemas.microsoft.com/office/2006/metadata/properties" xmlns:ns2="5a3eec16-df83-473c-878f-92cf78057b0a" targetNamespace="http://schemas.microsoft.com/office/2006/metadata/properties" ma:root="true" ma:fieldsID="c15522924ec5ac1a281ad9c006daf54e" ns2:_="">
    <xsd:import namespace="5a3eec16-df83-473c-878f-92cf78057b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eec16-df83-473c-878f-92cf78057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D14836-D1FA-4495-AA42-48D26D8DDF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0047EB-0D50-41B0-85AF-B06974CA5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eec16-df83-473c-878f-92cf78057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BBC9F1-40D4-4EBE-A91E-82167DCFDF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D9805A9-0281-4181-834C-78438441465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8c2150-951d-4bfc-b6e8-617f9314a87a}" enabled="1" method="Privileged" siteId="{45d5d807-c5ae-44c5-bb86-42f20fdebfeb}" removed="0"/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impact analysis statement for the Domestic and Family Violence Protection and Other Legislation Amendment Regulation 2025</dc:title>
  <dc:subject>Summary impact analysis statement for the Domestic and Family Violence Protection and Other Legislation Amendment Regulation 2025</dc:subject>
  <dc:creator/>
  <cp:keywords>Summary impact analysis statement for the Domestic and Family Violence Protection and Other Legislation Amendment Regulation 2025</cp:keywords>
  <cp:lastModifiedBy>Amanda Schneider</cp:lastModifiedBy>
  <cp:revision>23</cp:revision>
  <cp:lastPrinted>2023-10-02T22:59:00Z</cp:lastPrinted>
  <dcterms:created xsi:type="dcterms:W3CDTF">2025-08-14T00:12:00Z</dcterms:created>
  <dcterms:modified xsi:type="dcterms:W3CDTF">2025-10-08T23:38:00Z</dcterms:modified>
  <cp:category>SECURITY CLASSIFICATION</cp:category>
  <cp:contentStatus>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083577-197b-450c-831d-654cf3f56dc2_Enabled">
    <vt:lpwstr>true</vt:lpwstr>
  </property>
  <property fmtid="{D5CDD505-2E9C-101B-9397-08002B2CF9AE}" pid="3" name="MSIP_Label_5b083577-197b-450c-831d-654cf3f56dc2_SetDate">
    <vt:lpwstr>2021-09-08T04:08:33Z</vt:lpwstr>
  </property>
  <property fmtid="{D5CDD505-2E9C-101B-9397-08002B2CF9AE}" pid="4" name="MSIP_Label_5b083577-197b-450c-831d-654cf3f56dc2_Method">
    <vt:lpwstr>Standard</vt:lpwstr>
  </property>
  <property fmtid="{D5CDD505-2E9C-101B-9397-08002B2CF9AE}" pid="5" name="MSIP_Label_5b083577-197b-450c-831d-654cf3f56dc2_Name">
    <vt:lpwstr>OFFICIAL</vt:lpwstr>
  </property>
  <property fmtid="{D5CDD505-2E9C-101B-9397-08002B2CF9AE}" pid="6" name="MSIP_Label_5b083577-197b-450c-831d-654cf3f56dc2_SiteId">
    <vt:lpwstr>823bfb03-da26-4cbf-a7d6-f02dbfdf182e</vt:lpwstr>
  </property>
  <property fmtid="{D5CDD505-2E9C-101B-9397-08002B2CF9AE}" pid="7" name="MSIP_Label_5b083577-197b-450c-831d-654cf3f56dc2_ActionId">
    <vt:lpwstr>4ab8dc43-5fad-421f-818f-02d2f5e07b64</vt:lpwstr>
  </property>
  <property fmtid="{D5CDD505-2E9C-101B-9397-08002B2CF9AE}" pid="8" name="MSIP_Label_5b083577-197b-450c-831d-654cf3f56dc2_ContentBits">
    <vt:lpwstr>0</vt:lpwstr>
  </property>
  <property fmtid="{D5CDD505-2E9C-101B-9397-08002B2CF9AE}" pid="9" name="ContentTypeId">
    <vt:lpwstr>0x0101006CA9B49906C2A4429C7A46E40874933C</vt:lpwstr>
  </property>
  <property fmtid="{D5CDD505-2E9C-101B-9397-08002B2CF9AE}" pid="10" name="QTSecurityClassification">
    <vt:lpwstr>18;#SENSITIVE|d30f631b-c442-4569-88d5-9261c8e1bf50</vt:lpwstr>
  </property>
  <property fmtid="{D5CDD505-2E9C-101B-9397-08002B2CF9AE}" pid="11" name="QTActivity">
    <vt:lpwstr>418;#Economic research ＆ working papers|02e6beba-2202-4c42-ae30-46f938334116</vt:lpwstr>
  </property>
  <property fmtid="{D5CDD505-2E9C-101B-9397-08002B2CF9AE}" pid="12" name="QTRetain">
    <vt:lpwstr>7;#Record|2584089d-4b41-46ae-ad46-8a9fb08e05f7</vt:lpwstr>
  </property>
  <property fmtid="{D5CDD505-2E9C-101B-9397-08002B2CF9AE}" pid="13" name="_dlc_DocIdItemGuid">
    <vt:lpwstr>1b903200-badf-45e7-8eaa-d112de2b836e</vt:lpwstr>
  </property>
  <property fmtid="{D5CDD505-2E9C-101B-9397-08002B2CF9AE}" pid="14" name="YearCreated">
    <vt:lpwstr>13;#2015|03b0719c-c216-493b-83d8-dc476df58a42</vt:lpwstr>
  </property>
  <property fmtid="{D5CDD505-2E9C-101B-9397-08002B2CF9AE}" pid="15" name="GovAgency">
    <vt:lpwstr>30;#Queensland Treasury|1ee9526b-3544-4988-8d29-a7ac875fb103</vt:lpwstr>
  </property>
  <property fmtid="{D5CDD505-2E9C-101B-9397-08002B2CF9AE}" pid="16" name="MediaServiceImageTags">
    <vt:lpwstr/>
  </property>
  <property fmtid="{D5CDD505-2E9C-101B-9397-08002B2CF9AE}" pid="17" name="_docset_NoMedatataSyncRequired">
    <vt:lpwstr>False</vt:lpwstr>
  </property>
  <property fmtid="{D5CDD505-2E9C-101B-9397-08002B2CF9AE}" pid="18" name="QTBusinessOwner">
    <vt:lpwstr>77;#Off Prdctvy ＆ Red Tpe Rdn|ed36fe5a-02e8-4a7e-913a-28b6f78dbbe3</vt:lpwstr>
  </property>
  <property fmtid="{D5CDD505-2E9C-101B-9397-08002B2CF9AE}" pid="19" name="FinYear">
    <vt:lpwstr/>
  </property>
</Properties>
</file>