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51F05" w14:textId="77777777" w:rsidR="00931A2F" w:rsidRDefault="00931A2F" w:rsidP="002E1B2E"/>
    <w:p w14:paraId="16C7A978" w14:textId="77777777" w:rsidR="00931A2F" w:rsidRDefault="00931A2F" w:rsidP="002E1B2E"/>
    <w:p w14:paraId="66E84EFE" w14:textId="221786AA" w:rsidR="00931A2F" w:rsidRDefault="009822DB" w:rsidP="002E1B2E">
      <w:r>
        <w:rPr>
          <w:noProof/>
        </w:rPr>
        <mc:AlternateContent>
          <mc:Choice Requires="wps">
            <w:drawing>
              <wp:anchor distT="0" distB="0" distL="114300" distR="114300" simplePos="0" relativeHeight="251659264" behindDoc="0" locked="0" layoutInCell="1" allowOverlap="1" wp14:anchorId="0FD791D7" wp14:editId="7B95F621">
                <wp:simplePos x="0" y="0"/>
                <wp:positionH relativeFrom="margin">
                  <wp:align>center</wp:align>
                </wp:positionH>
                <wp:positionV relativeFrom="paragraph">
                  <wp:posOffset>377190</wp:posOffset>
                </wp:positionV>
                <wp:extent cx="5791200" cy="4127500"/>
                <wp:effectExtent l="0" t="0" r="0" b="6350"/>
                <wp:wrapSquare wrapText="bothSides"/>
                <wp:docPr id="591461085" name="Text Box 1"/>
                <wp:cNvGraphicFramePr/>
                <a:graphic xmlns:a="http://schemas.openxmlformats.org/drawingml/2006/main">
                  <a:graphicData uri="http://schemas.microsoft.com/office/word/2010/wordprocessingShape">
                    <wps:wsp>
                      <wps:cNvSpPr txBox="1"/>
                      <wps:spPr>
                        <a:xfrm>
                          <a:off x="0" y="0"/>
                          <a:ext cx="5791200" cy="4127500"/>
                        </a:xfrm>
                        <a:prstGeom prst="rect">
                          <a:avLst/>
                        </a:prstGeom>
                        <a:noFill/>
                        <a:ln w="6350">
                          <a:noFill/>
                        </a:ln>
                      </wps:spPr>
                      <wps:txbx>
                        <w:txbxContent>
                          <w:p w14:paraId="1F419793" w14:textId="77777777" w:rsidR="00AB36B1" w:rsidRDefault="009822DB" w:rsidP="003B6104">
                            <w:pPr>
                              <w:pStyle w:val="UltraHeading"/>
                              <w:jc w:val="center"/>
                              <w:rPr>
                                <w:sz w:val="72"/>
                                <w:szCs w:val="72"/>
                                <w:lang w:val="en-AU"/>
                              </w:rPr>
                            </w:pPr>
                            <w:r>
                              <w:rPr>
                                <w:sz w:val="72"/>
                                <w:szCs w:val="72"/>
                                <w:lang w:val="en-AU"/>
                              </w:rPr>
                              <w:t xml:space="preserve">Positive Ageing and Elder Abuse Awareness </w:t>
                            </w:r>
                          </w:p>
                          <w:p w14:paraId="3CCDB1B5" w14:textId="6EFDF234" w:rsidR="00931A2F" w:rsidRPr="003B6104" w:rsidRDefault="003B6104" w:rsidP="003B6104">
                            <w:pPr>
                              <w:pStyle w:val="UltraHeading"/>
                              <w:jc w:val="center"/>
                              <w:rPr>
                                <w:sz w:val="72"/>
                                <w:szCs w:val="72"/>
                                <w:lang w:val="en-AU"/>
                              </w:rPr>
                            </w:pPr>
                            <w:r>
                              <w:rPr>
                                <w:sz w:val="72"/>
                                <w:szCs w:val="72"/>
                                <w:lang w:val="en-AU"/>
                              </w:rPr>
                              <w:t>Grant Guidelines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D791D7" id="_x0000_t202" coordsize="21600,21600" o:spt="202" path="m,l,21600r21600,l21600,xe">
                <v:stroke joinstyle="miter"/>
                <v:path gradientshapeok="t" o:connecttype="rect"/>
              </v:shapetype>
              <v:shape id="Text Box 1" o:spid="_x0000_s1026" type="#_x0000_t202" style="position:absolute;margin-left:0;margin-top:29.7pt;width:456pt;height:3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" filled="f" stroked="f" strokeweight=".5pt">
                <v:textbox>
                  <w:txbxContent>
                    <w:p w14:paraId="1F419793" w14:textId="77777777" w:rsidR="00AB36B1" w:rsidRDefault="009822DB" w:rsidP="003B6104">
                      <w:pPr>
                        <w:pStyle w:val="UltraHeading"/>
                        <w:jc w:val="center"/>
                        <w:rPr>
                          <w:sz w:val="72"/>
                          <w:szCs w:val="72"/>
                          <w:lang w:val="en-AU"/>
                        </w:rPr>
                      </w:pPr>
                      <w:r>
                        <w:rPr>
                          <w:sz w:val="72"/>
                          <w:szCs w:val="72"/>
                          <w:lang w:val="en-AU"/>
                        </w:rPr>
                        <w:t xml:space="preserve">Positive Ageing and Elder Abuse Awareness </w:t>
                      </w:r>
                    </w:p>
                    <w:p w14:paraId="3CCDB1B5" w14:textId="6EFDF234" w:rsidR="00931A2F" w:rsidRPr="003B6104" w:rsidRDefault="003B6104" w:rsidP="003B6104">
                      <w:pPr>
                        <w:pStyle w:val="UltraHeading"/>
                        <w:jc w:val="center"/>
                        <w:rPr>
                          <w:sz w:val="72"/>
                          <w:szCs w:val="72"/>
                          <w:lang w:val="en-AU"/>
                        </w:rPr>
                      </w:pPr>
                      <w:r>
                        <w:rPr>
                          <w:sz w:val="72"/>
                          <w:szCs w:val="72"/>
                          <w:lang w:val="en-AU"/>
                        </w:rPr>
                        <w:t>Grant Guidelines</w:t>
                      </w:r>
                    </w:p>
                  </w:txbxContent>
                </v:textbox>
                <w10:wrap type="square" anchorx="margin"/>
              </v:shape>
            </w:pict>
          </mc:Fallback>
        </mc:AlternateContent>
      </w:r>
    </w:p>
    <w:p w14:paraId="0B83C77F" w14:textId="3D1F97DB" w:rsidR="00931A2F" w:rsidRDefault="00931A2F" w:rsidP="002E1B2E"/>
    <w:p w14:paraId="7748984B" w14:textId="3CAA1FAF" w:rsidR="00931A2F" w:rsidRDefault="00931A2F" w:rsidP="002E1B2E"/>
    <w:p w14:paraId="31E1692B" w14:textId="2379EBBC" w:rsidR="00931A2F" w:rsidRDefault="00931A2F" w:rsidP="002E1B2E"/>
    <w:p w14:paraId="35BB3EF8" w14:textId="0A03787B" w:rsidR="00931A2F" w:rsidRDefault="00931A2F" w:rsidP="002E1B2E"/>
    <w:p w14:paraId="1505251D" w14:textId="7D8C3FE6" w:rsidR="00931A2F" w:rsidRDefault="00931A2F" w:rsidP="002E1B2E"/>
    <w:p w14:paraId="63C5C6B4" w14:textId="0397F150" w:rsidR="00931A2F" w:rsidRDefault="00931A2F" w:rsidP="002E1B2E"/>
    <w:p w14:paraId="787AAD5B" w14:textId="6758E871" w:rsidR="00931A2F" w:rsidRDefault="00931A2F" w:rsidP="002E1B2E"/>
    <w:p w14:paraId="23491BF3" w14:textId="37A723DC" w:rsidR="00931A2F" w:rsidRDefault="00931A2F" w:rsidP="002E1B2E"/>
    <w:p w14:paraId="1D2AE5AB" w14:textId="77777777" w:rsidR="00931A2F" w:rsidRDefault="00931A2F" w:rsidP="002E1B2E"/>
    <w:p w14:paraId="1922E516" w14:textId="77777777" w:rsidR="00931A2F" w:rsidRDefault="00931A2F" w:rsidP="002E1B2E"/>
    <w:p w14:paraId="2DEB32FA" w14:textId="77777777" w:rsidR="00931A2F" w:rsidRDefault="00931A2F" w:rsidP="002E1B2E"/>
    <w:p w14:paraId="7315603F" w14:textId="77777777" w:rsidR="00931A2F" w:rsidRDefault="00931A2F" w:rsidP="002E1B2E"/>
    <w:p w14:paraId="086F6AA8" w14:textId="77777777" w:rsidR="00931A2F" w:rsidRDefault="00931A2F" w:rsidP="002E1B2E"/>
    <w:sdt>
      <w:sdtPr>
        <w:rPr>
          <w:rFonts w:ascii="Noto Sans" w:eastAsiaTheme="minorHAnsi" w:hAnsi="Noto Sans"/>
          <w:sz w:val="22"/>
          <w:szCs w:val="22"/>
          <w:lang w:val="en-AU"/>
        </w:rPr>
        <w:id w:val="-1417397940"/>
        <w:docPartObj>
          <w:docPartGallery w:val="Table of Contents"/>
          <w:docPartUnique/>
        </w:docPartObj>
      </w:sdtPr>
      <w:sdtEndPr>
        <w:rPr>
          <w:noProof/>
        </w:rPr>
      </w:sdtEndPr>
      <w:sdtContent>
        <w:p w14:paraId="30AAB2D4" w14:textId="0E9719B8" w:rsidR="001B154A" w:rsidRPr="001E284C" w:rsidRDefault="001B154A" w:rsidP="003967B1">
          <w:pPr>
            <w:pStyle w:val="TOCHeading"/>
            <w:spacing w:before="0" w:line="240" w:lineRule="auto"/>
            <w:rPr>
              <w:rFonts w:ascii="Noto Sans" w:hAnsi="Noto Sans" w:cs="Noto Sans"/>
              <w:b/>
              <w:bCs/>
              <w:sz w:val="22"/>
              <w:szCs w:val="22"/>
            </w:rPr>
          </w:pPr>
          <w:r w:rsidRPr="001E284C">
            <w:rPr>
              <w:rFonts w:ascii="Noto Sans" w:hAnsi="Noto Sans" w:cs="Noto Sans"/>
              <w:b/>
              <w:bCs/>
              <w:sz w:val="22"/>
              <w:szCs w:val="22"/>
            </w:rPr>
            <w:t>Contents</w:t>
          </w:r>
        </w:p>
        <w:p w14:paraId="375E5F76" w14:textId="385AB230" w:rsidR="008F5933" w:rsidRPr="00AE2744" w:rsidRDefault="001B154A" w:rsidP="0003272F">
          <w:pPr>
            <w:pStyle w:val="TOC1"/>
            <w:rPr>
              <w:rFonts w:asciiTheme="minorHAnsi" w:eastAsiaTheme="minorEastAsia" w:hAnsiTheme="minorHAnsi" w:cstheme="minorBidi"/>
              <w:noProof/>
              <w:color w:val="auto"/>
              <w:kern w:val="2"/>
              <w:sz w:val="21"/>
              <w:szCs w:val="21"/>
              <w:lang w:eastAsia="en-AU"/>
              <w14:ligatures w14:val="standardContextual"/>
            </w:rPr>
          </w:pPr>
          <w:r w:rsidRPr="00AE2744">
            <w:rPr>
              <w:sz w:val="21"/>
              <w:szCs w:val="21"/>
            </w:rPr>
            <w:fldChar w:fldCharType="begin"/>
          </w:r>
          <w:r w:rsidRPr="00AE2744">
            <w:rPr>
              <w:sz w:val="21"/>
              <w:szCs w:val="21"/>
            </w:rPr>
            <w:instrText xml:space="preserve"> TOC \o "1-3" \h \z \u </w:instrText>
          </w:r>
          <w:r w:rsidRPr="00AE2744">
            <w:rPr>
              <w:sz w:val="21"/>
              <w:szCs w:val="21"/>
            </w:rPr>
            <w:fldChar w:fldCharType="separate"/>
          </w:r>
          <w:hyperlink w:anchor="_Toc237876133" w:history="1">
            <w:r w:rsidR="008F5933" w:rsidRPr="00AE2744">
              <w:rPr>
                <w:rStyle w:val="Hyperlink"/>
                <w:rFonts w:eastAsia="Times New Roman" w:cs="Times New Roman"/>
                <w:noProof/>
                <w:sz w:val="21"/>
                <w:szCs w:val="21"/>
              </w:rPr>
              <w:t>1.</w:t>
            </w:r>
            <w:r w:rsidR="008F5933" w:rsidRPr="00AE2744">
              <w:rPr>
                <w:rFonts w:asciiTheme="minorHAnsi" w:eastAsiaTheme="minorEastAsia" w:hAnsiTheme="minorHAnsi" w:cstheme="minorBidi"/>
                <w:noProof/>
                <w:color w:val="auto"/>
                <w:kern w:val="2"/>
                <w:sz w:val="21"/>
                <w:szCs w:val="21"/>
                <w:lang w:eastAsia="en-AU"/>
                <w14:ligatures w14:val="standardContextual"/>
              </w:rPr>
              <w:tab/>
            </w:r>
            <w:r w:rsidR="008F5933" w:rsidRPr="00AE2744">
              <w:rPr>
                <w:rStyle w:val="Hyperlink"/>
                <w:rFonts w:eastAsia="Times New Roman" w:cs="Times New Roman"/>
                <w:noProof/>
                <w:sz w:val="21"/>
                <w:szCs w:val="21"/>
              </w:rPr>
              <w:t>About the grant</w:t>
            </w:r>
            <w:r w:rsidR="008F5933" w:rsidRPr="00AE2744">
              <w:rPr>
                <w:noProof/>
                <w:webHidden/>
                <w:sz w:val="21"/>
                <w:szCs w:val="21"/>
              </w:rPr>
              <w:tab/>
            </w:r>
            <w:r w:rsidR="008F5933" w:rsidRPr="00AE2744">
              <w:rPr>
                <w:noProof/>
                <w:webHidden/>
                <w:sz w:val="21"/>
                <w:szCs w:val="21"/>
              </w:rPr>
              <w:fldChar w:fldCharType="begin"/>
            </w:r>
            <w:r w:rsidR="008F5933" w:rsidRPr="00AE2744">
              <w:rPr>
                <w:noProof/>
                <w:webHidden/>
                <w:sz w:val="21"/>
                <w:szCs w:val="21"/>
              </w:rPr>
              <w:instrText xml:space="preserve"> PAGEREF _Toc237876133 \h </w:instrText>
            </w:r>
            <w:r w:rsidR="008F5933" w:rsidRPr="00AE2744">
              <w:rPr>
                <w:noProof/>
                <w:webHidden/>
                <w:sz w:val="21"/>
                <w:szCs w:val="21"/>
              </w:rPr>
            </w:r>
            <w:r w:rsidR="008F5933" w:rsidRPr="00AE2744">
              <w:rPr>
                <w:noProof/>
                <w:webHidden/>
                <w:sz w:val="21"/>
                <w:szCs w:val="21"/>
              </w:rPr>
              <w:fldChar w:fldCharType="separate"/>
            </w:r>
            <w:r w:rsidR="002304FB">
              <w:rPr>
                <w:noProof/>
                <w:webHidden/>
                <w:sz w:val="21"/>
                <w:szCs w:val="21"/>
              </w:rPr>
              <w:t>3</w:t>
            </w:r>
            <w:r w:rsidR="008F5933" w:rsidRPr="00AE2744">
              <w:rPr>
                <w:noProof/>
                <w:webHidden/>
                <w:sz w:val="21"/>
                <w:szCs w:val="21"/>
              </w:rPr>
              <w:fldChar w:fldCharType="end"/>
            </w:r>
          </w:hyperlink>
        </w:p>
        <w:p w14:paraId="3A810856" w14:textId="1F0C3A11"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34" w:history="1">
            <w:r w:rsidRPr="00AE2744">
              <w:rPr>
                <w:rStyle w:val="Hyperlink"/>
                <w:rFonts w:eastAsia="Times New Roman" w:cs="Times New Roman"/>
                <w:noProof/>
                <w:sz w:val="21"/>
                <w:szCs w:val="21"/>
              </w:rPr>
              <w:t>1.1</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Background</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_Toc237876134 \h </w:instrText>
            </w:r>
            <w:r w:rsidRPr="00AE2744">
              <w:rPr>
                <w:noProof/>
                <w:webHidden/>
                <w:sz w:val="21"/>
                <w:szCs w:val="21"/>
              </w:rPr>
            </w:r>
            <w:r w:rsidRPr="00AE2744">
              <w:rPr>
                <w:noProof/>
                <w:webHidden/>
                <w:sz w:val="21"/>
                <w:szCs w:val="21"/>
              </w:rPr>
              <w:fldChar w:fldCharType="separate"/>
            </w:r>
            <w:r w:rsidR="002304FB">
              <w:rPr>
                <w:noProof/>
                <w:webHidden/>
                <w:sz w:val="21"/>
                <w:szCs w:val="21"/>
              </w:rPr>
              <w:t>3</w:t>
            </w:r>
            <w:r w:rsidRPr="00AE2744">
              <w:rPr>
                <w:noProof/>
                <w:webHidden/>
                <w:sz w:val="21"/>
                <w:szCs w:val="21"/>
              </w:rPr>
              <w:fldChar w:fldCharType="end"/>
            </w:r>
          </w:hyperlink>
        </w:p>
        <w:p w14:paraId="03299640" w14:textId="23FBC495"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35" w:history="1">
            <w:r w:rsidRPr="00AE2744">
              <w:rPr>
                <w:rStyle w:val="Hyperlink"/>
                <w:rFonts w:eastAsia="Times New Roman" w:cs="Times New Roman"/>
                <w:noProof/>
                <w:sz w:val="21"/>
                <w:szCs w:val="21"/>
              </w:rPr>
              <w:t>1.2</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Purpose of the grant</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_Toc237876135 \h </w:instrText>
            </w:r>
            <w:r w:rsidRPr="00AE2744">
              <w:rPr>
                <w:noProof/>
                <w:webHidden/>
                <w:sz w:val="21"/>
                <w:szCs w:val="21"/>
              </w:rPr>
            </w:r>
            <w:r w:rsidRPr="00AE2744">
              <w:rPr>
                <w:noProof/>
                <w:webHidden/>
                <w:sz w:val="21"/>
                <w:szCs w:val="21"/>
              </w:rPr>
              <w:fldChar w:fldCharType="separate"/>
            </w:r>
            <w:r w:rsidR="002304FB">
              <w:rPr>
                <w:noProof/>
                <w:webHidden/>
                <w:sz w:val="21"/>
                <w:szCs w:val="21"/>
              </w:rPr>
              <w:t>3</w:t>
            </w:r>
            <w:r w:rsidRPr="00AE2744">
              <w:rPr>
                <w:noProof/>
                <w:webHidden/>
                <w:sz w:val="21"/>
                <w:szCs w:val="21"/>
              </w:rPr>
              <w:fldChar w:fldCharType="end"/>
            </w:r>
          </w:hyperlink>
        </w:p>
        <w:p w14:paraId="6D75C1E8" w14:textId="769774CC"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36" w:history="1">
            <w:r w:rsidRPr="00AE2744">
              <w:rPr>
                <w:rStyle w:val="Hyperlink"/>
                <w:rFonts w:eastAsia="Times New Roman" w:cs="Times New Roman"/>
                <w:noProof/>
                <w:sz w:val="21"/>
                <w:szCs w:val="21"/>
              </w:rPr>
              <w:t>1.3</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Target group</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_Toc237876136 \h </w:instrText>
            </w:r>
            <w:r w:rsidRPr="00AE2744">
              <w:rPr>
                <w:noProof/>
                <w:webHidden/>
                <w:sz w:val="21"/>
                <w:szCs w:val="21"/>
              </w:rPr>
            </w:r>
            <w:r w:rsidRPr="00AE2744">
              <w:rPr>
                <w:noProof/>
                <w:webHidden/>
                <w:sz w:val="21"/>
                <w:szCs w:val="21"/>
              </w:rPr>
              <w:fldChar w:fldCharType="separate"/>
            </w:r>
            <w:r w:rsidR="002304FB">
              <w:rPr>
                <w:noProof/>
                <w:webHidden/>
                <w:sz w:val="21"/>
                <w:szCs w:val="21"/>
              </w:rPr>
              <w:t>4</w:t>
            </w:r>
            <w:r w:rsidRPr="00AE2744">
              <w:rPr>
                <w:noProof/>
                <w:webHidden/>
                <w:sz w:val="21"/>
                <w:szCs w:val="21"/>
              </w:rPr>
              <w:fldChar w:fldCharType="end"/>
            </w:r>
          </w:hyperlink>
        </w:p>
        <w:p w14:paraId="599CC503" w14:textId="7D69D1E8"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37" w:history="1">
            <w:r w:rsidRPr="00AE2744">
              <w:rPr>
                <w:rStyle w:val="Hyperlink"/>
                <w:rFonts w:eastAsia="Times New Roman" w:cs="Times New Roman"/>
                <w:noProof/>
                <w:sz w:val="21"/>
                <w:szCs w:val="21"/>
              </w:rPr>
              <w:t>1.4</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Geographic catchment</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_Toc237876137 \h </w:instrText>
            </w:r>
            <w:r w:rsidRPr="00AE2744">
              <w:rPr>
                <w:noProof/>
                <w:webHidden/>
                <w:sz w:val="21"/>
                <w:szCs w:val="21"/>
              </w:rPr>
            </w:r>
            <w:r w:rsidRPr="00AE2744">
              <w:rPr>
                <w:noProof/>
                <w:webHidden/>
                <w:sz w:val="21"/>
                <w:szCs w:val="21"/>
              </w:rPr>
              <w:fldChar w:fldCharType="separate"/>
            </w:r>
            <w:r w:rsidR="002304FB">
              <w:rPr>
                <w:noProof/>
                <w:webHidden/>
                <w:sz w:val="21"/>
                <w:szCs w:val="21"/>
              </w:rPr>
              <w:t>4</w:t>
            </w:r>
            <w:r w:rsidRPr="00AE2744">
              <w:rPr>
                <w:noProof/>
                <w:webHidden/>
                <w:sz w:val="21"/>
                <w:szCs w:val="21"/>
              </w:rPr>
              <w:fldChar w:fldCharType="end"/>
            </w:r>
          </w:hyperlink>
        </w:p>
        <w:p w14:paraId="6E3EEBDD" w14:textId="6685006C"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38" w:history="1">
            <w:r w:rsidRPr="00AE2744">
              <w:rPr>
                <w:rStyle w:val="Hyperlink"/>
                <w:rFonts w:eastAsia="Times New Roman" w:cs="Times New Roman"/>
                <w:noProof/>
                <w:sz w:val="21"/>
                <w:szCs w:val="21"/>
              </w:rPr>
              <w:t>1.5</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Outcomes and benefits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_Toc237876138 \h </w:instrText>
            </w:r>
            <w:r w:rsidRPr="00AE2744">
              <w:rPr>
                <w:noProof/>
                <w:webHidden/>
                <w:sz w:val="21"/>
                <w:szCs w:val="21"/>
              </w:rPr>
            </w:r>
            <w:r w:rsidRPr="00AE2744">
              <w:rPr>
                <w:noProof/>
                <w:webHidden/>
                <w:sz w:val="21"/>
                <w:szCs w:val="21"/>
              </w:rPr>
              <w:fldChar w:fldCharType="separate"/>
            </w:r>
            <w:r w:rsidR="002304FB">
              <w:rPr>
                <w:noProof/>
                <w:webHidden/>
                <w:sz w:val="21"/>
                <w:szCs w:val="21"/>
              </w:rPr>
              <w:t>4</w:t>
            </w:r>
            <w:r w:rsidRPr="00AE2744">
              <w:rPr>
                <w:noProof/>
                <w:webHidden/>
                <w:sz w:val="21"/>
                <w:szCs w:val="21"/>
              </w:rPr>
              <w:fldChar w:fldCharType="end"/>
            </w:r>
          </w:hyperlink>
        </w:p>
        <w:p w14:paraId="7EEB6D13" w14:textId="4142F294"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39" w:history="1">
            <w:r w:rsidRPr="00AE2744">
              <w:rPr>
                <w:rStyle w:val="Hyperlink"/>
                <w:rFonts w:eastAsia="Times New Roman" w:cs="Times New Roman"/>
                <w:noProof/>
                <w:sz w:val="21"/>
                <w:szCs w:val="21"/>
              </w:rPr>
              <w:t>1.6</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Timeframes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_Toc237876139 \h </w:instrText>
            </w:r>
            <w:r w:rsidRPr="00AE2744">
              <w:rPr>
                <w:noProof/>
                <w:webHidden/>
                <w:sz w:val="21"/>
                <w:szCs w:val="21"/>
              </w:rPr>
            </w:r>
            <w:r w:rsidRPr="00AE2744">
              <w:rPr>
                <w:noProof/>
                <w:webHidden/>
                <w:sz w:val="21"/>
                <w:szCs w:val="21"/>
              </w:rPr>
              <w:fldChar w:fldCharType="separate"/>
            </w:r>
            <w:r w:rsidR="002304FB">
              <w:rPr>
                <w:noProof/>
                <w:webHidden/>
                <w:sz w:val="21"/>
                <w:szCs w:val="21"/>
              </w:rPr>
              <w:t>5</w:t>
            </w:r>
            <w:r w:rsidRPr="00AE2744">
              <w:rPr>
                <w:noProof/>
                <w:webHidden/>
                <w:sz w:val="21"/>
                <w:szCs w:val="21"/>
              </w:rPr>
              <w:fldChar w:fldCharType="end"/>
            </w:r>
          </w:hyperlink>
        </w:p>
        <w:p w14:paraId="28C47268" w14:textId="3D9FEC04"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40" w:history="1">
            <w:r w:rsidRPr="00AE2744">
              <w:rPr>
                <w:rStyle w:val="Hyperlink"/>
                <w:rFonts w:eastAsia="Times New Roman" w:cs="Times New Roman"/>
                <w:noProof/>
                <w:sz w:val="21"/>
                <w:szCs w:val="21"/>
              </w:rPr>
              <w:t>2.</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Funding available</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_Toc237876140 \h </w:instrText>
            </w:r>
            <w:r w:rsidRPr="00AE2744">
              <w:rPr>
                <w:noProof/>
                <w:webHidden/>
                <w:sz w:val="21"/>
                <w:szCs w:val="21"/>
              </w:rPr>
            </w:r>
            <w:r w:rsidRPr="00AE2744">
              <w:rPr>
                <w:noProof/>
                <w:webHidden/>
                <w:sz w:val="21"/>
                <w:szCs w:val="21"/>
              </w:rPr>
              <w:fldChar w:fldCharType="separate"/>
            </w:r>
            <w:r w:rsidR="002304FB">
              <w:rPr>
                <w:noProof/>
                <w:webHidden/>
                <w:sz w:val="21"/>
                <w:szCs w:val="21"/>
              </w:rPr>
              <w:t>5</w:t>
            </w:r>
            <w:r w:rsidRPr="00AE2744">
              <w:rPr>
                <w:noProof/>
                <w:webHidden/>
                <w:sz w:val="21"/>
                <w:szCs w:val="21"/>
              </w:rPr>
              <w:fldChar w:fldCharType="end"/>
            </w:r>
          </w:hyperlink>
        </w:p>
        <w:p w14:paraId="1365C70B" w14:textId="193BD10B"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41" w:history="1">
            <w:r w:rsidRPr="00AE2744">
              <w:rPr>
                <w:rStyle w:val="Hyperlink"/>
                <w:rFonts w:eastAsia="Times New Roman" w:cs="Times New Roman"/>
                <w:noProof/>
                <w:sz w:val="21"/>
                <w:szCs w:val="21"/>
              </w:rPr>
              <w:t>2.1</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Local Awareness Stream</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_Toc237876141 \h </w:instrText>
            </w:r>
            <w:r w:rsidRPr="00AE2744">
              <w:rPr>
                <w:noProof/>
                <w:webHidden/>
                <w:sz w:val="21"/>
                <w:szCs w:val="21"/>
              </w:rPr>
            </w:r>
            <w:r w:rsidRPr="00AE2744">
              <w:rPr>
                <w:noProof/>
                <w:webHidden/>
                <w:sz w:val="21"/>
                <w:szCs w:val="21"/>
              </w:rPr>
              <w:fldChar w:fldCharType="separate"/>
            </w:r>
            <w:r w:rsidR="002304FB">
              <w:rPr>
                <w:noProof/>
                <w:webHidden/>
                <w:sz w:val="21"/>
                <w:szCs w:val="21"/>
              </w:rPr>
              <w:t>5</w:t>
            </w:r>
            <w:r w:rsidRPr="00AE2744">
              <w:rPr>
                <w:noProof/>
                <w:webHidden/>
                <w:sz w:val="21"/>
                <w:szCs w:val="21"/>
              </w:rPr>
              <w:fldChar w:fldCharType="end"/>
            </w:r>
          </w:hyperlink>
        </w:p>
        <w:p w14:paraId="42919A82" w14:textId="4173DA53"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42" w:history="1">
            <w:r w:rsidRPr="00AE2744">
              <w:rPr>
                <w:rStyle w:val="Hyperlink"/>
                <w:rFonts w:eastAsia="Times New Roman" w:cs="Times New Roman"/>
                <w:noProof/>
                <w:sz w:val="21"/>
                <w:szCs w:val="21"/>
              </w:rPr>
              <w:t>2.2</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Statewide Awareness Stream</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_Toc237876142 \h </w:instrText>
            </w:r>
            <w:r w:rsidRPr="00AE2744">
              <w:rPr>
                <w:noProof/>
                <w:webHidden/>
                <w:sz w:val="21"/>
                <w:szCs w:val="21"/>
              </w:rPr>
            </w:r>
            <w:r w:rsidRPr="00AE2744">
              <w:rPr>
                <w:noProof/>
                <w:webHidden/>
                <w:sz w:val="21"/>
                <w:szCs w:val="21"/>
              </w:rPr>
              <w:fldChar w:fldCharType="separate"/>
            </w:r>
            <w:r w:rsidR="002304FB">
              <w:rPr>
                <w:noProof/>
                <w:webHidden/>
                <w:sz w:val="21"/>
                <w:szCs w:val="21"/>
              </w:rPr>
              <w:t>5</w:t>
            </w:r>
            <w:r w:rsidRPr="00AE2744">
              <w:rPr>
                <w:noProof/>
                <w:webHidden/>
                <w:sz w:val="21"/>
                <w:szCs w:val="21"/>
              </w:rPr>
              <w:fldChar w:fldCharType="end"/>
            </w:r>
          </w:hyperlink>
        </w:p>
        <w:p w14:paraId="66E138D4" w14:textId="5B6FB0A6"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43" w:history="1">
            <w:r w:rsidRPr="00AE2744">
              <w:rPr>
                <w:rStyle w:val="Hyperlink"/>
                <w:rFonts w:eastAsia="Times New Roman" w:cs="Times New Roman"/>
                <w:noProof/>
                <w:sz w:val="21"/>
                <w:szCs w:val="21"/>
              </w:rPr>
              <w:t>2.3</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What will not be funded</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_Toc237876143 \h </w:instrText>
            </w:r>
            <w:r w:rsidRPr="00AE2744">
              <w:rPr>
                <w:noProof/>
                <w:webHidden/>
                <w:sz w:val="21"/>
                <w:szCs w:val="21"/>
              </w:rPr>
            </w:r>
            <w:r w:rsidRPr="00AE2744">
              <w:rPr>
                <w:noProof/>
                <w:webHidden/>
                <w:sz w:val="21"/>
                <w:szCs w:val="21"/>
              </w:rPr>
              <w:fldChar w:fldCharType="separate"/>
            </w:r>
            <w:r w:rsidR="002304FB">
              <w:rPr>
                <w:noProof/>
                <w:webHidden/>
                <w:sz w:val="21"/>
                <w:szCs w:val="21"/>
              </w:rPr>
              <w:t>6</w:t>
            </w:r>
            <w:r w:rsidRPr="00AE2744">
              <w:rPr>
                <w:noProof/>
                <w:webHidden/>
                <w:sz w:val="21"/>
                <w:szCs w:val="21"/>
              </w:rPr>
              <w:fldChar w:fldCharType="end"/>
            </w:r>
          </w:hyperlink>
        </w:p>
        <w:p w14:paraId="694E016B" w14:textId="1FB966EF"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44" w:history="1">
            <w:r w:rsidRPr="00AE2744">
              <w:rPr>
                <w:rStyle w:val="Hyperlink"/>
                <w:rFonts w:eastAsia="Times New Roman" w:cs="Times New Roman"/>
                <w:noProof/>
                <w:sz w:val="21"/>
                <w:szCs w:val="21"/>
              </w:rPr>
              <w:t>3.</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Eligibility criteria</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_Toc237876144 \h </w:instrText>
            </w:r>
            <w:r w:rsidRPr="00AE2744">
              <w:rPr>
                <w:noProof/>
                <w:webHidden/>
                <w:sz w:val="21"/>
                <w:szCs w:val="21"/>
              </w:rPr>
            </w:r>
            <w:r w:rsidRPr="00AE2744">
              <w:rPr>
                <w:noProof/>
                <w:webHidden/>
                <w:sz w:val="21"/>
                <w:szCs w:val="21"/>
              </w:rPr>
              <w:fldChar w:fldCharType="separate"/>
            </w:r>
            <w:r w:rsidR="002304FB">
              <w:rPr>
                <w:noProof/>
                <w:webHidden/>
                <w:sz w:val="21"/>
                <w:szCs w:val="21"/>
              </w:rPr>
              <w:t>6</w:t>
            </w:r>
            <w:r w:rsidRPr="00AE2744">
              <w:rPr>
                <w:noProof/>
                <w:webHidden/>
                <w:sz w:val="21"/>
                <w:szCs w:val="21"/>
              </w:rPr>
              <w:fldChar w:fldCharType="end"/>
            </w:r>
          </w:hyperlink>
        </w:p>
        <w:p w14:paraId="70994EFE" w14:textId="261F126E"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45" w:history="1">
            <w:r w:rsidRPr="00AE2744">
              <w:rPr>
                <w:rStyle w:val="Hyperlink"/>
                <w:rFonts w:eastAsia="Times New Roman" w:cs="Times New Roman"/>
                <w:noProof/>
                <w:sz w:val="21"/>
                <w:szCs w:val="21"/>
              </w:rPr>
              <w:t>3.1</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Eligible entities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_Toc237876145 \h </w:instrText>
            </w:r>
            <w:r w:rsidRPr="00AE2744">
              <w:rPr>
                <w:noProof/>
                <w:webHidden/>
                <w:sz w:val="21"/>
                <w:szCs w:val="21"/>
              </w:rPr>
            </w:r>
            <w:r w:rsidRPr="00AE2744">
              <w:rPr>
                <w:noProof/>
                <w:webHidden/>
                <w:sz w:val="21"/>
                <w:szCs w:val="21"/>
              </w:rPr>
              <w:fldChar w:fldCharType="separate"/>
            </w:r>
            <w:r w:rsidR="002304FB">
              <w:rPr>
                <w:noProof/>
                <w:webHidden/>
                <w:sz w:val="21"/>
                <w:szCs w:val="21"/>
              </w:rPr>
              <w:t>6</w:t>
            </w:r>
            <w:r w:rsidRPr="00AE2744">
              <w:rPr>
                <w:noProof/>
                <w:webHidden/>
                <w:sz w:val="21"/>
                <w:szCs w:val="21"/>
              </w:rPr>
              <w:fldChar w:fldCharType="end"/>
            </w:r>
          </w:hyperlink>
        </w:p>
        <w:p w14:paraId="44786068" w14:textId="560DC55C"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46" w:history="1">
            <w:r w:rsidRPr="00AE2744">
              <w:rPr>
                <w:rStyle w:val="Hyperlink"/>
                <w:rFonts w:eastAsia="Times New Roman" w:cs="Times New Roman"/>
                <w:noProof/>
                <w:sz w:val="21"/>
                <w:szCs w:val="21"/>
              </w:rPr>
              <w:t>3.2</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Ineligible entities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_Toc237876146 \h </w:instrText>
            </w:r>
            <w:r w:rsidRPr="00AE2744">
              <w:rPr>
                <w:noProof/>
                <w:webHidden/>
                <w:sz w:val="21"/>
                <w:szCs w:val="21"/>
              </w:rPr>
            </w:r>
            <w:r w:rsidRPr="00AE2744">
              <w:rPr>
                <w:noProof/>
                <w:webHidden/>
                <w:sz w:val="21"/>
                <w:szCs w:val="21"/>
              </w:rPr>
              <w:fldChar w:fldCharType="separate"/>
            </w:r>
            <w:r w:rsidR="002304FB">
              <w:rPr>
                <w:noProof/>
                <w:webHidden/>
                <w:sz w:val="21"/>
                <w:szCs w:val="21"/>
              </w:rPr>
              <w:t>7</w:t>
            </w:r>
            <w:r w:rsidRPr="00AE2744">
              <w:rPr>
                <w:noProof/>
                <w:webHidden/>
                <w:sz w:val="21"/>
                <w:szCs w:val="21"/>
              </w:rPr>
              <w:fldChar w:fldCharType="end"/>
            </w:r>
          </w:hyperlink>
        </w:p>
        <w:p w14:paraId="5917529E" w14:textId="36806A0A"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47" w:history="1">
            <w:r w:rsidRPr="00AE2744">
              <w:rPr>
                <w:rStyle w:val="Hyperlink"/>
                <w:rFonts w:eastAsia="Times New Roman" w:cs="Times New Roman"/>
                <w:noProof/>
                <w:sz w:val="21"/>
                <w:szCs w:val="21"/>
              </w:rPr>
              <w:t>4.</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Project requirements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_Toc237876147 \h </w:instrText>
            </w:r>
            <w:r w:rsidRPr="00AE2744">
              <w:rPr>
                <w:noProof/>
                <w:webHidden/>
                <w:sz w:val="21"/>
                <w:szCs w:val="21"/>
              </w:rPr>
            </w:r>
            <w:r w:rsidRPr="00AE2744">
              <w:rPr>
                <w:noProof/>
                <w:webHidden/>
                <w:sz w:val="21"/>
                <w:szCs w:val="21"/>
              </w:rPr>
              <w:fldChar w:fldCharType="separate"/>
            </w:r>
            <w:r w:rsidR="002304FB">
              <w:rPr>
                <w:noProof/>
                <w:webHidden/>
                <w:sz w:val="21"/>
                <w:szCs w:val="21"/>
              </w:rPr>
              <w:t>7</w:t>
            </w:r>
            <w:r w:rsidRPr="00AE2744">
              <w:rPr>
                <w:noProof/>
                <w:webHidden/>
                <w:sz w:val="21"/>
                <w:szCs w:val="21"/>
              </w:rPr>
              <w:fldChar w:fldCharType="end"/>
            </w:r>
          </w:hyperlink>
        </w:p>
        <w:p w14:paraId="6EC95342" w14:textId="1B4898CD"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48" w:history="1">
            <w:r w:rsidRPr="00AE2744">
              <w:rPr>
                <w:rStyle w:val="Hyperlink"/>
                <w:rFonts w:eastAsia="Times New Roman" w:cs="Times New Roman"/>
                <w:noProof/>
                <w:sz w:val="21"/>
                <w:szCs w:val="21"/>
              </w:rPr>
              <w:t>4.1</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What the funding can be used for</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_Toc237876148 \h </w:instrText>
            </w:r>
            <w:r w:rsidRPr="00AE2744">
              <w:rPr>
                <w:noProof/>
                <w:webHidden/>
                <w:sz w:val="21"/>
                <w:szCs w:val="21"/>
              </w:rPr>
            </w:r>
            <w:r w:rsidRPr="00AE2744">
              <w:rPr>
                <w:noProof/>
                <w:webHidden/>
                <w:sz w:val="21"/>
                <w:szCs w:val="21"/>
              </w:rPr>
              <w:fldChar w:fldCharType="separate"/>
            </w:r>
            <w:r w:rsidR="002304FB">
              <w:rPr>
                <w:noProof/>
                <w:webHidden/>
                <w:sz w:val="21"/>
                <w:szCs w:val="21"/>
              </w:rPr>
              <w:t>7</w:t>
            </w:r>
            <w:r w:rsidRPr="00AE2744">
              <w:rPr>
                <w:noProof/>
                <w:webHidden/>
                <w:sz w:val="21"/>
                <w:szCs w:val="21"/>
              </w:rPr>
              <w:fldChar w:fldCharType="end"/>
            </w:r>
          </w:hyperlink>
        </w:p>
        <w:p w14:paraId="3C8BFF57" w14:textId="188C1ED5"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49" w:history="1">
            <w:r w:rsidRPr="00AE2744">
              <w:rPr>
                <w:rStyle w:val="Hyperlink"/>
                <w:rFonts w:eastAsia="Times New Roman" w:cs="Times New Roman"/>
                <w:noProof/>
                <w:sz w:val="21"/>
                <w:szCs w:val="21"/>
              </w:rPr>
              <w:t>4.2</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What the funding cannot be used for</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_Toc237876149 \h </w:instrText>
            </w:r>
            <w:r w:rsidRPr="00AE2744">
              <w:rPr>
                <w:noProof/>
                <w:webHidden/>
                <w:sz w:val="21"/>
                <w:szCs w:val="21"/>
              </w:rPr>
            </w:r>
            <w:r w:rsidRPr="00AE2744">
              <w:rPr>
                <w:noProof/>
                <w:webHidden/>
                <w:sz w:val="21"/>
                <w:szCs w:val="21"/>
              </w:rPr>
              <w:fldChar w:fldCharType="separate"/>
            </w:r>
            <w:r w:rsidR="002304FB">
              <w:rPr>
                <w:noProof/>
                <w:webHidden/>
                <w:sz w:val="21"/>
                <w:szCs w:val="21"/>
              </w:rPr>
              <w:t>7</w:t>
            </w:r>
            <w:r w:rsidRPr="00AE2744">
              <w:rPr>
                <w:noProof/>
                <w:webHidden/>
                <w:sz w:val="21"/>
                <w:szCs w:val="21"/>
              </w:rPr>
              <w:fldChar w:fldCharType="end"/>
            </w:r>
          </w:hyperlink>
        </w:p>
        <w:p w14:paraId="61CF89E4" w14:textId="563DDEF9"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50" w:history="1">
            <w:r w:rsidRPr="00AE2744">
              <w:rPr>
                <w:rStyle w:val="Hyperlink"/>
                <w:rFonts w:eastAsia="Times New Roman" w:cs="Times New Roman"/>
                <w:noProof/>
                <w:sz w:val="21"/>
                <w:szCs w:val="21"/>
              </w:rPr>
              <w:t>4.3</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Reporting Requirements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_Toc237876150 \h </w:instrText>
            </w:r>
            <w:r w:rsidRPr="00AE2744">
              <w:rPr>
                <w:noProof/>
                <w:webHidden/>
                <w:sz w:val="21"/>
                <w:szCs w:val="21"/>
              </w:rPr>
            </w:r>
            <w:r w:rsidRPr="00AE2744">
              <w:rPr>
                <w:noProof/>
                <w:webHidden/>
                <w:sz w:val="21"/>
                <w:szCs w:val="21"/>
              </w:rPr>
              <w:fldChar w:fldCharType="separate"/>
            </w:r>
            <w:r w:rsidR="002304FB">
              <w:rPr>
                <w:noProof/>
                <w:webHidden/>
                <w:sz w:val="21"/>
                <w:szCs w:val="21"/>
              </w:rPr>
              <w:t>8</w:t>
            </w:r>
            <w:r w:rsidRPr="00AE2744">
              <w:rPr>
                <w:noProof/>
                <w:webHidden/>
                <w:sz w:val="21"/>
                <w:szCs w:val="21"/>
              </w:rPr>
              <w:fldChar w:fldCharType="end"/>
            </w:r>
          </w:hyperlink>
        </w:p>
        <w:p w14:paraId="71E9CF22" w14:textId="54FBE111"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51" w:history="1">
            <w:r w:rsidRPr="00AE2744">
              <w:rPr>
                <w:rStyle w:val="Hyperlink"/>
                <w:rFonts w:eastAsia="Times New Roman" w:cs="Times New Roman"/>
                <w:noProof/>
                <w:sz w:val="21"/>
                <w:szCs w:val="21"/>
              </w:rPr>
              <w:t>5.</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Assessment criteria</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_Toc237876151 \h </w:instrText>
            </w:r>
            <w:r w:rsidRPr="00AE2744">
              <w:rPr>
                <w:noProof/>
                <w:webHidden/>
                <w:sz w:val="21"/>
                <w:szCs w:val="21"/>
              </w:rPr>
            </w:r>
            <w:r w:rsidRPr="00AE2744">
              <w:rPr>
                <w:noProof/>
                <w:webHidden/>
                <w:sz w:val="21"/>
                <w:szCs w:val="21"/>
              </w:rPr>
              <w:fldChar w:fldCharType="separate"/>
            </w:r>
            <w:r w:rsidR="002304FB">
              <w:rPr>
                <w:noProof/>
                <w:webHidden/>
                <w:sz w:val="21"/>
                <w:szCs w:val="21"/>
              </w:rPr>
              <w:t>8</w:t>
            </w:r>
            <w:r w:rsidRPr="00AE2744">
              <w:rPr>
                <w:noProof/>
                <w:webHidden/>
                <w:sz w:val="21"/>
                <w:szCs w:val="21"/>
              </w:rPr>
              <w:fldChar w:fldCharType="end"/>
            </w:r>
          </w:hyperlink>
        </w:p>
        <w:p w14:paraId="31BC4D5A" w14:textId="16A17B54"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52" w:history="1">
            <w:r w:rsidRPr="00AE2744">
              <w:rPr>
                <w:rStyle w:val="Hyperlink"/>
                <w:rFonts w:eastAsia="Times New Roman" w:cs="Times New Roman"/>
                <w:noProof/>
                <w:sz w:val="21"/>
                <w:szCs w:val="21"/>
              </w:rPr>
              <w:t>5.1</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Local Awareness Stream</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_Toc237876152 \h </w:instrText>
            </w:r>
            <w:r w:rsidRPr="00AE2744">
              <w:rPr>
                <w:noProof/>
                <w:webHidden/>
                <w:sz w:val="21"/>
                <w:szCs w:val="21"/>
              </w:rPr>
            </w:r>
            <w:r w:rsidRPr="00AE2744">
              <w:rPr>
                <w:noProof/>
                <w:webHidden/>
                <w:sz w:val="21"/>
                <w:szCs w:val="21"/>
              </w:rPr>
              <w:fldChar w:fldCharType="separate"/>
            </w:r>
            <w:r w:rsidR="002304FB">
              <w:rPr>
                <w:noProof/>
                <w:webHidden/>
                <w:sz w:val="21"/>
                <w:szCs w:val="21"/>
              </w:rPr>
              <w:t>8</w:t>
            </w:r>
            <w:r w:rsidRPr="00AE2744">
              <w:rPr>
                <w:noProof/>
                <w:webHidden/>
                <w:sz w:val="21"/>
                <w:szCs w:val="21"/>
              </w:rPr>
              <w:fldChar w:fldCharType="end"/>
            </w:r>
          </w:hyperlink>
        </w:p>
        <w:p w14:paraId="1FF0553B" w14:textId="5ECB0980"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53" w:history="1">
            <w:r w:rsidRPr="00AE2744">
              <w:rPr>
                <w:rStyle w:val="Hyperlink"/>
                <w:rFonts w:eastAsia="Times New Roman" w:cs="Times New Roman"/>
                <w:noProof/>
                <w:sz w:val="21"/>
                <w:szCs w:val="21"/>
              </w:rPr>
              <w:t>5.2</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Statewide Awareness Stream</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_Toc237876153 \h </w:instrText>
            </w:r>
            <w:r w:rsidRPr="00AE2744">
              <w:rPr>
                <w:noProof/>
                <w:webHidden/>
                <w:sz w:val="21"/>
                <w:szCs w:val="21"/>
              </w:rPr>
            </w:r>
            <w:r w:rsidRPr="00AE2744">
              <w:rPr>
                <w:noProof/>
                <w:webHidden/>
                <w:sz w:val="21"/>
                <w:szCs w:val="21"/>
              </w:rPr>
              <w:fldChar w:fldCharType="separate"/>
            </w:r>
            <w:r w:rsidR="002304FB">
              <w:rPr>
                <w:noProof/>
                <w:webHidden/>
                <w:sz w:val="21"/>
                <w:szCs w:val="21"/>
              </w:rPr>
              <w:t>9</w:t>
            </w:r>
            <w:r w:rsidRPr="00AE2744">
              <w:rPr>
                <w:noProof/>
                <w:webHidden/>
                <w:sz w:val="21"/>
                <w:szCs w:val="21"/>
              </w:rPr>
              <w:fldChar w:fldCharType="end"/>
            </w:r>
          </w:hyperlink>
        </w:p>
        <w:p w14:paraId="6202829C" w14:textId="5BD901BF"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54" w:history="1">
            <w:r w:rsidRPr="00AE2744">
              <w:rPr>
                <w:rStyle w:val="Hyperlink"/>
                <w:rFonts w:eastAsia="Times New Roman" w:cs="Times New Roman"/>
                <w:noProof/>
                <w:sz w:val="21"/>
                <w:szCs w:val="21"/>
              </w:rPr>
              <w:t>6.</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How to apply</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_Toc237876154 \h </w:instrText>
            </w:r>
            <w:r w:rsidRPr="00AE2744">
              <w:rPr>
                <w:noProof/>
                <w:webHidden/>
                <w:sz w:val="21"/>
                <w:szCs w:val="21"/>
              </w:rPr>
            </w:r>
            <w:r w:rsidRPr="00AE2744">
              <w:rPr>
                <w:noProof/>
                <w:webHidden/>
                <w:sz w:val="21"/>
                <w:szCs w:val="21"/>
              </w:rPr>
              <w:fldChar w:fldCharType="separate"/>
            </w:r>
            <w:r w:rsidR="002304FB">
              <w:rPr>
                <w:noProof/>
                <w:webHidden/>
                <w:sz w:val="21"/>
                <w:szCs w:val="21"/>
              </w:rPr>
              <w:t>10</w:t>
            </w:r>
            <w:r w:rsidRPr="00AE2744">
              <w:rPr>
                <w:noProof/>
                <w:webHidden/>
                <w:sz w:val="21"/>
                <w:szCs w:val="21"/>
              </w:rPr>
              <w:fldChar w:fldCharType="end"/>
            </w:r>
          </w:hyperlink>
        </w:p>
        <w:p w14:paraId="15599422" w14:textId="5B8A02DC"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55" w:history="1">
            <w:r w:rsidRPr="00AE2744">
              <w:rPr>
                <w:rStyle w:val="Hyperlink"/>
                <w:rFonts w:eastAsia="Times New Roman" w:cs="Times New Roman"/>
                <w:noProof/>
                <w:sz w:val="21"/>
                <w:szCs w:val="21"/>
              </w:rPr>
              <w:t>7.</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Application checklist</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_Toc237876155 \h </w:instrText>
            </w:r>
            <w:r w:rsidRPr="00AE2744">
              <w:rPr>
                <w:noProof/>
                <w:webHidden/>
                <w:sz w:val="21"/>
                <w:szCs w:val="21"/>
              </w:rPr>
            </w:r>
            <w:r w:rsidRPr="00AE2744">
              <w:rPr>
                <w:noProof/>
                <w:webHidden/>
                <w:sz w:val="21"/>
                <w:szCs w:val="21"/>
              </w:rPr>
              <w:fldChar w:fldCharType="separate"/>
            </w:r>
            <w:r w:rsidR="002304FB">
              <w:rPr>
                <w:noProof/>
                <w:webHidden/>
                <w:sz w:val="21"/>
                <w:szCs w:val="21"/>
              </w:rPr>
              <w:t>11</w:t>
            </w:r>
            <w:r w:rsidRPr="00AE2744">
              <w:rPr>
                <w:noProof/>
                <w:webHidden/>
                <w:sz w:val="21"/>
                <w:szCs w:val="21"/>
              </w:rPr>
              <w:fldChar w:fldCharType="end"/>
            </w:r>
          </w:hyperlink>
        </w:p>
        <w:p w14:paraId="2894A0B0" w14:textId="615B0803"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56" w:history="1">
            <w:r w:rsidRPr="00AE2744">
              <w:rPr>
                <w:rStyle w:val="Hyperlink"/>
                <w:rFonts w:eastAsia="Times New Roman" w:cs="Times New Roman"/>
                <w:noProof/>
                <w:sz w:val="21"/>
                <w:szCs w:val="21"/>
              </w:rPr>
              <w:t>8.</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Assessment process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_Toc237876156 \h </w:instrText>
            </w:r>
            <w:r w:rsidRPr="00AE2744">
              <w:rPr>
                <w:noProof/>
                <w:webHidden/>
                <w:sz w:val="21"/>
                <w:szCs w:val="21"/>
              </w:rPr>
            </w:r>
            <w:r w:rsidRPr="00AE2744">
              <w:rPr>
                <w:noProof/>
                <w:webHidden/>
                <w:sz w:val="21"/>
                <w:szCs w:val="21"/>
              </w:rPr>
              <w:fldChar w:fldCharType="separate"/>
            </w:r>
            <w:r w:rsidR="002304FB">
              <w:rPr>
                <w:noProof/>
                <w:webHidden/>
                <w:sz w:val="21"/>
                <w:szCs w:val="21"/>
              </w:rPr>
              <w:t>11</w:t>
            </w:r>
            <w:r w:rsidRPr="00AE2744">
              <w:rPr>
                <w:noProof/>
                <w:webHidden/>
                <w:sz w:val="21"/>
                <w:szCs w:val="21"/>
              </w:rPr>
              <w:fldChar w:fldCharType="end"/>
            </w:r>
          </w:hyperlink>
        </w:p>
        <w:p w14:paraId="68E54C96" w14:textId="7CF5146E"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57" w:history="1">
            <w:r w:rsidRPr="00AE2744">
              <w:rPr>
                <w:rStyle w:val="Hyperlink"/>
                <w:rFonts w:eastAsia="Times New Roman" w:cs="Times New Roman"/>
                <w:noProof/>
                <w:sz w:val="21"/>
                <w:szCs w:val="21"/>
              </w:rPr>
              <w:t>8.1</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Eligibility check</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_Toc237876157 \h </w:instrText>
            </w:r>
            <w:r w:rsidRPr="00AE2744">
              <w:rPr>
                <w:noProof/>
                <w:webHidden/>
                <w:sz w:val="21"/>
                <w:szCs w:val="21"/>
              </w:rPr>
            </w:r>
            <w:r w:rsidRPr="00AE2744">
              <w:rPr>
                <w:noProof/>
                <w:webHidden/>
                <w:sz w:val="21"/>
                <w:szCs w:val="21"/>
              </w:rPr>
              <w:fldChar w:fldCharType="separate"/>
            </w:r>
            <w:r w:rsidR="002304FB">
              <w:rPr>
                <w:noProof/>
                <w:webHidden/>
                <w:sz w:val="21"/>
                <w:szCs w:val="21"/>
              </w:rPr>
              <w:t>11</w:t>
            </w:r>
            <w:r w:rsidRPr="00AE2744">
              <w:rPr>
                <w:noProof/>
                <w:webHidden/>
                <w:sz w:val="21"/>
                <w:szCs w:val="21"/>
              </w:rPr>
              <w:fldChar w:fldCharType="end"/>
            </w:r>
          </w:hyperlink>
        </w:p>
        <w:p w14:paraId="3FB80FBA" w14:textId="023C9ABD"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58" w:history="1">
            <w:r w:rsidRPr="00AE2744">
              <w:rPr>
                <w:rStyle w:val="Hyperlink"/>
                <w:rFonts w:eastAsia="Times New Roman" w:cs="Times New Roman"/>
                <w:noProof/>
                <w:sz w:val="21"/>
                <w:szCs w:val="21"/>
              </w:rPr>
              <w:t>8.2</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Assessment</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_Toc237876158 \h </w:instrText>
            </w:r>
            <w:r w:rsidRPr="00AE2744">
              <w:rPr>
                <w:noProof/>
                <w:webHidden/>
                <w:sz w:val="21"/>
                <w:szCs w:val="21"/>
              </w:rPr>
            </w:r>
            <w:r w:rsidRPr="00AE2744">
              <w:rPr>
                <w:noProof/>
                <w:webHidden/>
                <w:sz w:val="21"/>
                <w:szCs w:val="21"/>
              </w:rPr>
              <w:fldChar w:fldCharType="separate"/>
            </w:r>
            <w:r w:rsidR="002304FB">
              <w:rPr>
                <w:noProof/>
                <w:webHidden/>
                <w:sz w:val="21"/>
                <w:szCs w:val="21"/>
              </w:rPr>
              <w:t>11</w:t>
            </w:r>
            <w:r w:rsidRPr="00AE2744">
              <w:rPr>
                <w:noProof/>
                <w:webHidden/>
                <w:sz w:val="21"/>
                <w:szCs w:val="21"/>
              </w:rPr>
              <w:fldChar w:fldCharType="end"/>
            </w:r>
          </w:hyperlink>
        </w:p>
        <w:p w14:paraId="1340285E" w14:textId="6CE141D5" w:rsidR="008F5933" w:rsidRPr="00AE2744" w:rsidRDefault="008F5933" w:rsidP="0003272F">
          <w:pPr>
            <w:pStyle w:val="TOC2"/>
            <w:rPr>
              <w:rFonts w:asciiTheme="minorHAnsi" w:eastAsiaTheme="minorEastAsia" w:hAnsiTheme="minorHAnsi" w:cstheme="minorBidi"/>
              <w:noProof/>
              <w:color w:val="auto"/>
              <w:kern w:val="2"/>
              <w:sz w:val="21"/>
              <w:szCs w:val="21"/>
              <w:lang w:eastAsia="en-AU"/>
              <w14:ligatures w14:val="standardContextual"/>
            </w:rPr>
          </w:pPr>
          <w:hyperlink w:anchor="_Toc237876159" w:history="1">
            <w:r w:rsidRPr="00AE2744">
              <w:rPr>
                <w:rStyle w:val="Hyperlink"/>
                <w:rFonts w:eastAsia="Times New Roman" w:cs="Times New Roman"/>
                <w:noProof/>
                <w:sz w:val="21"/>
                <w:szCs w:val="21"/>
              </w:rPr>
              <w:t>8.3</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Successful grant applications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_Toc237876159 \h </w:instrText>
            </w:r>
            <w:r w:rsidRPr="00AE2744">
              <w:rPr>
                <w:noProof/>
                <w:webHidden/>
                <w:sz w:val="21"/>
                <w:szCs w:val="21"/>
              </w:rPr>
            </w:r>
            <w:r w:rsidRPr="00AE2744">
              <w:rPr>
                <w:noProof/>
                <w:webHidden/>
                <w:sz w:val="21"/>
                <w:szCs w:val="21"/>
              </w:rPr>
              <w:fldChar w:fldCharType="separate"/>
            </w:r>
            <w:r w:rsidR="002304FB">
              <w:rPr>
                <w:noProof/>
                <w:webHidden/>
                <w:sz w:val="21"/>
                <w:szCs w:val="21"/>
              </w:rPr>
              <w:t>12</w:t>
            </w:r>
            <w:r w:rsidRPr="00AE2744">
              <w:rPr>
                <w:noProof/>
                <w:webHidden/>
                <w:sz w:val="21"/>
                <w:szCs w:val="21"/>
              </w:rPr>
              <w:fldChar w:fldCharType="end"/>
            </w:r>
          </w:hyperlink>
        </w:p>
        <w:p w14:paraId="1F5950CD" w14:textId="65FD5113"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60" w:history="1">
            <w:r w:rsidRPr="00AE2744">
              <w:rPr>
                <w:rStyle w:val="Hyperlink"/>
                <w:rFonts w:eastAsia="Times New Roman" w:cs="Times New Roman"/>
                <w:noProof/>
                <w:sz w:val="21"/>
                <w:szCs w:val="21"/>
              </w:rPr>
              <w:t>9.</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Probity</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_Toc237876160 \h </w:instrText>
            </w:r>
            <w:r w:rsidRPr="00AE2744">
              <w:rPr>
                <w:noProof/>
                <w:webHidden/>
                <w:sz w:val="21"/>
                <w:szCs w:val="21"/>
              </w:rPr>
            </w:r>
            <w:r w:rsidRPr="00AE2744">
              <w:rPr>
                <w:noProof/>
                <w:webHidden/>
                <w:sz w:val="21"/>
                <w:szCs w:val="21"/>
              </w:rPr>
              <w:fldChar w:fldCharType="separate"/>
            </w:r>
            <w:r w:rsidR="002304FB">
              <w:rPr>
                <w:noProof/>
                <w:webHidden/>
                <w:sz w:val="21"/>
                <w:szCs w:val="21"/>
              </w:rPr>
              <w:t>12</w:t>
            </w:r>
            <w:r w:rsidRPr="00AE2744">
              <w:rPr>
                <w:noProof/>
                <w:webHidden/>
                <w:sz w:val="21"/>
                <w:szCs w:val="21"/>
              </w:rPr>
              <w:fldChar w:fldCharType="end"/>
            </w:r>
          </w:hyperlink>
        </w:p>
        <w:p w14:paraId="407D9A38" w14:textId="227BC985"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61" w:history="1">
            <w:r w:rsidRPr="00AE2744">
              <w:rPr>
                <w:rStyle w:val="Hyperlink"/>
                <w:rFonts w:eastAsia="Times New Roman" w:cs="Times New Roman"/>
                <w:noProof/>
                <w:sz w:val="21"/>
                <w:szCs w:val="21"/>
              </w:rPr>
              <w:t>10.</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Feedback and Complaints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_Toc237876161 \h </w:instrText>
            </w:r>
            <w:r w:rsidRPr="00AE2744">
              <w:rPr>
                <w:noProof/>
                <w:webHidden/>
                <w:sz w:val="21"/>
                <w:szCs w:val="21"/>
              </w:rPr>
            </w:r>
            <w:r w:rsidRPr="00AE2744">
              <w:rPr>
                <w:noProof/>
                <w:webHidden/>
                <w:sz w:val="21"/>
                <w:szCs w:val="21"/>
              </w:rPr>
              <w:fldChar w:fldCharType="separate"/>
            </w:r>
            <w:r w:rsidR="002304FB">
              <w:rPr>
                <w:noProof/>
                <w:webHidden/>
                <w:sz w:val="21"/>
                <w:szCs w:val="21"/>
              </w:rPr>
              <w:t>12</w:t>
            </w:r>
            <w:r w:rsidRPr="00AE2744">
              <w:rPr>
                <w:noProof/>
                <w:webHidden/>
                <w:sz w:val="21"/>
                <w:szCs w:val="21"/>
              </w:rPr>
              <w:fldChar w:fldCharType="end"/>
            </w:r>
          </w:hyperlink>
        </w:p>
        <w:p w14:paraId="2D9236B4" w14:textId="3EA22A3A"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62" w:history="1">
            <w:r w:rsidRPr="00AE2744">
              <w:rPr>
                <w:rStyle w:val="Hyperlink"/>
                <w:rFonts w:eastAsia="Times New Roman" w:cs="Times New Roman"/>
                <w:noProof/>
                <w:sz w:val="21"/>
                <w:szCs w:val="21"/>
              </w:rPr>
              <w:t>11.</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Privacy</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_Toc237876162 \h </w:instrText>
            </w:r>
            <w:r w:rsidRPr="00AE2744">
              <w:rPr>
                <w:noProof/>
                <w:webHidden/>
                <w:sz w:val="21"/>
                <w:szCs w:val="21"/>
              </w:rPr>
            </w:r>
            <w:r w:rsidRPr="00AE2744">
              <w:rPr>
                <w:noProof/>
                <w:webHidden/>
                <w:sz w:val="21"/>
                <w:szCs w:val="21"/>
              </w:rPr>
              <w:fldChar w:fldCharType="separate"/>
            </w:r>
            <w:r w:rsidR="002304FB">
              <w:rPr>
                <w:noProof/>
                <w:webHidden/>
                <w:sz w:val="21"/>
                <w:szCs w:val="21"/>
              </w:rPr>
              <w:t>13</w:t>
            </w:r>
            <w:r w:rsidRPr="00AE2744">
              <w:rPr>
                <w:noProof/>
                <w:webHidden/>
                <w:sz w:val="21"/>
                <w:szCs w:val="21"/>
              </w:rPr>
              <w:fldChar w:fldCharType="end"/>
            </w:r>
          </w:hyperlink>
        </w:p>
        <w:p w14:paraId="5D49617E" w14:textId="5670DD09"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63" w:history="1">
            <w:r w:rsidRPr="00AE2744">
              <w:rPr>
                <w:rStyle w:val="Hyperlink"/>
                <w:rFonts w:eastAsia="Times New Roman" w:cs="Times New Roman"/>
                <w:noProof/>
                <w:sz w:val="21"/>
                <w:szCs w:val="21"/>
              </w:rPr>
              <w:t>12.</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Further information and assistance</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_Toc237876163 \h </w:instrText>
            </w:r>
            <w:r w:rsidRPr="00AE2744">
              <w:rPr>
                <w:noProof/>
                <w:webHidden/>
                <w:sz w:val="21"/>
                <w:szCs w:val="21"/>
              </w:rPr>
            </w:r>
            <w:r w:rsidRPr="00AE2744">
              <w:rPr>
                <w:noProof/>
                <w:webHidden/>
                <w:sz w:val="21"/>
                <w:szCs w:val="21"/>
              </w:rPr>
              <w:fldChar w:fldCharType="separate"/>
            </w:r>
            <w:r w:rsidR="002304FB">
              <w:rPr>
                <w:noProof/>
                <w:webHidden/>
                <w:sz w:val="21"/>
                <w:szCs w:val="21"/>
              </w:rPr>
              <w:t>13</w:t>
            </w:r>
            <w:r w:rsidRPr="00AE2744">
              <w:rPr>
                <w:noProof/>
                <w:webHidden/>
                <w:sz w:val="21"/>
                <w:szCs w:val="21"/>
              </w:rPr>
              <w:fldChar w:fldCharType="end"/>
            </w:r>
          </w:hyperlink>
        </w:p>
        <w:p w14:paraId="632E1143" w14:textId="3BE32BCC" w:rsidR="008F5933" w:rsidRPr="00AE2744" w:rsidRDefault="008F5933" w:rsidP="0003272F">
          <w:pPr>
            <w:pStyle w:val="TOC1"/>
            <w:rPr>
              <w:rFonts w:asciiTheme="minorHAnsi" w:eastAsiaTheme="minorEastAsia" w:hAnsiTheme="minorHAnsi" w:cstheme="minorBidi"/>
              <w:noProof/>
              <w:color w:val="auto"/>
              <w:kern w:val="2"/>
              <w:sz w:val="21"/>
              <w:szCs w:val="21"/>
              <w:lang w:eastAsia="en-AU"/>
              <w14:ligatures w14:val="standardContextual"/>
            </w:rPr>
          </w:pPr>
          <w:hyperlink w:anchor="_Toc237876164" w:history="1">
            <w:r w:rsidRPr="00AE2744">
              <w:rPr>
                <w:rStyle w:val="Hyperlink"/>
                <w:rFonts w:eastAsia="Times New Roman" w:cs="Times New Roman"/>
                <w:noProof/>
                <w:sz w:val="21"/>
                <w:szCs w:val="21"/>
              </w:rPr>
              <w:t>13.</w:t>
            </w:r>
            <w:r w:rsidRPr="00AE2744">
              <w:rPr>
                <w:rFonts w:asciiTheme="minorHAnsi" w:eastAsiaTheme="minorEastAsia" w:hAnsiTheme="minorHAnsi" w:cstheme="minorBidi"/>
                <w:noProof/>
                <w:color w:val="auto"/>
                <w:kern w:val="2"/>
                <w:sz w:val="21"/>
                <w:szCs w:val="21"/>
                <w:lang w:eastAsia="en-AU"/>
                <w14:ligatures w14:val="standardContextual"/>
              </w:rPr>
              <w:tab/>
            </w:r>
            <w:r w:rsidRPr="00AE2744">
              <w:rPr>
                <w:rStyle w:val="Hyperlink"/>
                <w:rFonts w:eastAsia="Times New Roman" w:cs="Times New Roman"/>
                <w:noProof/>
                <w:sz w:val="21"/>
                <w:szCs w:val="21"/>
              </w:rPr>
              <w:t>Conditions governing grant process</w:t>
            </w:r>
            <w:r w:rsidRPr="00AE2744">
              <w:rPr>
                <w:noProof/>
                <w:webHidden/>
                <w:sz w:val="21"/>
                <w:szCs w:val="21"/>
              </w:rPr>
              <w:tab/>
            </w:r>
            <w:r w:rsidRPr="00AE2744">
              <w:rPr>
                <w:noProof/>
                <w:webHidden/>
                <w:sz w:val="21"/>
                <w:szCs w:val="21"/>
              </w:rPr>
              <w:fldChar w:fldCharType="begin"/>
            </w:r>
            <w:r w:rsidRPr="00AE2744">
              <w:rPr>
                <w:noProof/>
                <w:webHidden/>
                <w:sz w:val="21"/>
                <w:szCs w:val="21"/>
              </w:rPr>
              <w:instrText xml:space="preserve"> PAGEREF _Toc237876164 \h </w:instrText>
            </w:r>
            <w:r w:rsidRPr="00AE2744">
              <w:rPr>
                <w:noProof/>
                <w:webHidden/>
                <w:sz w:val="21"/>
                <w:szCs w:val="21"/>
              </w:rPr>
            </w:r>
            <w:r w:rsidRPr="00AE2744">
              <w:rPr>
                <w:noProof/>
                <w:webHidden/>
                <w:sz w:val="21"/>
                <w:szCs w:val="21"/>
              </w:rPr>
              <w:fldChar w:fldCharType="separate"/>
            </w:r>
            <w:r w:rsidR="002304FB">
              <w:rPr>
                <w:noProof/>
                <w:webHidden/>
                <w:sz w:val="21"/>
                <w:szCs w:val="21"/>
              </w:rPr>
              <w:t>13</w:t>
            </w:r>
            <w:r w:rsidRPr="00AE2744">
              <w:rPr>
                <w:noProof/>
                <w:webHidden/>
                <w:sz w:val="21"/>
                <w:szCs w:val="21"/>
              </w:rPr>
              <w:fldChar w:fldCharType="end"/>
            </w:r>
          </w:hyperlink>
        </w:p>
        <w:p w14:paraId="79592628" w14:textId="6FDE24C0" w:rsidR="008F5933" w:rsidRPr="00AE2744" w:rsidRDefault="008F5933" w:rsidP="00AE2744">
          <w:pPr>
            <w:pStyle w:val="TOC2"/>
            <w:rPr>
              <w:rStyle w:val="Hyperlink"/>
              <w:rFonts w:eastAsia="Times New Roman" w:cs="Times New Roman"/>
              <w:noProof/>
              <w:sz w:val="21"/>
              <w:szCs w:val="21"/>
            </w:rPr>
          </w:pPr>
          <w:hyperlink w:anchor="_Toc237876165" w:history="1">
            <w:r w:rsidRPr="00AE2744">
              <w:rPr>
                <w:rStyle w:val="Hyperlink"/>
                <w:rFonts w:eastAsia="Times New Roman" w:cs="Times New Roman"/>
                <w:noProof/>
                <w:sz w:val="21"/>
                <w:szCs w:val="21"/>
              </w:rPr>
              <w:t>13.1</w:t>
            </w:r>
            <w:r w:rsidRPr="00AE2744">
              <w:rPr>
                <w:rStyle w:val="Hyperlink"/>
                <w:rFonts w:eastAsia="Times New Roman" w:cs="Times New Roman"/>
                <w:noProof/>
                <w:sz w:val="21"/>
                <w:szCs w:val="21"/>
              </w:rPr>
              <w:tab/>
              <w:t>No legal relationship</w:t>
            </w:r>
            <w:r w:rsidRPr="00AE2744">
              <w:rPr>
                <w:rStyle w:val="Hyperlink"/>
                <w:rFonts w:eastAsia="Times New Roman" w:cs="Times New Roman"/>
                <w:noProof/>
                <w:webHidden/>
                <w:sz w:val="21"/>
                <w:szCs w:val="21"/>
              </w:rPr>
              <w:tab/>
            </w:r>
            <w:r w:rsidRPr="00AE2744">
              <w:rPr>
                <w:rStyle w:val="Hyperlink"/>
                <w:rFonts w:eastAsia="Times New Roman" w:cs="Times New Roman"/>
                <w:noProof/>
                <w:webHidden/>
                <w:sz w:val="21"/>
                <w:szCs w:val="21"/>
              </w:rPr>
              <w:fldChar w:fldCharType="begin"/>
            </w:r>
            <w:r w:rsidRPr="00AE2744">
              <w:rPr>
                <w:rStyle w:val="Hyperlink"/>
                <w:rFonts w:eastAsia="Times New Roman" w:cs="Times New Roman"/>
                <w:noProof/>
                <w:webHidden/>
                <w:sz w:val="21"/>
                <w:szCs w:val="21"/>
              </w:rPr>
              <w:instrText xml:space="preserve"> PAGEREF _Toc237876165 \h </w:instrText>
            </w:r>
            <w:r w:rsidRPr="00AE2744">
              <w:rPr>
                <w:rStyle w:val="Hyperlink"/>
                <w:rFonts w:eastAsia="Times New Roman" w:cs="Times New Roman"/>
                <w:noProof/>
                <w:webHidden/>
                <w:sz w:val="21"/>
                <w:szCs w:val="21"/>
              </w:rPr>
            </w:r>
            <w:r w:rsidRPr="00AE2744">
              <w:rPr>
                <w:rStyle w:val="Hyperlink"/>
                <w:rFonts w:eastAsia="Times New Roman" w:cs="Times New Roman"/>
                <w:noProof/>
                <w:webHidden/>
                <w:sz w:val="21"/>
                <w:szCs w:val="21"/>
              </w:rPr>
              <w:fldChar w:fldCharType="separate"/>
            </w:r>
            <w:r w:rsidR="002304FB">
              <w:rPr>
                <w:rStyle w:val="Hyperlink"/>
                <w:rFonts w:eastAsia="Times New Roman" w:cs="Times New Roman"/>
                <w:noProof/>
                <w:webHidden/>
                <w:sz w:val="21"/>
                <w:szCs w:val="21"/>
              </w:rPr>
              <w:t>13</w:t>
            </w:r>
            <w:r w:rsidRPr="00AE2744">
              <w:rPr>
                <w:rStyle w:val="Hyperlink"/>
                <w:rFonts w:eastAsia="Times New Roman" w:cs="Times New Roman"/>
                <w:noProof/>
                <w:webHidden/>
                <w:sz w:val="21"/>
                <w:szCs w:val="21"/>
              </w:rPr>
              <w:fldChar w:fldCharType="end"/>
            </w:r>
          </w:hyperlink>
        </w:p>
        <w:p w14:paraId="6C19BF2B" w14:textId="53BBBE87" w:rsidR="008F5933" w:rsidRPr="00AE2744" w:rsidRDefault="008F5933" w:rsidP="00AE2744">
          <w:pPr>
            <w:pStyle w:val="TOC2"/>
            <w:rPr>
              <w:rStyle w:val="Hyperlink"/>
              <w:rFonts w:eastAsia="Times New Roman" w:cs="Times New Roman"/>
              <w:noProof/>
              <w:sz w:val="21"/>
              <w:szCs w:val="21"/>
            </w:rPr>
          </w:pPr>
          <w:hyperlink w:anchor="_Toc237876166" w:history="1">
            <w:r w:rsidRPr="00AE2744">
              <w:rPr>
                <w:rStyle w:val="Hyperlink"/>
                <w:rFonts w:eastAsia="Times New Roman" w:cs="Times New Roman"/>
                <w:noProof/>
                <w:sz w:val="21"/>
                <w:szCs w:val="21"/>
              </w:rPr>
              <w:t>13.2</w:t>
            </w:r>
            <w:r w:rsidRPr="00AE2744">
              <w:rPr>
                <w:rStyle w:val="Hyperlink"/>
                <w:rFonts w:eastAsia="Times New Roman" w:cs="Times New Roman"/>
                <w:noProof/>
                <w:sz w:val="21"/>
                <w:szCs w:val="21"/>
              </w:rPr>
              <w:tab/>
              <w:t>Reservation of rights</w:t>
            </w:r>
            <w:r w:rsidRPr="00AE2744">
              <w:rPr>
                <w:rStyle w:val="Hyperlink"/>
                <w:rFonts w:eastAsia="Times New Roman" w:cs="Times New Roman"/>
                <w:noProof/>
                <w:webHidden/>
                <w:sz w:val="21"/>
                <w:szCs w:val="21"/>
              </w:rPr>
              <w:tab/>
            </w:r>
            <w:r w:rsidRPr="00AE2744">
              <w:rPr>
                <w:rStyle w:val="Hyperlink"/>
                <w:rFonts w:eastAsia="Times New Roman" w:cs="Times New Roman"/>
                <w:noProof/>
                <w:webHidden/>
                <w:sz w:val="21"/>
                <w:szCs w:val="21"/>
              </w:rPr>
              <w:fldChar w:fldCharType="begin"/>
            </w:r>
            <w:r w:rsidRPr="00AE2744">
              <w:rPr>
                <w:rStyle w:val="Hyperlink"/>
                <w:rFonts w:eastAsia="Times New Roman" w:cs="Times New Roman"/>
                <w:noProof/>
                <w:webHidden/>
                <w:sz w:val="21"/>
                <w:szCs w:val="21"/>
              </w:rPr>
              <w:instrText xml:space="preserve"> PAGEREF _Toc237876166 \h </w:instrText>
            </w:r>
            <w:r w:rsidRPr="00AE2744">
              <w:rPr>
                <w:rStyle w:val="Hyperlink"/>
                <w:rFonts w:eastAsia="Times New Roman" w:cs="Times New Roman"/>
                <w:noProof/>
                <w:webHidden/>
                <w:sz w:val="21"/>
                <w:szCs w:val="21"/>
              </w:rPr>
            </w:r>
            <w:r w:rsidRPr="00AE2744">
              <w:rPr>
                <w:rStyle w:val="Hyperlink"/>
                <w:rFonts w:eastAsia="Times New Roman" w:cs="Times New Roman"/>
                <w:noProof/>
                <w:webHidden/>
                <w:sz w:val="21"/>
                <w:szCs w:val="21"/>
              </w:rPr>
              <w:fldChar w:fldCharType="separate"/>
            </w:r>
            <w:r w:rsidR="002304FB">
              <w:rPr>
                <w:rStyle w:val="Hyperlink"/>
                <w:rFonts w:eastAsia="Times New Roman" w:cs="Times New Roman"/>
                <w:noProof/>
                <w:webHidden/>
                <w:sz w:val="21"/>
                <w:szCs w:val="21"/>
              </w:rPr>
              <w:t>14</w:t>
            </w:r>
            <w:r w:rsidRPr="00AE2744">
              <w:rPr>
                <w:rStyle w:val="Hyperlink"/>
                <w:rFonts w:eastAsia="Times New Roman" w:cs="Times New Roman"/>
                <w:noProof/>
                <w:webHidden/>
                <w:sz w:val="21"/>
                <w:szCs w:val="21"/>
              </w:rPr>
              <w:fldChar w:fldCharType="end"/>
            </w:r>
          </w:hyperlink>
        </w:p>
        <w:p w14:paraId="32C7D187" w14:textId="18635156" w:rsidR="008F5933" w:rsidRPr="00AE2744" w:rsidRDefault="008F5933" w:rsidP="00AE2744">
          <w:pPr>
            <w:pStyle w:val="TOC2"/>
            <w:rPr>
              <w:rStyle w:val="Hyperlink"/>
              <w:rFonts w:eastAsia="Times New Roman" w:cs="Times New Roman"/>
              <w:noProof/>
              <w:sz w:val="21"/>
              <w:szCs w:val="21"/>
            </w:rPr>
          </w:pPr>
          <w:hyperlink w:anchor="_Toc237876167" w:history="1">
            <w:r w:rsidRPr="00AE2744">
              <w:rPr>
                <w:rStyle w:val="Hyperlink"/>
                <w:rFonts w:eastAsia="Times New Roman" w:cs="Times New Roman"/>
                <w:noProof/>
                <w:sz w:val="21"/>
                <w:szCs w:val="21"/>
              </w:rPr>
              <w:t>13.3</w:t>
            </w:r>
            <w:r w:rsidRPr="00AE2744">
              <w:rPr>
                <w:rStyle w:val="Hyperlink"/>
                <w:rFonts w:eastAsia="Times New Roman" w:cs="Times New Roman"/>
                <w:noProof/>
                <w:sz w:val="21"/>
                <w:szCs w:val="21"/>
              </w:rPr>
              <w:tab/>
              <w:t>Acceptance of conditions</w:t>
            </w:r>
            <w:r w:rsidRPr="00AE2744">
              <w:rPr>
                <w:rStyle w:val="Hyperlink"/>
                <w:rFonts w:eastAsia="Times New Roman" w:cs="Times New Roman"/>
                <w:noProof/>
                <w:webHidden/>
                <w:sz w:val="21"/>
                <w:szCs w:val="21"/>
              </w:rPr>
              <w:tab/>
            </w:r>
            <w:r w:rsidRPr="00AE2744">
              <w:rPr>
                <w:rStyle w:val="Hyperlink"/>
                <w:rFonts w:eastAsia="Times New Roman" w:cs="Times New Roman"/>
                <w:noProof/>
                <w:webHidden/>
                <w:sz w:val="21"/>
                <w:szCs w:val="21"/>
              </w:rPr>
              <w:fldChar w:fldCharType="begin"/>
            </w:r>
            <w:r w:rsidRPr="00AE2744">
              <w:rPr>
                <w:rStyle w:val="Hyperlink"/>
                <w:rFonts w:eastAsia="Times New Roman" w:cs="Times New Roman"/>
                <w:noProof/>
                <w:webHidden/>
                <w:sz w:val="21"/>
                <w:szCs w:val="21"/>
              </w:rPr>
              <w:instrText xml:space="preserve"> PAGEREF _Toc237876167 \h </w:instrText>
            </w:r>
            <w:r w:rsidRPr="00AE2744">
              <w:rPr>
                <w:rStyle w:val="Hyperlink"/>
                <w:rFonts w:eastAsia="Times New Roman" w:cs="Times New Roman"/>
                <w:noProof/>
                <w:webHidden/>
                <w:sz w:val="21"/>
                <w:szCs w:val="21"/>
              </w:rPr>
            </w:r>
            <w:r w:rsidRPr="00AE2744">
              <w:rPr>
                <w:rStyle w:val="Hyperlink"/>
                <w:rFonts w:eastAsia="Times New Roman" w:cs="Times New Roman"/>
                <w:noProof/>
                <w:webHidden/>
                <w:sz w:val="21"/>
                <w:szCs w:val="21"/>
              </w:rPr>
              <w:fldChar w:fldCharType="separate"/>
            </w:r>
            <w:r w:rsidR="002304FB">
              <w:rPr>
                <w:rStyle w:val="Hyperlink"/>
                <w:rFonts w:eastAsia="Times New Roman" w:cs="Times New Roman"/>
                <w:noProof/>
                <w:webHidden/>
                <w:sz w:val="21"/>
                <w:szCs w:val="21"/>
              </w:rPr>
              <w:t>14</w:t>
            </w:r>
            <w:r w:rsidRPr="00AE2744">
              <w:rPr>
                <w:rStyle w:val="Hyperlink"/>
                <w:rFonts w:eastAsia="Times New Roman" w:cs="Times New Roman"/>
                <w:noProof/>
                <w:webHidden/>
                <w:sz w:val="21"/>
                <w:szCs w:val="21"/>
              </w:rPr>
              <w:fldChar w:fldCharType="end"/>
            </w:r>
          </w:hyperlink>
        </w:p>
        <w:p w14:paraId="36BDFA17" w14:textId="42A7BE11" w:rsidR="008F5933" w:rsidRPr="00AE2744" w:rsidRDefault="008F5933" w:rsidP="00AE2744">
          <w:pPr>
            <w:pStyle w:val="TOC2"/>
            <w:rPr>
              <w:rStyle w:val="Hyperlink"/>
              <w:rFonts w:eastAsia="Times New Roman" w:cs="Times New Roman"/>
              <w:noProof/>
              <w:sz w:val="21"/>
              <w:szCs w:val="21"/>
            </w:rPr>
          </w:pPr>
          <w:hyperlink w:anchor="_Toc237876168" w:history="1">
            <w:r w:rsidRPr="00AE2744">
              <w:rPr>
                <w:rStyle w:val="Hyperlink"/>
                <w:rFonts w:eastAsia="Times New Roman" w:cs="Times New Roman"/>
                <w:noProof/>
                <w:sz w:val="21"/>
                <w:szCs w:val="21"/>
              </w:rPr>
              <w:t>13.4</w:t>
            </w:r>
            <w:r w:rsidRPr="00AE2744">
              <w:rPr>
                <w:rStyle w:val="Hyperlink"/>
                <w:rFonts w:eastAsia="Times New Roman" w:cs="Times New Roman"/>
                <w:noProof/>
                <w:sz w:val="21"/>
                <w:szCs w:val="21"/>
              </w:rPr>
              <w:tab/>
              <w:t>Governing law</w:t>
            </w:r>
            <w:r w:rsidRPr="00AE2744">
              <w:rPr>
                <w:rStyle w:val="Hyperlink"/>
                <w:rFonts w:eastAsia="Times New Roman" w:cs="Times New Roman"/>
                <w:noProof/>
                <w:webHidden/>
                <w:sz w:val="21"/>
                <w:szCs w:val="21"/>
              </w:rPr>
              <w:tab/>
            </w:r>
            <w:r w:rsidRPr="00AE2744">
              <w:rPr>
                <w:rStyle w:val="Hyperlink"/>
                <w:rFonts w:eastAsia="Times New Roman" w:cs="Times New Roman"/>
                <w:noProof/>
                <w:webHidden/>
                <w:sz w:val="21"/>
                <w:szCs w:val="21"/>
              </w:rPr>
              <w:fldChar w:fldCharType="begin"/>
            </w:r>
            <w:r w:rsidRPr="00AE2744">
              <w:rPr>
                <w:rStyle w:val="Hyperlink"/>
                <w:rFonts w:eastAsia="Times New Roman" w:cs="Times New Roman"/>
                <w:noProof/>
                <w:webHidden/>
                <w:sz w:val="21"/>
                <w:szCs w:val="21"/>
              </w:rPr>
              <w:instrText xml:space="preserve"> PAGEREF _Toc237876168 \h </w:instrText>
            </w:r>
            <w:r w:rsidRPr="00AE2744">
              <w:rPr>
                <w:rStyle w:val="Hyperlink"/>
                <w:rFonts w:eastAsia="Times New Roman" w:cs="Times New Roman"/>
                <w:noProof/>
                <w:webHidden/>
                <w:sz w:val="21"/>
                <w:szCs w:val="21"/>
              </w:rPr>
            </w:r>
            <w:r w:rsidRPr="00AE2744">
              <w:rPr>
                <w:rStyle w:val="Hyperlink"/>
                <w:rFonts w:eastAsia="Times New Roman" w:cs="Times New Roman"/>
                <w:noProof/>
                <w:webHidden/>
                <w:sz w:val="21"/>
                <w:szCs w:val="21"/>
              </w:rPr>
              <w:fldChar w:fldCharType="separate"/>
            </w:r>
            <w:r w:rsidR="002304FB">
              <w:rPr>
                <w:rStyle w:val="Hyperlink"/>
                <w:rFonts w:eastAsia="Times New Roman" w:cs="Times New Roman"/>
                <w:noProof/>
                <w:webHidden/>
                <w:sz w:val="21"/>
                <w:szCs w:val="21"/>
              </w:rPr>
              <w:t>14</w:t>
            </w:r>
            <w:r w:rsidRPr="00AE2744">
              <w:rPr>
                <w:rStyle w:val="Hyperlink"/>
                <w:rFonts w:eastAsia="Times New Roman" w:cs="Times New Roman"/>
                <w:noProof/>
                <w:webHidden/>
                <w:sz w:val="21"/>
                <w:szCs w:val="21"/>
              </w:rPr>
              <w:fldChar w:fldCharType="end"/>
            </w:r>
          </w:hyperlink>
        </w:p>
        <w:p w14:paraId="1F9B4184" w14:textId="2692F416" w:rsidR="001B154A" w:rsidRDefault="001B154A" w:rsidP="003967B1">
          <w:pPr>
            <w:spacing w:after="0"/>
          </w:pPr>
          <w:r w:rsidRPr="00AE2744">
            <w:rPr>
              <w:noProof/>
              <w:sz w:val="21"/>
              <w:szCs w:val="21"/>
            </w:rPr>
            <w:fldChar w:fldCharType="end"/>
          </w:r>
        </w:p>
      </w:sdtContent>
    </w:sdt>
    <w:p w14:paraId="27D10492" w14:textId="55DAA520" w:rsidR="001B154A" w:rsidRDefault="001B154A">
      <w:pPr>
        <w:spacing w:after="0"/>
      </w:pPr>
      <w:r>
        <w:br w:type="page"/>
      </w:r>
    </w:p>
    <w:p w14:paraId="55D174A5" w14:textId="77777777" w:rsidR="001B154A" w:rsidRPr="001B154A" w:rsidRDefault="001B154A" w:rsidP="001B154A">
      <w:pPr>
        <w:keepNext/>
        <w:keepLines/>
        <w:numPr>
          <w:ilvl w:val="0"/>
          <w:numId w:val="9"/>
        </w:numPr>
        <w:spacing w:before="360" w:after="80" w:line="276" w:lineRule="auto"/>
        <w:outlineLvl w:val="0"/>
        <w:rPr>
          <w:rFonts w:eastAsia="Times New Roman" w:cs="Times New Roman"/>
          <w:b/>
          <w:bCs/>
          <w:color w:val="0E2841"/>
          <w:kern w:val="2"/>
          <w:sz w:val="24"/>
          <w:szCs w:val="40"/>
          <w14:ligatures w14:val="standardContextual"/>
        </w:rPr>
      </w:pPr>
      <w:bookmarkStart w:id="0" w:name="_Toc237876133"/>
      <w:r w:rsidRPr="001B154A">
        <w:rPr>
          <w:rFonts w:eastAsia="Times New Roman" w:cs="Times New Roman"/>
          <w:b/>
          <w:bCs/>
          <w:color w:val="0E2841"/>
          <w:kern w:val="2"/>
          <w:sz w:val="24"/>
          <w:szCs w:val="40"/>
          <w14:ligatures w14:val="standardContextual"/>
        </w:rPr>
        <w:lastRenderedPageBreak/>
        <w:t>About the grant</w:t>
      </w:r>
      <w:bookmarkEnd w:id="0"/>
      <w:r w:rsidRPr="001B154A">
        <w:rPr>
          <w:rFonts w:eastAsia="Times New Roman" w:cs="Times New Roman"/>
          <w:b/>
          <w:bCs/>
          <w:color w:val="0E2841"/>
          <w:kern w:val="2"/>
          <w:sz w:val="24"/>
          <w:szCs w:val="40"/>
          <w14:ligatures w14:val="standardContextual"/>
        </w:rPr>
        <w:tab/>
      </w:r>
    </w:p>
    <w:p w14:paraId="1D92B01F"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1" w:name="_Toc237876134"/>
      <w:r w:rsidRPr="001B154A">
        <w:rPr>
          <w:rFonts w:eastAsia="Times New Roman" w:cs="Times New Roman"/>
          <w:b/>
          <w:bCs/>
          <w:color w:val="0E2841"/>
          <w:kern w:val="2"/>
          <w:sz w:val="22"/>
          <w:szCs w:val="22"/>
          <w14:ligatures w14:val="standardContextual"/>
        </w:rPr>
        <w:t>Background</w:t>
      </w:r>
      <w:bookmarkEnd w:id="1"/>
    </w:p>
    <w:p w14:paraId="59BF143A" w14:textId="77777777" w:rsidR="006216D1" w:rsidRDefault="00833F04" w:rsidP="00F40625">
      <w:pPr>
        <w:spacing w:after="60" w:line="276" w:lineRule="auto"/>
        <w:jc w:val="both"/>
        <w:rPr>
          <w:rFonts w:eastAsia="Aptos" w:cs="Noto Sans"/>
          <w:kern w:val="2"/>
          <w:sz w:val="21"/>
          <w:szCs w:val="21"/>
          <w14:ligatures w14:val="standardContextual"/>
        </w:rPr>
      </w:pPr>
      <w:r w:rsidRPr="00833F04">
        <w:rPr>
          <w:rFonts w:eastAsia="Aptos" w:cs="Noto Sans"/>
          <w:kern w:val="2"/>
          <w:sz w:val="21"/>
          <w:szCs w:val="21"/>
          <w14:ligatures w14:val="standardContextual"/>
        </w:rPr>
        <w:t>Ageism remains a common form of prejudice in Australia, contributing to exclusion</w:t>
      </w:r>
      <w:r>
        <w:rPr>
          <w:rFonts w:eastAsia="Aptos" w:cs="Noto Sans"/>
          <w:kern w:val="2"/>
          <w:sz w:val="21"/>
          <w:szCs w:val="21"/>
          <w14:ligatures w14:val="standardContextual"/>
        </w:rPr>
        <w:t>, discrimination and negative attitudes towards older people,</w:t>
      </w:r>
      <w:r w:rsidRPr="00833F04">
        <w:rPr>
          <w:rFonts w:eastAsia="Aptos" w:cs="Noto Sans"/>
          <w:kern w:val="2"/>
          <w:sz w:val="21"/>
          <w:szCs w:val="21"/>
          <w14:ligatures w14:val="standardContextual"/>
        </w:rPr>
        <w:t xml:space="preserve"> and increasing the risk of abuse and exploitation.</w:t>
      </w:r>
      <w:r>
        <w:rPr>
          <w:rFonts w:eastAsia="Aptos" w:cs="Noto Sans"/>
          <w:kern w:val="2"/>
          <w:sz w:val="21"/>
          <w:szCs w:val="21"/>
          <w14:ligatures w14:val="standardContextual"/>
        </w:rPr>
        <w:t xml:space="preserve"> </w:t>
      </w:r>
    </w:p>
    <w:p w14:paraId="3258E535" w14:textId="09B7AB23" w:rsidR="00190A06" w:rsidRDefault="00833F04" w:rsidP="00F40625">
      <w:pPr>
        <w:spacing w:after="60" w:line="276" w:lineRule="auto"/>
        <w:jc w:val="both"/>
        <w:rPr>
          <w:rFonts w:eastAsia="Aptos" w:cs="Noto Sans"/>
          <w:kern w:val="2"/>
          <w:sz w:val="21"/>
          <w:szCs w:val="21"/>
          <w14:ligatures w14:val="standardContextual"/>
        </w:rPr>
      </w:pPr>
      <w:r>
        <w:rPr>
          <w:rFonts w:eastAsia="Aptos" w:cs="Noto Sans"/>
          <w:kern w:val="2"/>
          <w:sz w:val="21"/>
          <w:szCs w:val="21"/>
          <w14:ligatures w14:val="standardContextual"/>
        </w:rPr>
        <w:t>A</w:t>
      </w:r>
      <w:r w:rsidRPr="00833F04">
        <w:rPr>
          <w:rFonts w:eastAsia="Aptos" w:cs="Noto Sans"/>
          <w:kern w:val="2"/>
          <w:sz w:val="21"/>
          <w:szCs w:val="21"/>
          <w14:ligatures w14:val="standardContextual"/>
        </w:rPr>
        <w:t>buse</w:t>
      </w:r>
      <w:r w:rsidR="00190A06">
        <w:rPr>
          <w:rFonts w:eastAsia="Aptos" w:cs="Noto Sans"/>
          <w:kern w:val="2"/>
          <w:sz w:val="21"/>
          <w:szCs w:val="21"/>
          <w14:ligatures w14:val="standardContextual"/>
        </w:rPr>
        <w:t>, m</w:t>
      </w:r>
      <w:r w:rsidR="0022156F">
        <w:rPr>
          <w:rFonts w:eastAsia="Aptos" w:cs="Noto Sans"/>
          <w:kern w:val="2"/>
          <w:sz w:val="21"/>
          <w:szCs w:val="21"/>
          <w14:ligatures w14:val="standardContextual"/>
        </w:rPr>
        <w:t xml:space="preserve">istreatment </w:t>
      </w:r>
      <w:r>
        <w:rPr>
          <w:rFonts w:eastAsia="Aptos" w:cs="Noto Sans"/>
          <w:kern w:val="2"/>
          <w:sz w:val="21"/>
          <w:szCs w:val="21"/>
          <w14:ligatures w14:val="standardContextual"/>
        </w:rPr>
        <w:t>of older people</w:t>
      </w:r>
      <w:r w:rsidRPr="00833F04">
        <w:rPr>
          <w:rFonts w:eastAsia="Aptos" w:cs="Noto Sans"/>
          <w:kern w:val="2"/>
          <w:sz w:val="21"/>
          <w:szCs w:val="21"/>
          <w14:ligatures w14:val="standardContextual"/>
        </w:rPr>
        <w:t xml:space="preserve"> is complex, </w:t>
      </w:r>
      <w:r w:rsidR="00390B5B">
        <w:rPr>
          <w:rFonts w:eastAsia="Aptos" w:cs="Noto Sans"/>
          <w:kern w:val="2"/>
          <w:sz w:val="21"/>
          <w:szCs w:val="21"/>
          <w14:ligatures w14:val="standardContextual"/>
        </w:rPr>
        <w:t xml:space="preserve">poorly understood and </w:t>
      </w:r>
      <w:r w:rsidR="00190A06">
        <w:rPr>
          <w:rFonts w:eastAsia="Aptos" w:cs="Noto Sans"/>
          <w:kern w:val="2"/>
          <w:sz w:val="21"/>
          <w:szCs w:val="21"/>
          <w14:ligatures w14:val="standardContextual"/>
        </w:rPr>
        <w:t xml:space="preserve">difficult to recognise in families and in the </w:t>
      </w:r>
      <w:r w:rsidR="00AE2744">
        <w:rPr>
          <w:rFonts w:eastAsia="Aptos" w:cs="Noto Sans"/>
          <w:kern w:val="2"/>
          <w:sz w:val="21"/>
          <w:szCs w:val="21"/>
          <w14:ligatures w14:val="standardContextual"/>
        </w:rPr>
        <w:t>community and</w:t>
      </w:r>
      <w:r w:rsidR="00190A06">
        <w:rPr>
          <w:rFonts w:eastAsia="Aptos" w:cs="Noto Sans"/>
          <w:kern w:val="2"/>
          <w:sz w:val="21"/>
          <w:szCs w:val="21"/>
          <w14:ligatures w14:val="standardContextual"/>
        </w:rPr>
        <w:t xml:space="preserve"> </w:t>
      </w:r>
      <w:r w:rsidR="00390B5B">
        <w:rPr>
          <w:rFonts w:eastAsia="Aptos" w:cs="Noto Sans"/>
          <w:kern w:val="2"/>
          <w:sz w:val="21"/>
          <w:szCs w:val="21"/>
          <w14:ligatures w14:val="standardContextual"/>
        </w:rPr>
        <w:t>therefor</w:t>
      </w:r>
      <w:r w:rsidR="00190A06">
        <w:rPr>
          <w:rFonts w:eastAsia="Aptos" w:cs="Noto Sans"/>
          <w:kern w:val="2"/>
          <w:sz w:val="21"/>
          <w:szCs w:val="21"/>
          <w14:ligatures w14:val="standardContextual"/>
        </w:rPr>
        <w:t>e</w:t>
      </w:r>
      <w:r w:rsidR="00390B5B">
        <w:rPr>
          <w:rFonts w:eastAsia="Aptos" w:cs="Noto Sans"/>
          <w:kern w:val="2"/>
          <w:sz w:val="21"/>
          <w:szCs w:val="21"/>
          <w14:ligatures w14:val="standardContextual"/>
        </w:rPr>
        <w:t xml:space="preserve"> </w:t>
      </w:r>
      <w:r w:rsidR="00190A06" w:rsidRPr="00833F04">
        <w:rPr>
          <w:rFonts w:eastAsia="Aptos" w:cs="Noto Sans"/>
          <w:kern w:val="2"/>
          <w:sz w:val="21"/>
          <w:szCs w:val="21"/>
          <w14:ligatures w14:val="standardContextual"/>
        </w:rPr>
        <w:t>underreported</w:t>
      </w:r>
      <w:r w:rsidR="00390B5B">
        <w:rPr>
          <w:rFonts w:eastAsia="Aptos" w:cs="Noto Sans"/>
          <w:kern w:val="2"/>
          <w:sz w:val="21"/>
          <w:szCs w:val="21"/>
          <w14:ligatures w14:val="standardContextual"/>
        </w:rPr>
        <w:t xml:space="preserve">. </w:t>
      </w:r>
    </w:p>
    <w:p w14:paraId="759ADFA5" w14:textId="16AAFE15" w:rsidR="00833F04" w:rsidRDefault="00390B5B" w:rsidP="00F40625">
      <w:pPr>
        <w:spacing w:after="60" w:line="276" w:lineRule="auto"/>
        <w:jc w:val="both"/>
        <w:rPr>
          <w:rFonts w:eastAsia="Aptos" w:cs="Noto Sans"/>
          <w:kern w:val="2"/>
          <w:sz w:val="21"/>
          <w:szCs w:val="21"/>
          <w14:ligatures w14:val="standardContextual"/>
        </w:rPr>
      </w:pPr>
      <w:r>
        <w:rPr>
          <w:rFonts w:eastAsia="Aptos" w:cs="Noto Sans"/>
          <w:kern w:val="2"/>
          <w:sz w:val="21"/>
          <w:szCs w:val="21"/>
          <w14:ligatures w14:val="standardContextual"/>
        </w:rPr>
        <w:t xml:space="preserve">There </w:t>
      </w:r>
      <w:r w:rsidR="00833F04">
        <w:rPr>
          <w:rFonts w:eastAsia="Aptos" w:cs="Noto Sans"/>
          <w:kern w:val="2"/>
          <w:sz w:val="21"/>
          <w:szCs w:val="21"/>
          <w14:ligatures w14:val="standardContextual"/>
        </w:rPr>
        <w:t xml:space="preserve">is an </w:t>
      </w:r>
      <w:r w:rsidR="00833F04" w:rsidRPr="00833F04">
        <w:rPr>
          <w:rFonts w:eastAsia="Aptos" w:cs="Noto Sans"/>
          <w:kern w:val="2"/>
          <w:sz w:val="21"/>
          <w:szCs w:val="21"/>
          <w14:ligatures w14:val="standardContextual"/>
        </w:rPr>
        <w:t>ongoing need to raise awareness of elder abuse and available support services</w:t>
      </w:r>
      <w:r w:rsidR="0003762F">
        <w:rPr>
          <w:rFonts w:eastAsia="Aptos" w:cs="Noto Sans"/>
          <w:kern w:val="2"/>
          <w:sz w:val="21"/>
          <w:szCs w:val="21"/>
          <w14:ligatures w14:val="standardContextual"/>
        </w:rPr>
        <w:t xml:space="preserve"> to encourage and enable help seeking</w:t>
      </w:r>
      <w:r w:rsidR="00833F04" w:rsidRPr="00833F04">
        <w:rPr>
          <w:rFonts w:eastAsia="Aptos" w:cs="Noto Sans"/>
          <w:kern w:val="2"/>
          <w:sz w:val="21"/>
          <w:szCs w:val="21"/>
          <w14:ligatures w14:val="standardContextual"/>
        </w:rPr>
        <w:t>.</w:t>
      </w:r>
      <w:r w:rsidR="00833F04">
        <w:rPr>
          <w:rFonts w:eastAsia="Aptos" w:cs="Noto Sans"/>
          <w:kern w:val="2"/>
          <w:sz w:val="21"/>
          <w:szCs w:val="21"/>
          <w14:ligatures w14:val="standardContextual"/>
        </w:rPr>
        <w:t xml:space="preserve"> </w:t>
      </w:r>
      <w:r w:rsidR="00833F04" w:rsidRPr="00833F04">
        <w:rPr>
          <w:rFonts w:eastAsia="Aptos" w:cs="Noto Sans"/>
          <w:kern w:val="2"/>
          <w:sz w:val="21"/>
          <w:szCs w:val="21"/>
          <w14:ligatures w14:val="standardContextual"/>
        </w:rPr>
        <w:t xml:space="preserve"> </w:t>
      </w:r>
    </w:p>
    <w:p w14:paraId="1AB52342" w14:textId="29E379C9" w:rsidR="001D650F" w:rsidRPr="001D650F" w:rsidRDefault="001D650F" w:rsidP="00F40625">
      <w:pPr>
        <w:spacing w:after="60" w:line="276" w:lineRule="auto"/>
        <w:jc w:val="both"/>
        <w:rPr>
          <w:rFonts w:eastAsia="Aptos" w:cs="Noto Sans"/>
          <w:kern w:val="2"/>
          <w:sz w:val="21"/>
          <w:szCs w:val="21"/>
          <w14:ligatures w14:val="standardContextual"/>
        </w:rPr>
      </w:pPr>
      <w:r w:rsidRPr="001D650F">
        <w:rPr>
          <w:rFonts w:eastAsia="Aptos" w:cs="Noto Sans"/>
          <w:kern w:val="2"/>
          <w:sz w:val="21"/>
          <w:szCs w:val="21"/>
          <w14:ligatures w14:val="standardContextual"/>
        </w:rPr>
        <w:t xml:space="preserve">The </w:t>
      </w:r>
      <w:r w:rsidR="00833F04">
        <w:rPr>
          <w:rFonts w:eastAsia="Aptos" w:cs="Noto Sans"/>
          <w:kern w:val="2"/>
          <w:sz w:val="21"/>
          <w:szCs w:val="21"/>
          <w14:ligatures w14:val="standardContextual"/>
        </w:rPr>
        <w:t xml:space="preserve">2025 </w:t>
      </w:r>
      <w:r w:rsidR="0003762F">
        <w:rPr>
          <w:rFonts w:eastAsia="Aptos" w:cs="Noto Sans"/>
          <w:kern w:val="2"/>
          <w:sz w:val="21"/>
          <w:szCs w:val="21"/>
          <w14:ligatures w14:val="standardContextual"/>
        </w:rPr>
        <w:t xml:space="preserve">Queensland </w:t>
      </w:r>
      <w:r w:rsidR="00833F04">
        <w:rPr>
          <w:rFonts w:eastAsia="Aptos" w:cs="Noto Sans"/>
          <w:kern w:val="2"/>
          <w:sz w:val="21"/>
          <w:szCs w:val="21"/>
          <w14:ligatures w14:val="standardContextual"/>
        </w:rPr>
        <w:t xml:space="preserve">Parliamentary </w:t>
      </w:r>
      <w:r w:rsidRPr="001D650F">
        <w:rPr>
          <w:rFonts w:eastAsia="Aptos" w:cs="Noto Sans"/>
          <w:kern w:val="2"/>
          <w:sz w:val="21"/>
          <w:szCs w:val="21"/>
          <w14:ligatures w14:val="standardContextual"/>
        </w:rPr>
        <w:t xml:space="preserve">Inquiry </w:t>
      </w:r>
      <w:r w:rsidR="00833F04">
        <w:rPr>
          <w:rFonts w:eastAsia="Aptos" w:cs="Noto Sans"/>
          <w:kern w:val="2"/>
          <w:sz w:val="21"/>
          <w:szCs w:val="21"/>
          <w14:ligatures w14:val="standardContextual"/>
        </w:rPr>
        <w:t xml:space="preserve">into Elder Abuse </w:t>
      </w:r>
      <w:r w:rsidRPr="001D650F">
        <w:rPr>
          <w:rFonts w:eastAsia="Aptos" w:cs="Noto Sans"/>
          <w:kern w:val="2"/>
          <w:sz w:val="21"/>
          <w:szCs w:val="21"/>
          <w14:ligatures w14:val="standardContextual"/>
        </w:rPr>
        <w:t xml:space="preserve">identified the need for a cultural shift </w:t>
      </w:r>
      <w:r w:rsidR="00833F04">
        <w:rPr>
          <w:rFonts w:eastAsia="Aptos" w:cs="Noto Sans"/>
          <w:kern w:val="2"/>
          <w:sz w:val="21"/>
          <w:szCs w:val="21"/>
          <w14:ligatures w14:val="standardContextual"/>
        </w:rPr>
        <w:t>in ageism</w:t>
      </w:r>
      <w:r w:rsidR="0022156F">
        <w:rPr>
          <w:rFonts w:eastAsia="Aptos" w:cs="Noto Sans"/>
          <w:kern w:val="2"/>
          <w:sz w:val="21"/>
          <w:szCs w:val="21"/>
          <w14:ligatures w14:val="standardContextual"/>
        </w:rPr>
        <w:t xml:space="preserve"> </w:t>
      </w:r>
      <w:r w:rsidRPr="001D650F">
        <w:rPr>
          <w:rFonts w:eastAsia="Aptos" w:cs="Noto Sans"/>
          <w:kern w:val="2"/>
          <w:sz w:val="21"/>
          <w:szCs w:val="21"/>
          <w14:ligatures w14:val="standardContextual"/>
        </w:rPr>
        <w:t>driven by community awareness and education across all ages and a variety of community settings. Significant gaps</w:t>
      </w:r>
      <w:r w:rsidR="00833F04">
        <w:rPr>
          <w:rFonts w:eastAsia="Aptos" w:cs="Noto Sans"/>
          <w:kern w:val="2"/>
          <w:sz w:val="21"/>
          <w:szCs w:val="21"/>
          <w14:ligatures w14:val="standardContextual"/>
        </w:rPr>
        <w:t xml:space="preserve"> were identified</w:t>
      </w:r>
      <w:r w:rsidRPr="001D650F">
        <w:rPr>
          <w:rFonts w:eastAsia="Aptos" w:cs="Noto Sans"/>
          <w:kern w:val="2"/>
          <w:sz w:val="21"/>
          <w:szCs w:val="21"/>
          <w14:ligatures w14:val="standardContextual"/>
        </w:rPr>
        <w:t xml:space="preserve"> in community awareness, education and engagement relating to the prevention of elder abuse, safeguarding, and knowledge of available support services</w:t>
      </w:r>
      <w:r w:rsidR="00833F04">
        <w:rPr>
          <w:rFonts w:eastAsia="Aptos" w:cs="Noto Sans"/>
          <w:kern w:val="2"/>
          <w:sz w:val="21"/>
          <w:szCs w:val="21"/>
          <w14:ligatures w14:val="standardContextual"/>
        </w:rPr>
        <w:t xml:space="preserve">. </w:t>
      </w:r>
      <w:r w:rsidR="0022156F">
        <w:rPr>
          <w:rFonts w:eastAsia="Aptos" w:cs="Noto Sans"/>
          <w:kern w:val="2"/>
          <w:sz w:val="21"/>
          <w:szCs w:val="21"/>
          <w14:ligatures w14:val="standardContextual"/>
        </w:rPr>
        <w:t>A</w:t>
      </w:r>
      <w:r w:rsidRPr="001D650F">
        <w:rPr>
          <w:rFonts w:eastAsia="Aptos" w:cs="Noto Sans"/>
          <w:kern w:val="2"/>
          <w:sz w:val="21"/>
          <w:szCs w:val="21"/>
          <w14:ligatures w14:val="standardContextual"/>
        </w:rPr>
        <w:t xml:space="preserve">wareness-raising initiatives </w:t>
      </w:r>
      <w:r w:rsidR="0022156F">
        <w:rPr>
          <w:rFonts w:eastAsia="Aptos" w:cs="Noto Sans"/>
          <w:kern w:val="2"/>
          <w:sz w:val="21"/>
          <w:szCs w:val="21"/>
          <w14:ligatures w14:val="standardContextual"/>
        </w:rPr>
        <w:t xml:space="preserve">were recommended </w:t>
      </w:r>
      <w:r w:rsidRPr="001D650F">
        <w:rPr>
          <w:rFonts w:eastAsia="Aptos" w:cs="Noto Sans"/>
          <w:kern w:val="2"/>
          <w:sz w:val="21"/>
          <w:szCs w:val="21"/>
          <w14:ligatures w14:val="standardContextual"/>
        </w:rPr>
        <w:t>that normalise help-seeking and challenge ageism and the stigma associated with elder abuse.</w:t>
      </w:r>
    </w:p>
    <w:p w14:paraId="77E94450" w14:textId="62B2BB55" w:rsidR="009F1B4D" w:rsidRDefault="009F1B4D" w:rsidP="00F40625">
      <w:pPr>
        <w:spacing w:after="60" w:line="276" w:lineRule="auto"/>
        <w:jc w:val="both"/>
        <w:rPr>
          <w:rFonts w:eastAsia="Aptos" w:cs="Noto Sans"/>
          <w:kern w:val="2"/>
          <w:sz w:val="21"/>
          <w:szCs w:val="21"/>
          <w14:ligatures w14:val="standardContextual"/>
        </w:rPr>
      </w:pPr>
      <w:r w:rsidRPr="009F1B4D">
        <w:rPr>
          <w:rFonts w:eastAsia="Aptos" w:cs="Noto Sans"/>
          <w:kern w:val="2"/>
          <w:sz w:val="21"/>
          <w:szCs w:val="21"/>
          <w14:ligatures w14:val="standardContextual"/>
        </w:rPr>
        <w:t xml:space="preserve">Elder abuse contributes to poor health outcomes, increased hospitalisations and social isolation. </w:t>
      </w:r>
      <w:r w:rsidR="00190A06">
        <w:rPr>
          <w:rFonts w:eastAsia="Aptos" w:cs="Noto Sans"/>
          <w:kern w:val="2"/>
          <w:sz w:val="21"/>
          <w:szCs w:val="21"/>
          <w14:ligatures w14:val="standardContextual"/>
        </w:rPr>
        <w:t xml:space="preserve">Raising </w:t>
      </w:r>
      <w:r w:rsidRPr="009F1B4D">
        <w:rPr>
          <w:rFonts w:eastAsia="Aptos" w:cs="Noto Sans"/>
          <w:kern w:val="2"/>
          <w:sz w:val="21"/>
          <w:szCs w:val="21"/>
          <w14:ligatures w14:val="standardContextual"/>
        </w:rPr>
        <w:t xml:space="preserve">awareness </w:t>
      </w:r>
      <w:r w:rsidR="00190A06">
        <w:rPr>
          <w:rFonts w:eastAsia="Aptos" w:cs="Noto Sans"/>
          <w:kern w:val="2"/>
          <w:sz w:val="21"/>
          <w:szCs w:val="21"/>
          <w14:ligatures w14:val="standardContextual"/>
        </w:rPr>
        <w:t xml:space="preserve">of ageism and elder abuse </w:t>
      </w:r>
      <w:r w:rsidRPr="009F1B4D">
        <w:rPr>
          <w:rFonts w:eastAsia="Aptos" w:cs="Noto Sans"/>
          <w:kern w:val="2"/>
          <w:sz w:val="21"/>
          <w:szCs w:val="21"/>
          <w14:ligatures w14:val="standardContextual"/>
        </w:rPr>
        <w:t>support</w:t>
      </w:r>
      <w:r w:rsidR="00190A06">
        <w:rPr>
          <w:rFonts w:eastAsia="Aptos" w:cs="Noto Sans"/>
          <w:kern w:val="2"/>
          <w:sz w:val="21"/>
          <w:szCs w:val="21"/>
          <w14:ligatures w14:val="standardContextual"/>
        </w:rPr>
        <w:t>s</w:t>
      </w:r>
      <w:r w:rsidRPr="009F1B4D">
        <w:rPr>
          <w:rFonts w:eastAsia="Aptos" w:cs="Noto Sans"/>
          <w:kern w:val="2"/>
          <w:sz w:val="21"/>
          <w:szCs w:val="21"/>
          <w14:ligatures w14:val="standardContextual"/>
        </w:rPr>
        <w:t xml:space="preserve"> healthy ageing and </w:t>
      </w:r>
      <w:r w:rsidR="00190A06">
        <w:rPr>
          <w:rFonts w:eastAsia="Aptos" w:cs="Noto Sans"/>
          <w:kern w:val="2"/>
          <w:sz w:val="21"/>
          <w:szCs w:val="21"/>
          <w14:ligatures w14:val="standardContextual"/>
        </w:rPr>
        <w:t>safeguards the rights of older people to live with respect and dignity, free from abuse, mistreatment and neglect</w:t>
      </w:r>
      <w:r w:rsidRPr="009F1B4D">
        <w:rPr>
          <w:rFonts w:eastAsia="Aptos" w:cs="Noto Sans"/>
          <w:kern w:val="2"/>
          <w:sz w:val="21"/>
          <w:szCs w:val="21"/>
          <w14:ligatures w14:val="standardContextual"/>
        </w:rPr>
        <w:t>.</w:t>
      </w:r>
      <w:r w:rsidR="00190A06">
        <w:rPr>
          <w:rFonts w:eastAsia="Aptos" w:cs="Noto Sans"/>
          <w:kern w:val="2"/>
          <w:sz w:val="21"/>
          <w:szCs w:val="21"/>
          <w14:ligatures w14:val="standardContextual"/>
        </w:rPr>
        <w:t xml:space="preserve"> </w:t>
      </w:r>
    </w:p>
    <w:p w14:paraId="59C473C2" w14:textId="0D629973"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2" w:name="_Toc237876135"/>
      <w:r w:rsidRPr="001B154A">
        <w:rPr>
          <w:rFonts w:eastAsia="Times New Roman" w:cs="Times New Roman"/>
          <w:b/>
          <w:bCs/>
          <w:color w:val="0E2841"/>
          <w:kern w:val="2"/>
          <w:sz w:val="22"/>
          <w:szCs w:val="22"/>
          <w14:ligatures w14:val="standardContextual"/>
        </w:rPr>
        <w:t>Purpose of the grant</w:t>
      </w:r>
      <w:bookmarkEnd w:id="2"/>
    </w:p>
    <w:p w14:paraId="531A8A45" w14:textId="77777777" w:rsidR="009F1B4D" w:rsidRPr="009F1B4D" w:rsidRDefault="009F1B4D" w:rsidP="009F1B4D">
      <w:pPr>
        <w:spacing w:after="60" w:line="276" w:lineRule="auto"/>
        <w:jc w:val="both"/>
        <w:rPr>
          <w:rFonts w:eastAsia="Aptos" w:cs="Noto Sans"/>
          <w:kern w:val="2"/>
          <w:sz w:val="21"/>
          <w:szCs w:val="21"/>
          <w14:ligatures w14:val="standardContextual"/>
        </w:rPr>
      </w:pPr>
      <w:r w:rsidRPr="009F1B4D">
        <w:rPr>
          <w:rFonts w:eastAsia="Aptos" w:cs="Noto Sans"/>
          <w:kern w:val="2"/>
          <w:sz w:val="21"/>
          <w:szCs w:val="21"/>
          <w14:ligatures w14:val="standardContextual"/>
        </w:rPr>
        <w:t>Research has consistently shown a strong link between ageism and elder abuse. Ageism, which involves stereotypes, prejudice, and discrimination against individuals based on their age, creates a social environment that can normalise or perpetuate elder abuse.</w:t>
      </w:r>
    </w:p>
    <w:p w14:paraId="11708017" w14:textId="3F821382" w:rsidR="0003762F" w:rsidRDefault="0003762F" w:rsidP="00F40625">
      <w:pPr>
        <w:spacing w:after="60" w:line="276" w:lineRule="auto"/>
        <w:jc w:val="both"/>
        <w:rPr>
          <w:rFonts w:eastAsia="Aptos" w:cs="Noto Sans"/>
          <w:kern w:val="2"/>
          <w:sz w:val="21"/>
          <w:szCs w:val="21"/>
          <w14:ligatures w14:val="standardContextual"/>
        </w:rPr>
      </w:pPr>
      <w:r w:rsidRPr="0003762F">
        <w:rPr>
          <w:rFonts w:eastAsia="Aptos" w:cs="Noto Sans"/>
          <w:kern w:val="2"/>
          <w:sz w:val="21"/>
          <w:szCs w:val="21"/>
          <w14:ligatures w14:val="standardContextual"/>
        </w:rPr>
        <w:t>Community awareness and place-based projects are critical to overcoming isolation and barriers to accessing services, particularly in rural and remote areas.</w:t>
      </w:r>
    </w:p>
    <w:p w14:paraId="06413B0C" w14:textId="02DDC8E4" w:rsidR="00B87345" w:rsidRPr="00B87345" w:rsidRDefault="00B87345" w:rsidP="00F40625">
      <w:pPr>
        <w:spacing w:after="60" w:line="276" w:lineRule="auto"/>
        <w:jc w:val="both"/>
        <w:rPr>
          <w:rFonts w:eastAsia="Aptos" w:cs="Noto Sans"/>
          <w:kern w:val="2"/>
          <w:sz w:val="21"/>
          <w:szCs w:val="21"/>
          <w14:ligatures w14:val="standardContextual"/>
        </w:rPr>
      </w:pPr>
      <w:r w:rsidRPr="00B87345">
        <w:rPr>
          <w:rFonts w:eastAsia="Aptos" w:cs="Noto Sans"/>
          <w:kern w:val="2"/>
          <w:sz w:val="21"/>
          <w:szCs w:val="21"/>
          <w14:ligatures w14:val="standardContextual"/>
        </w:rPr>
        <w:t xml:space="preserve">The aim of the grant is to support community and statewide activities </w:t>
      </w:r>
      <w:r w:rsidR="00F40625">
        <w:rPr>
          <w:rFonts w:eastAsia="Aptos" w:cs="Noto Sans"/>
          <w:kern w:val="2"/>
          <w:sz w:val="21"/>
          <w:szCs w:val="21"/>
          <w14:ligatures w14:val="standardContextual"/>
        </w:rPr>
        <w:t>that raise</w:t>
      </w:r>
      <w:r w:rsidRPr="00B87345">
        <w:rPr>
          <w:rFonts w:eastAsia="Aptos" w:cs="Noto Sans"/>
          <w:kern w:val="2"/>
          <w:sz w:val="21"/>
          <w:szCs w:val="21"/>
          <w14:ligatures w14:val="standardContextual"/>
        </w:rPr>
        <w:t xml:space="preserve"> awareness of ageism and elder abuse to </w:t>
      </w:r>
      <w:r w:rsidR="00F40625">
        <w:rPr>
          <w:rFonts w:eastAsia="Aptos" w:cs="Noto Sans"/>
          <w:kern w:val="2"/>
          <w:sz w:val="21"/>
          <w:szCs w:val="21"/>
          <w14:ligatures w14:val="standardContextual"/>
        </w:rPr>
        <w:t>promote</w:t>
      </w:r>
      <w:r w:rsidRPr="00B87345">
        <w:rPr>
          <w:rFonts w:eastAsia="Aptos" w:cs="Noto Sans"/>
          <w:kern w:val="2"/>
          <w:sz w:val="21"/>
          <w:szCs w:val="21"/>
          <w14:ligatures w14:val="standardContextual"/>
        </w:rPr>
        <w:t xml:space="preserve"> prevention and early intervention.</w:t>
      </w:r>
    </w:p>
    <w:p w14:paraId="004FF604" w14:textId="469A9B5A" w:rsidR="00B87345" w:rsidRDefault="00B87345" w:rsidP="00F40625">
      <w:pPr>
        <w:spacing w:after="60" w:line="276" w:lineRule="auto"/>
        <w:jc w:val="both"/>
        <w:rPr>
          <w:rFonts w:eastAsia="Aptos" w:cs="Noto Sans"/>
          <w:kern w:val="2"/>
          <w:sz w:val="21"/>
          <w:szCs w:val="21"/>
          <w14:ligatures w14:val="standardContextual"/>
        </w:rPr>
      </w:pPr>
      <w:r w:rsidRPr="00B87345">
        <w:rPr>
          <w:rFonts w:eastAsia="Aptos" w:cs="Noto Sans"/>
          <w:kern w:val="2"/>
          <w:sz w:val="21"/>
          <w:szCs w:val="21"/>
          <w14:ligatures w14:val="standardContextual"/>
        </w:rPr>
        <w:t xml:space="preserve">The grant recognises that addressing ageism and improving community awareness of elder abuse is best achieved through grassroots efforts within communities and by fostering community partnerships. </w:t>
      </w:r>
    </w:p>
    <w:p w14:paraId="54F0B592" w14:textId="6D696B8D" w:rsidR="00F241D3" w:rsidRDefault="00F241D3" w:rsidP="00F40625">
      <w:pPr>
        <w:spacing w:after="60" w:line="276" w:lineRule="auto"/>
        <w:jc w:val="both"/>
        <w:rPr>
          <w:rFonts w:eastAsia="Aptos" w:cs="Noto Sans"/>
          <w:kern w:val="2"/>
          <w:sz w:val="21"/>
          <w:szCs w:val="21"/>
          <w14:ligatures w14:val="standardContextual"/>
        </w:rPr>
      </w:pPr>
      <w:r w:rsidRPr="00F241D3">
        <w:rPr>
          <w:rFonts w:eastAsia="Aptos" w:cs="Noto Sans"/>
          <w:kern w:val="2"/>
          <w:sz w:val="21"/>
          <w:szCs w:val="21"/>
          <w14:ligatures w14:val="standardContextual"/>
        </w:rPr>
        <w:t>The grant is divided into two streams: a Local Awareness Stream and a Statewide Awareness Stream, each operating at a different level and designed to achieve complementary outcomes.</w:t>
      </w:r>
    </w:p>
    <w:p w14:paraId="647ECA38" w14:textId="0415F83D" w:rsidR="00442ED7" w:rsidRPr="001B154A" w:rsidRDefault="00442ED7" w:rsidP="00F40625">
      <w:pPr>
        <w:spacing w:after="60" w:line="276" w:lineRule="auto"/>
        <w:jc w:val="both"/>
        <w:rPr>
          <w:rFonts w:eastAsia="Aptos" w:cs="Noto Sans"/>
          <w:kern w:val="2"/>
          <w:sz w:val="21"/>
          <w:szCs w:val="21"/>
          <w14:ligatures w14:val="standardContextual"/>
        </w:rPr>
      </w:pPr>
      <w:r w:rsidRPr="00442ED7">
        <w:rPr>
          <w:rFonts w:eastAsia="Aptos" w:cs="Noto Sans"/>
          <w:kern w:val="2"/>
          <w:sz w:val="21"/>
          <w:szCs w:val="21"/>
          <w14:ligatures w14:val="standardContextual"/>
        </w:rPr>
        <w:t xml:space="preserve">The </w:t>
      </w:r>
      <w:r>
        <w:rPr>
          <w:rFonts w:eastAsia="Aptos" w:cs="Noto Sans"/>
          <w:kern w:val="2"/>
          <w:sz w:val="21"/>
          <w:szCs w:val="21"/>
          <w14:ligatures w14:val="standardContextual"/>
        </w:rPr>
        <w:t>Local Awareness</w:t>
      </w:r>
      <w:r w:rsidRPr="00442ED7">
        <w:rPr>
          <w:rFonts w:eastAsia="Aptos" w:cs="Noto Sans"/>
          <w:kern w:val="2"/>
          <w:sz w:val="21"/>
          <w:szCs w:val="21"/>
          <w14:ligatures w14:val="standardContextual"/>
        </w:rPr>
        <w:t xml:space="preserve"> </w:t>
      </w:r>
      <w:r w:rsidR="00822EB7">
        <w:rPr>
          <w:rFonts w:eastAsia="Aptos" w:cs="Noto Sans"/>
          <w:kern w:val="2"/>
          <w:sz w:val="21"/>
          <w:szCs w:val="21"/>
          <w14:ligatures w14:val="standardContextual"/>
        </w:rPr>
        <w:t>S</w:t>
      </w:r>
      <w:r w:rsidRPr="00442ED7">
        <w:rPr>
          <w:rFonts w:eastAsia="Aptos" w:cs="Noto Sans"/>
          <w:kern w:val="2"/>
          <w:sz w:val="21"/>
          <w:szCs w:val="21"/>
          <w14:ligatures w14:val="standardContextual"/>
        </w:rPr>
        <w:t>tream allow</w:t>
      </w:r>
      <w:r w:rsidR="00F241D3">
        <w:rPr>
          <w:rFonts w:eastAsia="Aptos" w:cs="Noto Sans"/>
          <w:kern w:val="2"/>
          <w:sz w:val="21"/>
          <w:szCs w:val="21"/>
          <w14:ligatures w14:val="standardContextual"/>
        </w:rPr>
        <w:t>s</w:t>
      </w:r>
      <w:r w:rsidRPr="00442ED7">
        <w:rPr>
          <w:rFonts w:eastAsia="Aptos" w:cs="Noto Sans"/>
          <w:kern w:val="2"/>
          <w:sz w:val="21"/>
          <w:szCs w:val="21"/>
          <w14:ligatures w14:val="standardContextual"/>
        </w:rPr>
        <w:t xml:space="preserve"> messages to be tailored to local contexts, cultures, and needs, encourage</w:t>
      </w:r>
      <w:r w:rsidR="00F40625">
        <w:rPr>
          <w:rFonts w:eastAsia="Aptos" w:cs="Noto Sans"/>
          <w:kern w:val="2"/>
          <w:sz w:val="21"/>
          <w:szCs w:val="21"/>
          <w14:ligatures w14:val="standardContextual"/>
        </w:rPr>
        <w:t>s</w:t>
      </w:r>
      <w:r w:rsidRPr="00442ED7">
        <w:rPr>
          <w:rFonts w:eastAsia="Aptos" w:cs="Noto Sans"/>
          <w:kern w:val="2"/>
          <w:sz w:val="21"/>
          <w:szCs w:val="21"/>
          <w14:ligatures w14:val="standardContextual"/>
        </w:rPr>
        <w:t xml:space="preserve"> dialogue and active </w:t>
      </w:r>
      <w:r w:rsidR="00D57573">
        <w:rPr>
          <w:rFonts w:eastAsia="Aptos" w:cs="Noto Sans"/>
          <w:kern w:val="2"/>
          <w:sz w:val="21"/>
          <w:szCs w:val="21"/>
          <w14:ligatures w14:val="standardContextual"/>
        </w:rPr>
        <w:t>participation</w:t>
      </w:r>
      <w:r w:rsidRPr="00442ED7">
        <w:rPr>
          <w:rFonts w:eastAsia="Aptos" w:cs="Noto Sans"/>
          <w:kern w:val="2"/>
          <w:sz w:val="21"/>
          <w:szCs w:val="21"/>
          <w14:ligatures w14:val="standardContextual"/>
        </w:rPr>
        <w:t xml:space="preserve"> rather than passive awareness, and can reach vulnerable and socially isolated cohorts who are harder to engage through broader projects.</w:t>
      </w:r>
    </w:p>
    <w:p w14:paraId="351DCF4B" w14:textId="79D8DE7E" w:rsidR="00442ED7" w:rsidRDefault="00383DBD" w:rsidP="00F40625">
      <w:pPr>
        <w:spacing w:after="60" w:line="276" w:lineRule="auto"/>
        <w:jc w:val="both"/>
        <w:rPr>
          <w:rFonts w:eastAsia="Aptos" w:cs="Noto Sans"/>
          <w:kern w:val="2"/>
          <w:sz w:val="21"/>
          <w:szCs w:val="21"/>
          <w14:ligatures w14:val="standardContextual"/>
        </w:rPr>
      </w:pPr>
      <w:r w:rsidRPr="00383DBD">
        <w:rPr>
          <w:rFonts w:eastAsia="Aptos" w:cs="Noto Sans"/>
          <w:kern w:val="2"/>
          <w:sz w:val="21"/>
          <w:szCs w:val="21"/>
          <w14:ligatures w14:val="standardContextual"/>
        </w:rPr>
        <w:t xml:space="preserve">The Statewide Awareness Stream aims to establish a consistent and visible foundation for raising awareness of elder abuse and challenging ageism by reaching large numbers of older people with consistent key messages and developing resources and communication materials that can be used broadly and sustained beyond the life of the grant. To achieve the objectives </w:t>
      </w:r>
      <w:r w:rsidRPr="00383DBD">
        <w:rPr>
          <w:rFonts w:eastAsia="Aptos" w:cs="Noto Sans"/>
          <w:kern w:val="2"/>
          <w:sz w:val="21"/>
          <w:szCs w:val="21"/>
          <w14:ligatures w14:val="standardContextual"/>
        </w:rPr>
        <w:lastRenderedPageBreak/>
        <w:t>of the Statewide Awareness Stream, applicants are expected to demonstrate an established capacity to engage older Queenslanders across multiple regions and deliver initiatives at a statewide scale.</w:t>
      </w:r>
    </w:p>
    <w:p w14:paraId="3CD20FB1" w14:textId="048167BF" w:rsidR="00B22A57" w:rsidRDefault="00B22A57" w:rsidP="00F40625">
      <w:pPr>
        <w:spacing w:after="60" w:line="276" w:lineRule="auto"/>
        <w:jc w:val="both"/>
        <w:rPr>
          <w:rFonts w:eastAsia="Aptos" w:cs="Noto Sans"/>
          <w:kern w:val="2"/>
          <w:sz w:val="21"/>
          <w:szCs w:val="21"/>
          <w14:ligatures w14:val="standardContextual"/>
        </w:rPr>
      </w:pPr>
      <w:r w:rsidRPr="00B22A57">
        <w:rPr>
          <w:rFonts w:eastAsia="Aptos" w:cs="Noto Sans"/>
          <w:kern w:val="2"/>
          <w:sz w:val="21"/>
          <w:szCs w:val="21"/>
          <w14:ligatures w14:val="standardContextual"/>
        </w:rPr>
        <w:t xml:space="preserve">You must read these Grant </w:t>
      </w:r>
      <w:r>
        <w:rPr>
          <w:rFonts w:eastAsia="Aptos" w:cs="Noto Sans"/>
          <w:kern w:val="2"/>
          <w:sz w:val="21"/>
          <w:szCs w:val="21"/>
          <w14:ligatures w14:val="standardContextual"/>
        </w:rPr>
        <w:t>G</w:t>
      </w:r>
      <w:r w:rsidRPr="00B22A57">
        <w:rPr>
          <w:rFonts w:eastAsia="Aptos" w:cs="Noto Sans"/>
          <w:kern w:val="2"/>
          <w:sz w:val="21"/>
          <w:szCs w:val="21"/>
          <w14:ligatures w14:val="standardContextual"/>
        </w:rPr>
        <w:t>uidelines carefully before completing your application to ensure you meet the eligibility requirements.</w:t>
      </w:r>
    </w:p>
    <w:p w14:paraId="06F059BD" w14:textId="3734CD93" w:rsidR="00B22A57" w:rsidRDefault="00B22A57" w:rsidP="00442ED7">
      <w:pPr>
        <w:spacing w:after="60" w:line="276" w:lineRule="auto"/>
        <w:jc w:val="both"/>
        <w:rPr>
          <w:rFonts w:eastAsia="Aptos" w:cs="Noto Sans"/>
          <w:kern w:val="2"/>
          <w:sz w:val="21"/>
          <w:szCs w:val="21"/>
          <w14:ligatures w14:val="standardContextual"/>
        </w:rPr>
      </w:pPr>
      <w:r w:rsidRPr="00B22A57">
        <w:rPr>
          <w:rFonts w:eastAsia="Aptos" w:cs="Noto Sans"/>
          <w:kern w:val="2"/>
          <w:sz w:val="21"/>
          <w:szCs w:val="21"/>
          <w14:ligatures w14:val="standardContextual"/>
        </w:rPr>
        <w:t>These guidelines set out:</w:t>
      </w:r>
    </w:p>
    <w:p w14:paraId="68AB6893" w14:textId="42A05CD2" w:rsidR="00B22A57" w:rsidRDefault="00D57573" w:rsidP="00D57573">
      <w:pPr>
        <w:pStyle w:val="ListParagraph"/>
        <w:numPr>
          <w:ilvl w:val="0"/>
          <w:numId w:val="19"/>
        </w:numPr>
        <w:spacing w:after="60"/>
        <w:jc w:val="both"/>
        <w:rPr>
          <w:rFonts w:eastAsia="Aptos" w:cs="Noto Sans"/>
          <w:kern w:val="2"/>
          <w:sz w:val="21"/>
          <w:szCs w:val="21"/>
          <w14:ligatures w14:val="standardContextual"/>
        </w:rPr>
      </w:pPr>
      <w:r>
        <w:rPr>
          <w:rFonts w:eastAsia="Aptos" w:cs="Noto Sans"/>
          <w:kern w:val="2"/>
          <w:sz w:val="21"/>
          <w:szCs w:val="21"/>
          <w14:ligatures w14:val="standardContextual"/>
        </w:rPr>
        <w:t>P</w:t>
      </w:r>
      <w:r w:rsidR="00B22A57">
        <w:rPr>
          <w:rFonts w:eastAsia="Aptos" w:cs="Noto Sans"/>
          <w:kern w:val="2"/>
          <w:sz w:val="21"/>
          <w:szCs w:val="21"/>
          <w14:ligatures w14:val="standardContextual"/>
        </w:rPr>
        <w:t xml:space="preserve">urpose of </w:t>
      </w:r>
      <w:r w:rsidR="00F40625">
        <w:rPr>
          <w:rFonts w:eastAsia="Aptos" w:cs="Noto Sans"/>
          <w:kern w:val="2"/>
          <w:sz w:val="21"/>
          <w:szCs w:val="21"/>
          <w14:ligatures w14:val="standardContextual"/>
        </w:rPr>
        <w:t xml:space="preserve">the </w:t>
      </w:r>
      <w:r w:rsidR="00B22A57">
        <w:rPr>
          <w:rFonts w:eastAsia="Aptos" w:cs="Noto Sans"/>
          <w:kern w:val="2"/>
          <w:sz w:val="21"/>
          <w:szCs w:val="21"/>
          <w14:ligatures w14:val="standardContextual"/>
        </w:rPr>
        <w:t>grant</w:t>
      </w:r>
    </w:p>
    <w:p w14:paraId="78933903" w14:textId="744072A0" w:rsidR="00384FF6" w:rsidRDefault="00D57573" w:rsidP="00D57573">
      <w:pPr>
        <w:pStyle w:val="ListParagraph"/>
        <w:numPr>
          <w:ilvl w:val="0"/>
          <w:numId w:val="19"/>
        </w:numPr>
        <w:spacing w:after="60"/>
        <w:jc w:val="both"/>
        <w:rPr>
          <w:rFonts w:eastAsia="Aptos" w:cs="Noto Sans"/>
          <w:kern w:val="2"/>
          <w:sz w:val="21"/>
          <w:szCs w:val="21"/>
          <w14:ligatures w14:val="standardContextual"/>
        </w:rPr>
      </w:pPr>
      <w:r>
        <w:rPr>
          <w:rFonts w:eastAsia="Aptos" w:cs="Noto Sans"/>
          <w:kern w:val="2"/>
          <w:sz w:val="21"/>
          <w:szCs w:val="21"/>
          <w14:ligatures w14:val="standardContextual"/>
        </w:rPr>
        <w:t>F</w:t>
      </w:r>
      <w:r w:rsidR="00384FF6">
        <w:rPr>
          <w:rFonts w:eastAsia="Aptos" w:cs="Noto Sans"/>
          <w:kern w:val="2"/>
          <w:sz w:val="21"/>
          <w:szCs w:val="21"/>
          <w14:ligatures w14:val="standardContextual"/>
        </w:rPr>
        <w:t>unding available</w:t>
      </w:r>
    </w:p>
    <w:p w14:paraId="7083F823" w14:textId="08712B35" w:rsidR="00B22A57" w:rsidRDefault="00B22A57" w:rsidP="00D57573">
      <w:pPr>
        <w:pStyle w:val="ListParagraph"/>
        <w:numPr>
          <w:ilvl w:val="0"/>
          <w:numId w:val="19"/>
        </w:numPr>
        <w:spacing w:after="60"/>
        <w:jc w:val="both"/>
        <w:rPr>
          <w:rFonts w:eastAsia="Aptos" w:cs="Noto Sans"/>
          <w:kern w:val="2"/>
          <w:sz w:val="21"/>
          <w:szCs w:val="21"/>
          <w14:ligatures w14:val="standardContextual"/>
        </w:rPr>
      </w:pPr>
      <w:r>
        <w:rPr>
          <w:rFonts w:eastAsia="Aptos" w:cs="Noto Sans"/>
          <w:kern w:val="2"/>
          <w:sz w:val="21"/>
          <w:szCs w:val="21"/>
          <w14:ligatures w14:val="standardContextual"/>
        </w:rPr>
        <w:t>Eligibility criteria</w:t>
      </w:r>
    </w:p>
    <w:p w14:paraId="39FCD9C5" w14:textId="1CB6748E" w:rsidR="00384FF6" w:rsidRDefault="00384FF6" w:rsidP="00D57573">
      <w:pPr>
        <w:pStyle w:val="ListParagraph"/>
        <w:numPr>
          <w:ilvl w:val="0"/>
          <w:numId w:val="19"/>
        </w:numPr>
        <w:spacing w:after="60"/>
        <w:jc w:val="both"/>
        <w:rPr>
          <w:rFonts w:eastAsia="Aptos" w:cs="Noto Sans"/>
          <w:kern w:val="2"/>
          <w:sz w:val="21"/>
          <w:szCs w:val="21"/>
          <w14:ligatures w14:val="standardContextual"/>
        </w:rPr>
      </w:pPr>
      <w:r>
        <w:rPr>
          <w:rFonts w:eastAsia="Aptos" w:cs="Noto Sans"/>
          <w:kern w:val="2"/>
          <w:sz w:val="21"/>
          <w:szCs w:val="21"/>
          <w14:ligatures w14:val="standardContextual"/>
        </w:rPr>
        <w:t>Project requirements</w:t>
      </w:r>
    </w:p>
    <w:p w14:paraId="7B203FA6" w14:textId="141663BC" w:rsidR="00B22A57" w:rsidRDefault="00B22A57" w:rsidP="00D57573">
      <w:pPr>
        <w:pStyle w:val="ListParagraph"/>
        <w:numPr>
          <w:ilvl w:val="0"/>
          <w:numId w:val="19"/>
        </w:numPr>
        <w:spacing w:after="60"/>
        <w:jc w:val="both"/>
        <w:rPr>
          <w:rFonts w:eastAsia="Aptos" w:cs="Noto Sans"/>
          <w:kern w:val="2"/>
          <w:sz w:val="21"/>
          <w:szCs w:val="21"/>
          <w14:ligatures w14:val="standardContextual"/>
        </w:rPr>
      </w:pPr>
      <w:r>
        <w:rPr>
          <w:rFonts w:eastAsia="Aptos" w:cs="Noto Sans"/>
          <w:kern w:val="2"/>
          <w:sz w:val="21"/>
          <w:szCs w:val="21"/>
          <w14:ligatures w14:val="standardContextual"/>
        </w:rPr>
        <w:t>Assessment criteria</w:t>
      </w:r>
    </w:p>
    <w:p w14:paraId="2C27905C" w14:textId="4C3FAD5F" w:rsidR="00B22A57" w:rsidRDefault="00384FF6" w:rsidP="00D57573">
      <w:pPr>
        <w:pStyle w:val="ListParagraph"/>
        <w:numPr>
          <w:ilvl w:val="0"/>
          <w:numId w:val="19"/>
        </w:numPr>
        <w:spacing w:after="60"/>
        <w:jc w:val="both"/>
        <w:rPr>
          <w:rFonts w:eastAsia="Aptos" w:cs="Noto Sans"/>
          <w:kern w:val="2"/>
          <w:sz w:val="21"/>
          <w:szCs w:val="21"/>
          <w14:ligatures w14:val="standardContextual"/>
        </w:rPr>
      </w:pPr>
      <w:r>
        <w:rPr>
          <w:rFonts w:eastAsia="Aptos" w:cs="Noto Sans"/>
          <w:kern w:val="2"/>
          <w:sz w:val="21"/>
          <w:szCs w:val="21"/>
          <w14:ligatures w14:val="standardContextual"/>
        </w:rPr>
        <w:t>Assessment process</w:t>
      </w:r>
      <w:r w:rsidR="00D57573">
        <w:rPr>
          <w:rFonts w:eastAsia="Aptos" w:cs="Noto Sans"/>
          <w:kern w:val="2"/>
          <w:sz w:val="21"/>
          <w:szCs w:val="21"/>
          <w14:ligatures w14:val="standardContextual"/>
        </w:rPr>
        <w:t>.</w:t>
      </w:r>
    </w:p>
    <w:p w14:paraId="06D3D5D2"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3" w:name="_Toc237876136"/>
      <w:r w:rsidRPr="001B154A">
        <w:rPr>
          <w:rFonts w:eastAsia="Times New Roman" w:cs="Times New Roman"/>
          <w:b/>
          <w:bCs/>
          <w:color w:val="0E2841"/>
          <w:kern w:val="2"/>
          <w:sz w:val="22"/>
          <w:szCs w:val="22"/>
          <w14:ligatures w14:val="standardContextual"/>
        </w:rPr>
        <w:t>Target group</w:t>
      </w:r>
      <w:bookmarkEnd w:id="3"/>
      <w:r w:rsidRPr="001B154A">
        <w:rPr>
          <w:rFonts w:eastAsia="Times New Roman" w:cs="Times New Roman"/>
          <w:b/>
          <w:bCs/>
          <w:color w:val="0E2841"/>
          <w:kern w:val="2"/>
          <w:sz w:val="22"/>
          <w:szCs w:val="22"/>
          <w14:ligatures w14:val="standardContextual"/>
        </w:rPr>
        <w:tab/>
      </w:r>
    </w:p>
    <w:p w14:paraId="63C858F3" w14:textId="02F1B842" w:rsidR="007554E7" w:rsidRDefault="007554E7" w:rsidP="00D57573">
      <w:pPr>
        <w:spacing w:after="60" w:line="276" w:lineRule="auto"/>
        <w:jc w:val="both"/>
        <w:rPr>
          <w:rFonts w:eastAsia="Aptos" w:cs="Noto Sans"/>
          <w:kern w:val="2"/>
          <w:sz w:val="21"/>
          <w:szCs w:val="21"/>
          <w14:ligatures w14:val="standardContextual"/>
        </w:rPr>
      </w:pPr>
      <w:r w:rsidRPr="007554E7">
        <w:rPr>
          <w:rFonts w:eastAsia="Aptos" w:cs="Noto Sans"/>
          <w:kern w:val="2"/>
          <w:sz w:val="21"/>
          <w:szCs w:val="21"/>
          <w14:ligatures w14:val="standardContextual"/>
        </w:rPr>
        <w:t>The</w:t>
      </w:r>
      <w:r w:rsidR="00D57573" w:rsidRPr="00D57573">
        <w:rPr>
          <w:rFonts w:eastAsia="Aptos" w:cs="Noto Sans"/>
          <w:kern w:val="2"/>
          <w:sz w:val="21"/>
          <w:szCs w:val="21"/>
          <w14:ligatures w14:val="standardContextual"/>
        </w:rPr>
        <w:t xml:space="preserve"> target group for the Positive Ageing and Elder Abuse Awareness Grant is older Queenslanders aged 60 years and over and First Nations peoples aged 50 years and over.</w:t>
      </w:r>
    </w:p>
    <w:p w14:paraId="53A1CF4C"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4" w:name="_Toc237876137"/>
      <w:r w:rsidRPr="001B154A">
        <w:rPr>
          <w:rFonts w:eastAsia="Times New Roman" w:cs="Times New Roman"/>
          <w:b/>
          <w:bCs/>
          <w:color w:val="0E2841"/>
          <w:kern w:val="2"/>
          <w:sz w:val="22"/>
          <w:szCs w:val="22"/>
          <w14:ligatures w14:val="standardContextual"/>
        </w:rPr>
        <w:t>Geographic catchment</w:t>
      </w:r>
      <w:bookmarkEnd w:id="4"/>
    </w:p>
    <w:p w14:paraId="019A88E1" w14:textId="7094A3A2" w:rsidR="001B154A" w:rsidRPr="001B154A" w:rsidRDefault="001B154A" w:rsidP="00A41129">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 xml:space="preserve">Applications are invited from eligible </w:t>
      </w:r>
      <w:r w:rsidR="0007668C">
        <w:rPr>
          <w:rFonts w:eastAsia="Aptos" w:cs="Noto Sans"/>
          <w:kern w:val="2"/>
          <w:sz w:val="21"/>
          <w:szCs w:val="21"/>
          <w14:ligatures w14:val="standardContextual"/>
        </w:rPr>
        <w:t>entities</w:t>
      </w:r>
      <w:r w:rsidRPr="001B154A">
        <w:rPr>
          <w:rFonts w:eastAsia="Aptos" w:cs="Noto Sans"/>
          <w:kern w:val="2"/>
          <w:sz w:val="21"/>
          <w:szCs w:val="21"/>
          <w14:ligatures w14:val="standardContextual"/>
        </w:rPr>
        <w:t xml:space="preserve"> located within Queensland. The project must be delivered in Queensland. </w:t>
      </w:r>
      <w:r w:rsidR="00D57573" w:rsidRPr="00D57573">
        <w:rPr>
          <w:rFonts w:eastAsia="Aptos" w:cs="Noto Sans"/>
          <w:kern w:val="2"/>
          <w:sz w:val="21"/>
          <w:szCs w:val="21"/>
          <w14:ligatures w14:val="standardContextual"/>
        </w:rPr>
        <w:t xml:space="preserve">The department encourages applications from eligible </w:t>
      </w:r>
      <w:r w:rsidR="0007668C">
        <w:rPr>
          <w:rFonts w:eastAsia="Aptos" w:cs="Noto Sans"/>
          <w:kern w:val="2"/>
          <w:sz w:val="21"/>
          <w:szCs w:val="21"/>
          <w14:ligatures w14:val="standardContextual"/>
        </w:rPr>
        <w:t>entities</w:t>
      </w:r>
      <w:r w:rsidR="00D57573" w:rsidRPr="00D57573">
        <w:rPr>
          <w:rFonts w:eastAsia="Aptos" w:cs="Noto Sans"/>
          <w:kern w:val="2"/>
          <w:sz w:val="21"/>
          <w:szCs w:val="21"/>
          <w14:ligatures w14:val="standardContextual"/>
        </w:rPr>
        <w:t xml:space="preserve"> located in regional, rural and remote areas</w:t>
      </w:r>
      <w:r w:rsidRPr="001B154A">
        <w:rPr>
          <w:rFonts w:eastAsia="Aptos" w:cs="Noto Sans"/>
          <w:kern w:val="2"/>
          <w:sz w:val="21"/>
          <w:szCs w:val="21"/>
          <w14:ligatures w14:val="standardContextual"/>
        </w:rPr>
        <w:t>.</w:t>
      </w:r>
    </w:p>
    <w:p w14:paraId="2081D34B"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5" w:name="_Toc237876138"/>
      <w:r w:rsidRPr="001B154A">
        <w:rPr>
          <w:rFonts w:eastAsia="Times New Roman" w:cs="Times New Roman"/>
          <w:b/>
          <w:bCs/>
          <w:color w:val="0E2841"/>
          <w:kern w:val="2"/>
          <w:sz w:val="22"/>
          <w:szCs w:val="22"/>
          <w14:ligatures w14:val="standardContextual"/>
        </w:rPr>
        <w:t>Outcomes and benefits</w:t>
      </w:r>
      <w:bookmarkEnd w:id="5"/>
    </w:p>
    <w:p w14:paraId="32AB1254" w14:textId="28DB7D65" w:rsidR="00B135F4" w:rsidRPr="00B135F4" w:rsidRDefault="00B135F4" w:rsidP="00B135F4">
      <w:p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Expected</w:t>
      </w:r>
      <w:r w:rsidRPr="00B135F4">
        <w:rPr>
          <w:rFonts w:eastAsia="Aptos" w:cs="Noto Sans"/>
          <w:kern w:val="2"/>
          <w:sz w:val="21"/>
          <w:szCs w:val="21"/>
          <w14:ligatures w14:val="standardContextual"/>
        </w:rPr>
        <w:t xml:space="preserve"> outcomes include:</w:t>
      </w:r>
    </w:p>
    <w:p w14:paraId="39A2289D" w14:textId="0E262EF9" w:rsidR="00B135F4" w:rsidRPr="00B135F4" w:rsidRDefault="00B135F4" w:rsidP="00561E4C">
      <w:pPr>
        <w:pStyle w:val="ListParagraph"/>
        <w:numPr>
          <w:ilvl w:val="0"/>
          <w:numId w:val="18"/>
        </w:numPr>
        <w:spacing w:after="60" w:line="276" w:lineRule="auto"/>
        <w:jc w:val="both"/>
        <w:rPr>
          <w:rFonts w:eastAsia="Aptos" w:cs="Noto Sans"/>
          <w:kern w:val="2"/>
          <w:sz w:val="21"/>
          <w:szCs w:val="21"/>
          <w14:ligatures w14:val="standardContextual"/>
        </w:rPr>
      </w:pPr>
      <w:r w:rsidRPr="00B135F4">
        <w:rPr>
          <w:rFonts w:eastAsia="Aptos" w:cs="Noto Sans"/>
          <w:kern w:val="2"/>
          <w:sz w:val="21"/>
          <w:szCs w:val="21"/>
          <w14:ligatures w14:val="standardContextual"/>
        </w:rPr>
        <w:t xml:space="preserve">Improved community awareness of elder abuse and ageism, including how to recognise the signs and support older people who are at risk of, or experiencing, abuse, to </w:t>
      </w:r>
      <w:r w:rsidR="0093323D">
        <w:rPr>
          <w:rFonts w:eastAsia="Aptos" w:cs="Noto Sans"/>
          <w:kern w:val="2"/>
          <w:sz w:val="21"/>
          <w:szCs w:val="21"/>
          <w14:ligatures w14:val="standardContextual"/>
        </w:rPr>
        <w:t>i</w:t>
      </w:r>
      <w:r w:rsidR="0093323D" w:rsidRPr="0093323D">
        <w:rPr>
          <w:rFonts w:eastAsia="Aptos" w:cs="Noto Sans"/>
          <w:kern w:val="2"/>
          <w:sz w:val="21"/>
          <w:szCs w:val="21"/>
          <w14:ligatures w14:val="standardContextual"/>
        </w:rPr>
        <w:t>ncrease early help-seeking behaviours</w:t>
      </w:r>
      <w:r w:rsidR="00F66010">
        <w:rPr>
          <w:rFonts w:eastAsia="Aptos" w:cs="Noto Sans"/>
          <w:kern w:val="2"/>
          <w:sz w:val="21"/>
          <w:szCs w:val="21"/>
          <w14:ligatures w14:val="standardContextual"/>
        </w:rPr>
        <w:t>;</w:t>
      </w:r>
    </w:p>
    <w:p w14:paraId="1CFCEDF9" w14:textId="09C8D474" w:rsidR="00B135F4" w:rsidRPr="00B135F4" w:rsidRDefault="00B135F4" w:rsidP="00561E4C">
      <w:pPr>
        <w:pStyle w:val="ListParagraph"/>
        <w:numPr>
          <w:ilvl w:val="0"/>
          <w:numId w:val="18"/>
        </w:numPr>
        <w:spacing w:after="60" w:line="276" w:lineRule="auto"/>
        <w:jc w:val="both"/>
        <w:rPr>
          <w:rFonts w:eastAsia="Aptos" w:cs="Noto Sans"/>
          <w:kern w:val="2"/>
          <w:sz w:val="21"/>
          <w:szCs w:val="21"/>
          <w14:ligatures w14:val="standardContextual"/>
        </w:rPr>
      </w:pPr>
      <w:r w:rsidRPr="00B135F4">
        <w:rPr>
          <w:rFonts w:eastAsia="Aptos" w:cs="Noto Sans"/>
          <w:kern w:val="2"/>
          <w:sz w:val="21"/>
          <w:szCs w:val="21"/>
          <w14:ligatures w14:val="standardContextual"/>
        </w:rPr>
        <w:t>Increased awareness of elder abuse support services and how to access them in a culturally safe and appropriate way</w:t>
      </w:r>
      <w:r w:rsidR="00F66010">
        <w:rPr>
          <w:rFonts w:eastAsia="Aptos" w:cs="Noto Sans"/>
          <w:kern w:val="2"/>
          <w:sz w:val="21"/>
          <w:szCs w:val="21"/>
          <w14:ligatures w14:val="standardContextual"/>
        </w:rPr>
        <w:t>;</w:t>
      </w:r>
    </w:p>
    <w:p w14:paraId="2E422241" w14:textId="24E79D75" w:rsidR="00B135F4" w:rsidRPr="00B135F4" w:rsidRDefault="00B135F4" w:rsidP="00561E4C">
      <w:pPr>
        <w:pStyle w:val="ListParagraph"/>
        <w:numPr>
          <w:ilvl w:val="0"/>
          <w:numId w:val="18"/>
        </w:numPr>
        <w:spacing w:after="60" w:line="276" w:lineRule="auto"/>
        <w:jc w:val="both"/>
        <w:rPr>
          <w:rFonts w:eastAsia="Aptos" w:cs="Noto Sans"/>
          <w:kern w:val="2"/>
          <w:sz w:val="21"/>
          <w:szCs w:val="21"/>
          <w14:ligatures w14:val="standardContextual"/>
        </w:rPr>
      </w:pPr>
      <w:r w:rsidRPr="00B135F4">
        <w:rPr>
          <w:rFonts w:eastAsia="Aptos" w:cs="Noto Sans"/>
          <w:kern w:val="2"/>
          <w:sz w:val="21"/>
          <w:szCs w:val="21"/>
          <w14:ligatures w14:val="standardContextual"/>
        </w:rPr>
        <w:t>Reduced ageism through increased understanding of ageing and older people, and by challenging negative stereotypes and attitudes towards older people, particularly among cohorts at greater risk of vulnerability, including First Nations peoples, culturally and linguistically diverse (CALD) communities, and LGBTIQ</w:t>
      </w:r>
      <w:r w:rsidR="007850D1">
        <w:rPr>
          <w:rFonts w:eastAsia="Aptos" w:cs="Noto Sans"/>
          <w:kern w:val="2"/>
          <w:sz w:val="21"/>
          <w:szCs w:val="21"/>
          <w14:ligatures w14:val="standardContextual"/>
        </w:rPr>
        <w:t>A</w:t>
      </w:r>
      <w:r w:rsidRPr="00B135F4">
        <w:rPr>
          <w:rFonts w:eastAsia="Aptos" w:cs="Noto Sans"/>
          <w:kern w:val="2"/>
          <w:sz w:val="21"/>
          <w:szCs w:val="21"/>
          <w14:ligatures w14:val="standardContextual"/>
        </w:rPr>
        <w:t>+ communities</w:t>
      </w:r>
      <w:r w:rsidR="00F66010">
        <w:rPr>
          <w:rFonts w:eastAsia="Aptos" w:cs="Noto Sans"/>
          <w:kern w:val="2"/>
          <w:sz w:val="21"/>
          <w:szCs w:val="21"/>
          <w14:ligatures w14:val="standardContextual"/>
        </w:rPr>
        <w:t>;</w:t>
      </w:r>
    </w:p>
    <w:p w14:paraId="3A28E551" w14:textId="3C732CDC" w:rsidR="00B135F4" w:rsidRPr="00B135F4" w:rsidRDefault="00B135F4" w:rsidP="00561E4C">
      <w:pPr>
        <w:pStyle w:val="ListParagraph"/>
        <w:numPr>
          <w:ilvl w:val="0"/>
          <w:numId w:val="18"/>
        </w:numPr>
        <w:spacing w:after="60" w:line="276" w:lineRule="auto"/>
        <w:jc w:val="both"/>
        <w:rPr>
          <w:rFonts w:eastAsia="Aptos" w:cs="Noto Sans"/>
          <w:kern w:val="2"/>
          <w:sz w:val="21"/>
          <w:szCs w:val="21"/>
          <w14:ligatures w14:val="standardContextual"/>
        </w:rPr>
      </w:pPr>
      <w:r w:rsidRPr="00B135F4">
        <w:rPr>
          <w:rFonts w:eastAsia="Aptos" w:cs="Noto Sans"/>
          <w:kern w:val="2"/>
          <w:sz w:val="21"/>
          <w:szCs w:val="21"/>
          <w14:ligatures w14:val="standardContextual"/>
        </w:rPr>
        <w:t>Stronger intergenerational understanding, appreciation and opportunities for connection</w:t>
      </w:r>
      <w:r w:rsidR="00F66010">
        <w:rPr>
          <w:rFonts w:eastAsia="Aptos" w:cs="Noto Sans"/>
          <w:kern w:val="2"/>
          <w:sz w:val="21"/>
          <w:szCs w:val="21"/>
          <w14:ligatures w14:val="standardContextual"/>
        </w:rPr>
        <w:t>;</w:t>
      </w:r>
    </w:p>
    <w:p w14:paraId="4DF215C3" w14:textId="2F0803EE" w:rsidR="00B135F4" w:rsidRPr="00B135F4" w:rsidRDefault="00B135F4" w:rsidP="00561E4C">
      <w:pPr>
        <w:pStyle w:val="ListParagraph"/>
        <w:numPr>
          <w:ilvl w:val="0"/>
          <w:numId w:val="18"/>
        </w:numPr>
        <w:spacing w:after="60" w:line="276" w:lineRule="auto"/>
        <w:jc w:val="both"/>
        <w:rPr>
          <w:rFonts w:eastAsia="Aptos" w:cs="Noto Sans"/>
          <w:kern w:val="2"/>
          <w:sz w:val="21"/>
          <w:szCs w:val="21"/>
          <w14:ligatures w14:val="standardContextual"/>
        </w:rPr>
      </w:pPr>
      <w:r w:rsidRPr="00B135F4">
        <w:rPr>
          <w:rFonts w:eastAsia="Aptos" w:cs="Noto Sans"/>
          <w:kern w:val="2"/>
          <w:sz w:val="21"/>
          <w:szCs w:val="21"/>
          <w14:ligatures w14:val="standardContextual"/>
        </w:rPr>
        <w:t>Increased capability of community members and workers to identify, prevent and respond to elder abuse and ageism through education, training and mentoring</w:t>
      </w:r>
      <w:r w:rsidR="00F66010">
        <w:rPr>
          <w:rFonts w:eastAsia="Aptos" w:cs="Noto Sans"/>
          <w:kern w:val="2"/>
          <w:sz w:val="21"/>
          <w:szCs w:val="21"/>
          <w14:ligatures w14:val="standardContextual"/>
        </w:rPr>
        <w:t>;</w:t>
      </w:r>
      <w:r w:rsidR="001F3E87">
        <w:rPr>
          <w:rFonts w:eastAsia="Aptos" w:cs="Noto Sans"/>
          <w:kern w:val="2"/>
          <w:sz w:val="21"/>
          <w:szCs w:val="21"/>
          <w14:ligatures w14:val="standardContextual"/>
        </w:rPr>
        <w:t xml:space="preserve"> and</w:t>
      </w:r>
    </w:p>
    <w:p w14:paraId="0E0756D2" w14:textId="5B39C2AA" w:rsidR="00B135F4" w:rsidRPr="00B135F4" w:rsidRDefault="00B135F4" w:rsidP="00561E4C">
      <w:pPr>
        <w:pStyle w:val="ListParagraph"/>
        <w:numPr>
          <w:ilvl w:val="0"/>
          <w:numId w:val="18"/>
        </w:numPr>
        <w:spacing w:after="60" w:line="276" w:lineRule="auto"/>
        <w:jc w:val="both"/>
        <w:rPr>
          <w:rFonts w:eastAsia="Aptos" w:cs="Noto Sans"/>
          <w:kern w:val="2"/>
          <w:sz w:val="21"/>
          <w:szCs w:val="21"/>
          <w14:ligatures w14:val="standardContextual"/>
        </w:rPr>
      </w:pPr>
      <w:r w:rsidRPr="00B135F4">
        <w:rPr>
          <w:rFonts w:eastAsia="Aptos" w:cs="Noto Sans"/>
          <w:kern w:val="2"/>
          <w:sz w:val="21"/>
          <w:szCs w:val="21"/>
          <w14:ligatures w14:val="standardContextual"/>
        </w:rPr>
        <w:t>Development of tools, resources and communication materials that can be used in community settings to raise awareness of elder abuse, challenge ageism and support older people's wellbeing.</w:t>
      </w:r>
    </w:p>
    <w:p w14:paraId="4C027373" w14:textId="15E5A26B"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6" w:name="_Toc237876139"/>
      <w:r w:rsidRPr="001B154A">
        <w:rPr>
          <w:rFonts w:eastAsia="Times New Roman" w:cs="Times New Roman"/>
          <w:b/>
          <w:bCs/>
          <w:color w:val="0E2841"/>
          <w:kern w:val="2"/>
          <w:sz w:val="22"/>
          <w:szCs w:val="22"/>
          <w14:ligatures w14:val="standardContextual"/>
        </w:rPr>
        <w:lastRenderedPageBreak/>
        <w:t>Timeframes</w:t>
      </w:r>
      <w:bookmarkEnd w:id="6"/>
      <w:r w:rsidRPr="001B154A">
        <w:rPr>
          <w:rFonts w:eastAsia="Times New Roman" w:cs="Times New Roman"/>
          <w:b/>
          <w:bCs/>
          <w:color w:val="0E2841"/>
          <w:kern w:val="2"/>
          <w:sz w:val="22"/>
          <w:szCs w:val="22"/>
          <w14:ligatures w14:val="standardContextual"/>
        </w:rPr>
        <w:tab/>
      </w:r>
    </w:p>
    <w:tbl>
      <w:tblPr>
        <w:tblStyle w:val="TableGrid"/>
        <w:tblW w:w="0" w:type="auto"/>
        <w:tblLook w:val="04A0" w:firstRow="1" w:lastRow="0" w:firstColumn="1" w:lastColumn="0" w:noHBand="0" w:noVBand="1"/>
      </w:tblPr>
      <w:tblGrid>
        <w:gridCol w:w="4815"/>
        <w:gridCol w:w="4394"/>
      </w:tblGrid>
      <w:tr w:rsidR="001B154A" w:rsidRPr="001B154A" w14:paraId="55B4ACE3" w14:textId="77777777" w:rsidTr="00BA13A7">
        <w:tc>
          <w:tcPr>
            <w:tcW w:w="4815" w:type="dxa"/>
            <w:shd w:val="clear" w:color="auto" w:fill="0E2841"/>
          </w:tcPr>
          <w:p w14:paraId="1513E007" w14:textId="77777777" w:rsidR="001B154A" w:rsidRPr="001B154A" w:rsidRDefault="001B154A" w:rsidP="001B154A">
            <w:pPr>
              <w:spacing w:after="0" w:line="276" w:lineRule="auto"/>
              <w:rPr>
                <w:rFonts w:eastAsia="MS Mincho" w:cs="Noto Sans"/>
                <w:b/>
                <w:bCs/>
                <w:color w:val="FFFFFF"/>
                <w:sz w:val="21"/>
                <w:szCs w:val="21"/>
                <w:lang w:val="en-GB"/>
              </w:rPr>
            </w:pPr>
            <w:r w:rsidRPr="001B154A">
              <w:rPr>
                <w:rFonts w:eastAsia="MS Mincho" w:cs="Noto Sans"/>
                <w:b/>
                <w:bCs/>
                <w:color w:val="FFFFFF"/>
                <w:kern w:val="2"/>
                <w:sz w:val="21"/>
                <w:szCs w:val="21"/>
                <w:lang w:val="en-GB"/>
                <w14:ligatures w14:val="standardContextual"/>
              </w:rPr>
              <w:t>Detail</w:t>
            </w:r>
          </w:p>
        </w:tc>
        <w:tc>
          <w:tcPr>
            <w:tcW w:w="4394" w:type="dxa"/>
            <w:shd w:val="clear" w:color="auto" w:fill="0E2841"/>
          </w:tcPr>
          <w:p w14:paraId="36863539" w14:textId="77777777" w:rsidR="001B154A" w:rsidRPr="001B154A" w:rsidRDefault="001B154A" w:rsidP="001B154A">
            <w:pPr>
              <w:spacing w:after="0" w:line="276" w:lineRule="auto"/>
              <w:rPr>
                <w:rFonts w:eastAsia="MS Mincho" w:cs="Noto Sans"/>
                <w:b/>
                <w:bCs/>
                <w:color w:val="FFFFFF"/>
                <w:sz w:val="21"/>
                <w:szCs w:val="21"/>
                <w:lang w:val="en-GB"/>
              </w:rPr>
            </w:pPr>
            <w:r w:rsidRPr="001B154A">
              <w:rPr>
                <w:rFonts w:eastAsia="MS Mincho" w:cs="Noto Sans"/>
                <w:b/>
                <w:bCs/>
                <w:color w:val="FFFFFF"/>
                <w:kern w:val="2"/>
                <w:sz w:val="21"/>
                <w:szCs w:val="21"/>
                <w:lang w:val="en-GB"/>
                <w14:ligatures w14:val="standardContextual"/>
              </w:rPr>
              <w:t>Date</w:t>
            </w:r>
          </w:p>
        </w:tc>
      </w:tr>
      <w:tr w:rsidR="001B154A" w:rsidRPr="001B154A" w14:paraId="69A48B34" w14:textId="77777777" w:rsidTr="00BA13A7">
        <w:tc>
          <w:tcPr>
            <w:tcW w:w="4815" w:type="dxa"/>
          </w:tcPr>
          <w:p w14:paraId="0F5970DC" w14:textId="77777777" w:rsidR="001B154A" w:rsidRPr="001B154A" w:rsidRDefault="001B154A" w:rsidP="001B154A">
            <w:pPr>
              <w:spacing w:after="0" w:line="276" w:lineRule="auto"/>
              <w:rPr>
                <w:rFonts w:eastAsia="MS Mincho" w:cs="Noto Sans"/>
                <w:sz w:val="21"/>
                <w:szCs w:val="21"/>
                <w:lang w:val="en-GB"/>
              </w:rPr>
            </w:pPr>
            <w:r w:rsidRPr="001B154A">
              <w:rPr>
                <w:rFonts w:eastAsia="MS Mincho" w:cs="Noto Sans"/>
                <w:kern w:val="2"/>
                <w:sz w:val="21"/>
                <w:szCs w:val="21"/>
                <w:lang w:val="en-GB"/>
                <w14:ligatures w14:val="standardContextual"/>
              </w:rPr>
              <w:t>Grant open</w:t>
            </w:r>
          </w:p>
        </w:tc>
        <w:tc>
          <w:tcPr>
            <w:tcW w:w="4394" w:type="dxa"/>
          </w:tcPr>
          <w:p w14:paraId="754B6D14" w14:textId="684F4A22" w:rsidR="001B154A" w:rsidRPr="001B154A" w:rsidRDefault="001B154A" w:rsidP="001B154A">
            <w:pPr>
              <w:spacing w:after="0" w:line="276" w:lineRule="auto"/>
              <w:rPr>
                <w:rFonts w:eastAsia="MS Mincho" w:cs="Noto Sans"/>
                <w:sz w:val="21"/>
                <w:szCs w:val="21"/>
                <w:lang w:val="en-GB"/>
              </w:rPr>
            </w:pPr>
            <w:r w:rsidRPr="001B154A">
              <w:rPr>
                <w:rFonts w:eastAsia="MS Mincho" w:cs="Noto Sans"/>
                <w:kern w:val="2"/>
                <w:sz w:val="21"/>
                <w:szCs w:val="21"/>
                <w:lang w:val="en-GB"/>
                <w14:ligatures w14:val="standardContextual"/>
              </w:rPr>
              <w:t xml:space="preserve">Friday </w:t>
            </w:r>
            <w:r w:rsidR="001F3E87">
              <w:rPr>
                <w:rFonts w:eastAsia="MS Mincho" w:cs="Noto Sans"/>
                <w:kern w:val="2"/>
                <w:sz w:val="21"/>
                <w:szCs w:val="21"/>
                <w:lang w:val="en-GB"/>
                <w14:ligatures w14:val="standardContextual"/>
              </w:rPr>
              <w:t>09 October</w:t>
            </w:r>
            <w:r w:rsidRPr="001B154A">
              <w:rPr>
                <w:rFonts w:eastAsia="MS Mincho" w:cs="Noto Sans"/>
                <w:kern w:val="2"/>
                <w:sz w:val="21"/>
                <w:szCs w:val="21"/>
                <w:lang w:val="en-GB"/>
                <w14:ligatures w14:val="standardContextual"/>
              </w:rPr>
              <w:t xml:space="preserve"> 2026 9.00 am AEST</w:t>
            </w:r>
          </w:p>
        </w:tc>
      </w:tr>
      <w:tr w:rsidR="001B154A" w:rsidRPr="001B154A" w14:paraId="5D3355D6" w14:textId="77777777" w:rsidTr="00BA13A7">
        <w:tc>
          <w:tcPr>
            <w:tcW w:w="4815" w:type="dxa"/>
          </w:tcPr>
          <w:p w14:paraId="687D3C4E" w14:textId="77777777" w:rsidR="001B154A" w:rsidRPr="001B154A" w:rsidRDefault="001B154A" w:rsidP="001B154A">
            <w:pPr>
              <w:spacing w:after="0" w:line="276" w:lineRule="auto"/>
              <w:rPr>
                <w:rFonts w:eastAsia="MS Mincho" w:cs="Noto Sans"/>
                <w:sz w:val="21"/>
                <w:szCs w:val="21"/>
                <w:lang w:val="en-GB"/>
              </w:rPr>
            </w:pPr>
            <w:r w:rsidRPr="001B154A">
              <w:rPr>
                <w:rFonts w:eastAsia="MS Mincho" w:cs="Noto Sans"/>
                <w:kern w:val="2"/>
                <w:sz w:val="21"/>
                <w:szCs w:val="21"/>
                <w:lang w:val="en-GB"/>
                <w14:ligatures w14:val="standardContextual"/>
              </w:rPr>
              <w:t>Grant close</w:t>
            </w:r>
          </w:p>
        </w:tc>
        <w:tc>
          <w:tcPr>
            <w:tcW w:w="4394" w:type="dxa"/>
          </w:tcPr>
          <w:p w14:paraId="277F6430" w14:textId="68677A71" w:rsidR="001B154A" w:rsidRPr="001B154A" w:rsidRDefault="001B154A" w:rsidP="001B154A">
            <w:pPr>
              <w:spacing w:after="0" w:line="276" w:lineRule="auto"/>
              <w:rPr>
                <w:rFonts w:eastAsia="MS Mincho" w:cs="Noto Sans"/>
                <w:sz w:val="21"/>
                <w:szCs w:val="21"/>
                <w:lang w:val="en-GB"/>
              </w:rPr>
            </w:pPr>
            <w:r w:rsidRPr="001B154A">
              <w:rPr>
                <w:rFonts w:eastAsia="MS Mincho" w:cs="Noto Sans"/>
                <w:kern w:val="2"/>
                <w:sz w:val="21"/>
                <w:szCs w:val="21"/>
                <w:lang w:val="en-GB"/>
                <w14:ligatures w14:val="standardContextual"/>
              </w:rPr>
              <w:t xml:space="preserve">Monday </w:t>
            </w:r>
            <w:r w:rsidR="001F3E87">
              <w:rPr>
                <w:rFonts w:eastAsia="MS Mincho" w:cs="Noto Sans"/>
                <w:sz w:val="21"/>
                <w:szCs w:val="21"/>
                <w:lang w:val="en-GB"/>
              </w:rPr>
              <w:t>30 November</w:t>
            </w:r>
            <w:r w:rsidR="001F3E87" w:rsidRPr="001B154A">
              <w:rPr>
                <w:rFonts w:eastAsia="MS Mincho" w:cs="Noto Sans"/>
                <w:sz w:val="21"/>
                <w:szCs w:val="21"/>
                <w:lang w:val="en-GB"/>
              </w:rPr>
              <w:t xml:space="preserve"> </w:t>
            </w:r>
            <w:r w:rsidRPr="001B154A">
              <w:rPr>
                <w:rFonts w:eastAsia="MS Mincho" w:cs="Noto Sans"/>
                <w:sz w:val="21"/>
                <w:szCs w:val="21"/>
                <w:lang w:val="en-GB"/>
              </w:rPr>
              <w:t>2026</w:t>
            </w:r>
            <w:r w:rsidRPr="001B154A">
              <w:rPr>
                <w:rFonts w:eastAsia="MS Mincho" w:cs="Noto Sans"/>
                <w:kern w:val="2"/>
                <w:sz w:val="21"/>
                <w:szCs w:val="21"/>
                <w:lang w:val="en-GB"/>
                <w14:ligatures w14:val="standardContextual"/>
              </w:rPr>
              <w:t xml:space="preserve"> 5.00 pm AEST</w:t>
            </w:r>
          </w:p>
        </w:tc>
      </w:tr>
      <w:tr w:rsidR="001F3E87" w:rsidRPr="001B154A" w14:paraId="1F0D9C27" w14:textId="77777777" w:rsidTr="00BA13A7">
        <w:tc>
          <w:tcPr>
            <w:tcW w:w="4815" w:type="dxa"/>
          </w:tcPr>
          <w:p w14:paraId="54FCDCE9" w14:textId="73123F06" w:rsidR="001F3E87" w:rsidRPr="001B154A" w:rsidRDefault="001F3E87" w:rsidP="001B154A">
            <w:pPr>
              <w:spacing w:after="0" w:line="276" w:lineRule="auto"/>
              <w:rPr>
                <w:rFonts w:eastAsia="MS Mincho" w:cs="Noto Sans"/>
                <w:kern w:val="2"/>
                <w:sz w:val="21"/>
                <w:szCs w:val="21"/>
                <w:lang w:val="en-GB"/>
                <w14:ligatures w14:val="standardContextual"/>
              </w:rPr>
            </w:pPr>
            <w:r>
              <w:rPr>
                <w:rFonts w:eastAsia="MS Mincho" w:cs="Noto Sans"/>
                <w:kern w:val="2"/>
                <w:sz w:val="21"/>
                <w:szCs w:val="21"/>
                <w:lang w:val="en-GB"/>
                <w14:ligatures w14:val="standardContextual"/>
              </w:rPr>
              <w:t>Grant offer of funding to successful applicants</w:t>
            </w:r>
          </w:p>
        </w:tc>
        <w:tc>
          <w:tcPr>
            <w:tcW w:w="4394" w:type="dxa"/>
          </w:tcPr>
          <w:p w14:paraId="03B3AD57" w14:textId="16C3ED69" w:rsidR="001F3E87" w:rsidRPr="001B154A" w:rsidRDefault="001F3E87" w:rsidP="001B154A">
            <w:pPr>
              <w:spacing w:after="0" w:line="276" w:lineRule="auto"/>
              <w:rPr>
                <w:rFonts w:eastAsia="MS Mincho" w:cs="Noto Sans"/>
                <w:kern w:val="2"/>
                <w:sz w:val="21"/>
                <w:szCs w:val="21"/>
                <w:lang w:val="en-GB"/>
                <w14:ligatures w14:val="standardContextual"/>
              </w:rPr>
            </w:pPr>
            <w:r>
              <w:rPr>
                <w:rFonts w:eastAsia="MS Mincho" w:cs="Noto Sans"/>
                <w:kern w:val="2"/>
                <w:sz w:val="21"/>
                <w:szCs w:val="21"/>
                <w:lang w:val="en-GB"/>
                <w14:ligatures w14:val="standardContextual"/>
              </w:rPr>
              <w:t xml:space="preserve">1 </w:t>
            </w:r>
            <w:r w:rsidR="0080063E">
              <w:rPr>
                <w:rFonts w:eastAsia="MS Mincho" w:cs="Noto Sans"/>
                <w:kern w:val="2"/>
                <w:sz w:val="21"/>
                <w:szCs w:val="21"/>
                <w:lang w:val="en-GB"/>
                <w14:ligatures w14:val="standardContextual"/>
              </w:rPr>
              <w:t xml:space="preserve">March </w:t>
            </w:r>
            <w:r>
              <w:rPr>
                <w:rFonts w:eastAsia="MS Mincho" w:cs="Noto Sans"/>
                <w:kern w:val="2"/>
                <w:sz w:val="21"/>
                <w:szCs w:val="21"/>
                <w:lang w:val="en-GB"/>
                <w14:ligatures w14:val="standardContextual"/>
              </w:rPr>
              <w:t>2027</w:t>
            </w:r>
          </w:p>
        </w:tc>
      </w:tr>
      <w:tr w:rsidR="001B154A" w:rsidRPr="001B154A" w14:paraId="06931671" w14:textId="77777777" w:rsidTr="00BA13A7">
        <w:tc>
          <w:tcPr>
            <w:tcW w:w="4815" w:type="dxa"/>
          </w:tcPr>
          <w:p w14:paraId="1570C8C3" w14:textId="44DC958A" w:rsidR="001B154A" w:rsidRPr="001B154A" w:rsidRDefault="001B154A" w:rsidP="001B154A">
            <w:pPr>
              <w:spacing w:after="0" w:line="276" w:lineRule="auto"/>
              <w:rPr>
                <w:rFonts w:eastAsia="MS Mincho" w:cs="Noto Sans"/>
                <w:sz w:val="21"/>
                <w:szCs w:val="21"/>
                <w:lang w:val="en-GB"/>
              </w:rPr>
            </w:pPr>
            <w:r w:rsidRPr="001B154A">
              <w:rPr>
                <w:rFonts w:eastAsia="MS Mincho" w:cs="Noto Sans"/>
                <w:kern w:val="2"/>
                <w:sz w:val="21"/>
                <w:szCs w:val="21"/>
                <w:lang w:val="en-GB"/>
                <w14:ligatures w14:val="standardContextual"/>
              </w:rPr>
              <w:t>Grant Agreement commence</w:t>
            </w:r>
          </w:p>
        </w:tc>
        <w:tc>
          <w:tcPr>
            <w:tcW w:w="4394" w:type="dxa"/>
          </w:tcPr>
          <w:p w14:paraId="22D2A866" w14:textId="49083263" w:rsidR="001B154A" w:rsidRPr="001B154A" w:rsidRDefault="001B154A" w:rsidP="001B154A">
            <w:pPr>
              <w:spacing w:after="0" w:line="276" w:lineRule="auto"/>
              <w:rPr>
                <w:rFonts w:eastAsia="MS Mincho" w:cs="Noto Sans"/>
                <w:sz w:val="21"/>
                <w:szCs w:val="21"/>
                <w:lang w:val="en-GB"/>
              </w:rPr>
            </w:pPr>
            <w:r w:rsidRPr="001B154A">
              <w:rPr>
                <w:rFonts w:eastAsia="MS Mincho" w:cs="Noto Sans"/>
                <w:kern w:val="2"/>
                <w:sz w:val="21"/>
                <w:szCs w:val="21"/>
                <w:lang w:val="en-GB"/>
                <w14:ligatures w14:val="standardContextual"/>
              </w:rPr>
              <w:t xml:space="preserve">1 </w:t>
            </w:r>
            <w:r w:rsidR="001F3E87">
              <w:rPr>
                <w:rFonts w:eastAsia="MS Mincho" w:cs="Noto Sans"/>
                <w:kern w:val="2"/>
                <w:sz w:val="21"/>
                <w:szCs w:val="21"/>
                <w:lang w:val="en-GB"/>
                <w14:ligatures w14:val="standardContextual"/>
              </w:rPr>
              <w:t>April</w:t>
            </w:r>
            <w:r w:rsidR="001F3E87" w:rsidRPr="001B154A">
              <w:rPr>
                <w:rFonts w:eastAsia="MS Mincho" w:cs="Noto Sans"/>
                <w:kern w:val="2"/>
                <w:sz w:val="21"/>
                <w:szCs w:val="21"/>
                <w:lang w:val="en-GB"/>
                <w14:ligatures w14:val="standardContextual"/>
              </w:rPr>
              <w:t xml:space="preserve"> </w:t>
            </w:r>
            <w:r w:rsidRPr="001B154A">
              <w:rPr>
                <w:rFonts w:eastAsia="MS Mincho" w:cs="Noto Sans"/>
                <w:kern w:val="2"/>
                <w:sz w:val="21"/>
                <w:szCs w:val="21"/>
                <w:lang w:val="en-GB"/>
                <w14:ligatures w14:val="standardContextual"/>
              </w:rPr>
              <w:t>2027</w:t>
            </w:r>
          </w:p>
        </w:tc>
      </w:tr>
      <w:tr w:rsidR="001B154A" w:rsidRPr="001B154A" w14:paraId="02ED72B9" w14:textId="77777777" w:rsidTr="00BA13A7">
        <w:tc>
          <w:tcPr>
            <w:tcW w:w="4815" w:type="dxa"/>
          </w:tcPr>
          <w:p w14:paraId="53D0A82B" w14:textId="74BB9496" w:rsidR="001B154A" w:rsidRPr="001B154A" w:rsidRDefault="001B154A" w:rsidP="001B154A">
            <w:pPr>
              <w:spacing w:after="0" w:line="276" w:lineRule="auto"/>
              <w:rPr>
                <w:rFonts w:eastAsia="MS Mincho" w:cs="Noto Sans"/>
                <w:kern w:val="2"/>
                <w:sz w:val="21"/>
                <w:szCs w:val="21"/>
                <w:lang w:val="en-GB"/>
                <w14:ligatures w14:val="standardContextual"/>
              </w:rPr>
            </w:pPr>
            <w:r w:rsidRPr="001B154A">
              <w:rPr>
                <w:rFonts w:eastAsia="MS Mincho" w:cs="Noto Sans"/>
                <w:kern w:val="2"/>
                <w:sz w:val="21"/>
                <w:szCs w:val="21"/>
                <w:lang w:val="en-GB"/>
                <w14:ligatures w14:val="standardContextual"/>
              </w:rPr>
              <w:t>Grant Agreement end</w:t>
            </w:r>
          </w:p>
        </w:tc>
        <w:tc>
          <w:tcPr>
            <w:tcW w:w="4394" w:type="dxa"/>
          </w:tcPr>
          <w:p w14:paraId="06D05F87" w14:textId="0AB61990" w:rsidR="001B154A" w:rsidRPr="001B154A" w:rsidRDefault="001F3E87" w:rsidP="001B154A">
            <w:pPr>
              <w:spacing w:after="0" w:line="276" w:lineRule="auto"/>
              <w:rPr>
                <w:rFonts w:eastAsia="MS Mincho" w:cs="Noto Sans"/>
                <w:kern w:val="2"/>
                <w:sz w:val="21"/>
                <w:szCs w:val="21"/>
                <w:lang w:val="en-GB"/>
                <w14:ligatures w14:val="standardContextual"/>
              </w:rPr>
            </w:pPr>
            <w:r>
              <w:rPr>
                <w:rFonts w:eastAsia="MS Mincho" w:cs="Noto Sans"/>
                <w:kern w:val="2"/>
                <w:sz w:val="21"/>
                <w:szCs w:val="21"/>
                <w:lang w:val="en-GB"/>
                <w14:ligatures w14:val="standardContextual"/>
              </w:rPr>
              <w:t>31 March</w:t>
            </w:r>
            <w:r w:rsidR="006C03F0">
              <w:rPr>
                <w:rFonts w:eastAsia="MS Mincho" w:cs="Noto Sans"/>
                <w:kern w:val="2"/>
                <w:sz w:val="21"/>
                <w:szCs w:val="21"/>
                <w:lang w:val="en-GB"/>
                <w14:ligatures w14:val="standardContextual"/>
              </w:rPr>
              <w:t xml:space="preserve"> 2028</w:t>
            </w:r>
          </w:p>
        </w:tc>
      </w:tr>
    </w:tbl>
    <w:p w14:paraId="6A56CAEB" w14:textId="77777777" w:rsidR="001B154A" w:rsidRPr="001B154A" w:rsidRDefault="001B154A" w:rsidP="001B154A">
      <w:pPr>
        <w:spacing w:after="60" w:line="276" w:lineRule="auto"/>
        <w:rPr>
          <w:rFonts w:eastAsia="Aptos" w:cs="Noto Sans"/>
          <w:kern w:val="2"/>
          <w:sz w:val="21"/>
          <w:szCs w:val="21"/>
          <w14:ligatures w14:val="standardContextual"/>
        </w:rPr>
      </w:pPr>
      <w:r w:rsidRPr="001B154A">
        <w:rPr>
          <w:rFonts w:eastAsia="Aptos" w:cs="Noto Sans"/>
          <w:kern w:val="2"/>
          <w:sz w:val="21"/>
          <w:szCs w:val="21"/>
          <w14:ligatures w14:val="standardContextual"/>
        </w:rPr>
        <w:t>*Please note that these timeframes may change at the department’s discretion.</w:t>
      </w:r>
    </w:p>
    <w:p w14:paraId="1EB37D8E" w14:textId="77777777" w:rsidR="001B154A" w:rsidRPr="001B154A" w:rsidRDefault="001B154A" w:rsidP="001B154A">
      <w:pPr>
        <w:keepNext/>
        <w:keepLines/>
        <w:numPr>
          <w:ilvl w:val="0"/>
          <w:numId w:val="9"/>
        </w:numPr>
        <w:spacing w:before="360" w:after="80" w:line="276" w:lineRule="auto"/>
        <w:outlineLvl w:val="0"/>
        <w:rPr>
          <w:rFonts w:eastAsia="Times New Roman" w:cs="Times New Roman"/>
          <w:b/>
          <w:bCs/>
          <w:color w:val="0E2841"/>
          <w:kern w:val="2"/>
          <w:sz w:val="24"/>
          <w:szCs w:val="40"/>
          <w14:ligatures w14:val="standardContextual"/>
        </w:rPr>
      </w:pPr>
      <w:bookmarkStart w:id="7" w:name="_Toc237876140"/>
      <w:r w:rsidRPr="001B154A">
        <w:rPr>
          <w:rFonts w:eastAsia="Times New Roman" w:cs="Times New Roman"/>
          <w:b/>
          <w:bCs/>
          <w:color w:val="0E2841"/>
          <w:kern w:val="2"/>
          <w:sz w:val="24"/>
          <w:szCs w:val="40"/>
          <w14:ligatures w14:val="standardContextual"/>
        </w:rPr>
        <w:t>Funding available</w:t>
      </w:r>
      <w:bookmarkEnd w:id="7"/>
    </w:p>
    <w:p w14:paraId="66E47571" w14:textId="380E86BA" w:rsidR="001B154A" w:rsidRPr="001B154A" w:rsidRDefault="001B154A" w:rsidP="009822DB">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 xml:space="preserve">The total amount of funding available through this open grant round is $250,000 (excluding GST) for </w:t>
      </w:r>
      <w:r w:rsidR="006C03F0">
        <w:rPr>
          <w:rFonts w:eastAsia="Aptos" w:cs="Noto Sans"/>
          <w:kern w:val="2"/>
          <w:sz w:val="21"/>
          <w:szCs w:val="21"/>
          <w14:ligatures w14:val="standardContextual"/>
        </w:rPr>
        <w:t xml:space="preserve">a 12-month </w:t>
      </w:r>
      <w:r w:rsidRPr="006C03F0">
        <w:rPr>
          <w:rFonts w:eastAsia="Aptos" w:cs="Noto Sans"/>
          <w:kern w:val="2"/>
          <w:sz w:val="21"/>
          <w:szCs w:val="21"/>
          <w14:ligatures w14:val="standardContextual"/>
        </w:rPr>
        <w:t>period</w:t>
      </w:r>
      <w:r w:rsidRPr="001B154A">
        <w:rPr>
          <w:rFonts w:eastAsia="Aptos" w:cs="Noto Sans"/>
          <w:kern w:val="2"/>
          <w:sz w:val="21"/>
          <w:szCs w:val="21"/>
          <w14:ligatures w14:val="standardContextual"/>
        </w:rPr>
        <w:t xml:space="preserve"> divided into two streams.</w:t>
      </w:r>
    </w:p>
    <w:p w14:paraId="7D285EF3" w14:textId="642421A2" w:rsidR="001B154A" w:rsidRDefault="001B154A" w:rsidP="00AF7A35">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 xml:space="preserve">The department is under no obligation to provide funding past the ending of the agreement.  </w:t>
      </w:r>
    </w:p>
    <w:p w14:paraId="2B9C7EF3" w14:textId="1FC6DC80" w:rsidR="00AA66D8" w:rsidRPr="001B154A" w:rsidRDefault="00AA66D8" w:rsidP="00AF7A35">
      <w:pPr>
        <w:spacing w:after="60" w:line="276" w:lineRule="auto"/>
        <w:jc w:val="both"/>
        <w:rPr>
          <w:rFonts w:eastAsia="Aptos" w:cs="Noto Sans"/>
          <w:kern w:val="2"/>
          <w:sz w:val="21"/>
          <w:szCs w:val="21"/>
          <w14:ligatures w14:val="standardContextual"/>
        </w:rPr>
      </w:pPr>
      <w:r w:rsidRPr="00AA66D8">
        <w:rPr>
          <w:rFonts w:eastAsia="Aptos" w:cs="Noto Sans"/>
          <w:kern w:val="2"/>
          <w:sz w:val="21"/>
          <w:szCs w:val="21"/>
          <w14:ligatures w14:val="standardContextual"/>
        </w:rPr>
        <w:t xml:space="preserve">Applicants can apply for delivery of one or </w:t>
      </w:r>
      <w:proofErr w:type="gramStart"/>
      <w:r w:rsidRPr="00AA66D8">
        <w:rPr>
          <w:rFonts w:eastAsia="Aptos" w:cs="Noto Sans"/>
          <w:kern w:val="2"/>
          <w:sz w:val="21"/>
          <w:szCs w:val="21"/>
          <w14:ligatures w14:val="standardContextual"/>
        </w:rPr>
        <w:t>both of the two</w:t>
      </w:r>
      <w:proofErr w:type="gramEnd"/>
      <w:r w:rsidRPr="00AA66D8">
        <w:rPr>
          <w:rFonts w:eastAsia="Aptos" w:cs="Noto Sans"/>
          <w:kern w:val="2"/>
          <w:sz w:val="21"/>
          <w:szCs w:val="21"/>
          <w14:ligatures w14:val="standardContextual"/>
        </w:rPr>
        <w:t xml:space="preserve"> grant streams (Local Awareness Stream and Statewide Awareness Stream)</w:t>
      </w:r>
      <w:r>
        <w:rPr>
          <w:rFonts w:eastAsia="Aptos" w:cs="Noto Sans"/>
          <w:kern w:val="2"/>
          <w:sz w:val="21"/>
          <w:szCs w:val="21"/>
          <w14:ligatures w14:val="standardContextual"/>
        </w:rPr>
        <w:t xml:space="preserve"> </w:t>
      </w:r>
      <w:r w:rsidRPr="00AA66D8">
        <w:rPr>
          <w:rFonts w:eastAsia="Aptos" w:cs="Noto Sans"/>
          <w:kern w:val="2"/>
          <w:sz w:val="21"/>
          <w:szCs w:val="21"/>
          <w14:ligatures w14:val="standardContextual"/>
        </w:rPr>
        <w:t>by submitting a separate application form for each stream. Each application must be for a distinct project and clearly demonstrate how the proposed activities align with the purpose and intended outcomes of the relevant stream</w:t>
      </w:r>
      <w:r>
        <w:rPr>
          <w:rFonts w:eastAsia="Aptos" w:cs="Noto Sans"/>
          <w:kern w:val="2"/>
          <w:sz w:val="21"/>
          <w:szCs w:val="21"/>
          <w14:ligatures w14:val="standardContextual"/>
        </w:rPr>
        <w:t xml:space="preserve">. </w:t>
      </w:r>
    </w:p>
    <w:p w14:paraId="07D4FA31"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8" w:name="_Toc237876141"/>
      <w:r w:rsidRPr="001B154A">
        <w:rPr>
          <w:rFonts w:eastAsia="Times New Roman" w:cs="Times New Roman"/>
          <w:b/>
          <w:bCs/>
          <w:color w:val="0E2841"/>
          <w:kern w:val="2"/>
          <w:sz w:val="22"/>
          <w:szCs w:val="22"/>
          <w14:ligatures w14:val="standardContextual"/>
        </w:rPr>
        <w:t>Local Awareness Stream</w:t>
      </w:r>
      <w:bookmarkEnd w:id="8"/>
    </w:p>
    <w:p w14:paraId="108ED184" w14:textId="4E062905" w:rsidR="001B154A" w:rsidRPr="001B154A" w:rsidRDefault="001B154A" w:rsidP="001B154A">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 xml:space="preserve">Funding of $150,000 (excluding GST) is available through the Local Awareness </w:t>
      </w:r>
      <w:r w:rsidR="00957391">
        <w:rPr>
          <w:rFonts w:eastAsia="Aptos" w:cs="Noto Sans"/>
          <w:kern w:val="2"/>
          <w:sz w:val="21"/>
          <w:szCs w:val="21"/>
          <w14:ligatures w14:val="standardContextual"/>
        </w:rPr>
        <w:t>S</w:t>
      </w:r>
      <w:r w:rsidRPr="001B154A">
        <w:rPr>
          <w:rFonts w:eastAsia="Aptos" w:cs="Noto Sans"/>
          <w:kern w:val="2"/>
          <w:sz w:val="21"/>
          <w:szCs w:val="21"/>
          <w14:ligatures w14:val="standardContextual"/>
        </w:rPr>
        <w:t>tream</w:t>
      </w:r>
      <w:r w:rsidR="006C03F0">
        <w:rPr>
          <w:rFonts w:eastAsia="Aptos" w:cs="Noto Sans"/>
          <w:kern w:val="2"/>
          <w:sz w:val="21"/>
          <w:szCs w:val="21"/>
          <w14:ligatures w14:val="standardContextual"/>
        </w:rPr>
        <w:t xml:space="preserve">, including a </w:t>
      </w:r>
      <w:r w:rsidRPr="001B154A">
        <w:rPr>
          <w:rFonts w:eastAsia="Aptos" w:cs="Noto Sans"/>
          <w:kern w:val="2"/>
          <w:sz w:val="21"/>
          <w:szCs w:val="21"/>
          <w14:ligatures w14:val="standardContextual"/>
        </w:rPr>
        <w:t>minimum of $30,000 (excluding GST) for projects that support First Nations people</w:t>
      </w:r>
      <w:r w:rsidR="00822EB7">
        <w:rPr>
          <w:rFonts w:eastAsia="Aptos" w:cs="Noto Sans"/>
          <w:kern w:val="2"/>
          <w:sz w:val="21"/>
          <w:szCs w:val="21"/>
          <w14:ligatures w14:val="standardContextual"/>
        </w:rPr>
        <w:t>s</w:t>
      </w:r>
      <w:r w:rsidRPr="001B154A">
        <w:rPr>
          <w:rFonts w:eastAsia="Aptos" w:cs="Noto Sans"/>
          <w:kern w:val="2"/>
          <w:sz w:val="21"/>
          <w:szCs w:val="21"/>
          <w14:ligatures w14:val="standardContextual"/>
        </w:rPr>
        <w:t xml:space="preserve">, culturally and linguistically diverse </w:t>
      </w:r>
      <w:r w:rsidR="006C03F0">
        <w:rPr>
          <w:rFonts w:eastAsia="Aptos" w:cs="Noto Sans"/>
          <w:kern w:val="2"/>
          <w:sz w:val="21"/>
          <w:szCs w:val="21"/>
          <w14:ligatures w14:val="standardContextual"/>
        </w:rPr>
        <w:t>(CALD) communities</w:t>
      </w:r>
      <w:r w:rsidRPr="001B154A">
        <w:rPr>
          <w:rFonts w:eastAsia="Aptos" w:cs="Noto Sans"/>
          <w:kern w:val="2"/>
          <w:sz w:val="21"/>
          <w:szCs w:val="21"/>
          <w14:ligatures w14:val="standardContextual"/>
        </w:rPr>
        <w:t xml:space="preserve"> and </w:t>
      </w:r>
      <w:r w:rsidR="006C03F0">
        <w:rPr>
          <w:rFonts w:eastAsia="Aptos" w:cs="Noto Sans"/>
          <w:kern w:val="2"/>
          <w:sz w:val="21"/>
          <w:szCs w:val="21"/>
          <w14:ligatures w14:val="standardContextual"/>
        </w:rPr>
        <w:t xml:space="preserve">people living in </w:t>
      </w:r>
      <w:r w:rsidRPr="001B154A">
        <w:rPr>
          <w:rFonts w:eastAsia="Aptos" w:cs="Noto Sans"/>
          <w:kern w:val="2"/>
          <w:sz w:val="21"/>
          <w:szCs w:val="21"/>
          <w14:ligatures w14:val="standardContextual"/>
        </w:rPr>
        <w:t xml:space="preserve">rural and remote </w:t>
      </w:r>
      <w:r w:rsidR="006C03F0">
        <w:rPr>
          <w:rFonts w:eastAsia="Aptos" w:cs="Noto Sans"/>
          <w:kern w:val="2"/>
          <w:sz w:val="21"/>
          <w:szCs w:val="21"/>
          <w14:ligatures w14:val="standardContextual"/>
        </w:rPr>
        <w:t>areas</w:t>
      </w:r>
      <w:r w:rsidRPr="001B154A">
        <w:rPr>
          <w:rFonts w:eastAsia="Aptos" w:cs="Noto Sans"/>
          <w:kern w:val="2"/>
          <w:sz w:val="21"/>
          <w:szCs w:val="21"/>
          <w14:ligatures w14:val="standardContextual"/>
        </w:rPr>
        <w:t>.</w:t>
      </w:r>
    </w:p>
    <w:p w14:paraId="3952A274" w14:textId="478E35EF" w:rsidR="00E51390" w:rsidRDefault="001B154A" w:rsidP="001B154A">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 xml:space="preserve">One-off grants up to $15,000 (excluding GST) are available to raise awareness of elder abuse or </w:t>
      </w:r>
      <w:r w:rsidR="00DE297D">
        <w:rPr>
          <w:rFonts w:eastAsia="Aptos" w:cs="Noto Sans"/>
          <w:kern w:val="2"/>
          <w:sz w:val="21"/>
          <w:szCs w:val="21"/>
          <w14:ligatures w14:val="standardContextual"/>
        </w:rPr>
        <w:t>challenge</w:t>
      </w:r>
      <w:r w:rsidRPr="001B154A">
        <w:rPr>
          <w:rFonts w:eastAsia="Aptos" w:cs="Noto Sans"/>
          <w:kern w:val="2"/>
          <w:sz w:val="21"/>
          <w:szCs w:val="21"/>
          <w14:ligatures w14:val="standardContextual"/>
        </w:rPr>
        <w:t xml:space="preserve"> ageism </w:t>
      </w:r>
      <w:r w:rsidR="00822EB7">
        <w:rPr>
          <w:rFonts w:eastAsia="Aptos" w:cs="Noto Sans"/>
          <w:kern w:val="2"/>
          <w:sz w:val="21"/>
          <w:szCs w:val="21"/>
          <w14:ligatures w14:val="standardContextual"/>
        </w:rPr>
        <w:t>through place-based local projects</w:t>
      </w:r>
      <w:r w:rsidRPr="001B154A">
        <w:rPr>
          <w:rFonts w:eastAsia="Aptos" w:cs="Noto Sans"/>
          <w:kern w:val="2"/>
          <w:sz w:val="21"/>
          <w:szCs w:val="21"/>
          <w14:ligatures w14:val="standardContextual"/>
        </w:rPr>
        <w:t xml:space="preserve">.  </w:t>
      </w:r>
    </w:p>
    <w:p w14:paraId="520872C5" w14:textId="57256FEE" w:rsidR="001B154A" w:rsidRPr="001B154A" w:rsidRDefault="001B154A" w:rsidP="001B154A">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 xml:space="preserve">Projects funded may include but </w:t>
      </w:r>
      <w:r w:rsidR="00957391">
        <w:rPr>
          <w:rFonts w:eastAsia="Aptos" w:cs="Noto Sans"/>
          <w:kern w:val="2"/>
          <w:sz w:val="21"/>
          <w:szCs w:val="21"/>
          <w14:ligatures w14:val="standardContextual"/>
        </w:rPr>
        <w:t xml:space="preserve">are </w:t>
      </w:r>
      <w:r w:rsidRPr="001B154A">
        <w:rPr>
          <w:rFonts w:eastAsia="Aptos" w:cs="Noto Sans"/>
          <w:kern w:val="2"/>
          <w:sz w:val="21"/>
          <w:szCs w:val="21"/>
          <w14:ligatures w14:val="standardContextual"/>
        </w:rPr>
        <w:t>not limited to:</w:t>
      </w:r>
    </w:p>
    <w:p w14:paraId="2927C3CA" w14:textId="77777777" w:rsidR="001B154A" w:rsidRPr="001B154A" w:rsidRDefault="001B154A" w:rsidP="001B154A">
      <w:pPr>
        <w:numPr>
          <w:ilvl w:val="0"/>
          <w:numId w:val="10"/>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community education sessions</w:t>
      </w:r>
    </w:p>
    <w:p w14:paraId="758ED626" w14:textId="0C973A27" w:rsidR="001B154A" w:rsidRPr="001B154A" w:rsidRDefault="001B154A" w:rsidP="001B154A">
      <w:pPr>
        <w:numPr>
          <w:ilvl w:val="0"/>
          <w:numId w:val="10"/>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culturally safe awareness campaign</w:t>
      </w:r>
      <w:r w:rsidR="008C03B5">
        <w:rPr>
          <w:rFonts w:eastAsia="Aptos" w:cs="Noto Sans"/>
          <w:kern w:val="2"/>
          <w:sz w:val="21"/>
          <w:szCs w:val="21"/>
          <w14:ligatures w14:val="standardContextual"/>
        </w:rPr>
        <w:t>s</w:t>
      </w:r>
      <w:r w:rsidRPr="001B154A">
        <w:rPr>
          <w:rFonts w:eastAsia="Aptos" w:cs="Noto Sans"/>
          <w:kern w:val="2"/>
          <w:sz w:val="21"/>
          <w:szCs w:val="21"/>
          <w14:ligatures w14:val="standardContextual"/>
        </w:rPr>
        <w:t xml:space="preserve"> </w:t>
      </w:r>
    </w:p>
    <w:p w14:paraId="03BA71BC" w14:textId="77777777" w:rsidR="001B154A" w:rsidRPr="001B154A" w:rsidRDefault="001B154A" w:rsidP="001B154A">
      <w:pPr>
        <w:numPr>
          <w:ilvl w:val="0"/>
          <w:numId w:val="10"/>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events that provide safe spaces for older people and families to seek information and support.</w:t>
      </w:r>
    </w:p>
    <w:p w14:paraId="22A9EB93" w14:textId="3D67F78C" w:rsidR="001B154A" w:rsidRPr="001B154A" w:rsidRDefault="001B154A" w:rsidP="001B154A">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Projects that demonstrate c</w:t>
      </w:r>
      <w:r w:rsidR="00FB5CD5">
        <w:rPr>
          <w:rFonts w:eastAsia="Aptos" w:cs="Noto Sans"/>
          <w:kern w:val="2"/>
          <w:sz w:val="21"/>
          <w:szCs w:val="21"/>
          <w14:ligatures w14:val="standardContextual"/>
        </w:rPr>
        <w:t>ollaboration</w:t>
      </w:r>
      <w:r w:rsidRPr="001B154A">
        <w:rPr>
          <w:rFonts w:eastAsia="Aptos" w:cs="Noto Sans"/>
          <w:kern w:val="2"/>
          <w:sz w:val="21"/>
          <w:szCs w:val="21"/>
          <w14:ligatures w14:val="standardContextual"/>
        </w:rPr>
        <w:t xml:space="preserve"> with older people, partnership and/or an intergenerational approach will be highly valued. Collaboration may include but</w:t>
      </w:r>
      <w:r w:rsidR="00957391">
        <w:rPr>
          <w:rFonts w:eastAsia="Aptos" w:cs="Noto Sans"/>
          <w:kern w:val="2"/>
          <w:sz w:val="21"/>
          <w:szCs w:val="21"/>
          <w14:ligatures w14:val="standardContextual"/>
        </w:rPr>
        <w:t xml:space="preserve"> is</w:t>
      </w:r>
      <w:r w:rsidRPr="001B154A">
        <w:rPr>
          <w:rFonts w:eastAsia="Aptos" w:cs="Noto Sans"/>
          <w:kern w:val="2"/>
          <w:sz w:val="21"/>
          <w:szCs w:val="21"/>
          <w14:ligatures w14:val="standardContextual"/>
        </w:rPr>
        <w:t xml:space="preserve"> </w:t>
      </w:r>
      <w:r w:rsidR="00BA13A7">
        <w:rPr>
          <w:rFonts w:eastAsia="Aptos" w:cs="Noto Sans"/>
          <w:kern w:val="2"/>
          <w:sz w:val="21"/>
          <w:szCs w:val="21"/>
          <w14:ligatures w14:val="standardContextual"/>
        </w:rPr>
        <w:t xml:space="preserve">not </w:t>
      </w:r>
      <w:r w:rsidRPr="001B154A">
        <w:rPr>
          <w:rFonts w:eastAsia="Aptos" w:cs="Noto Sans"/>
          <w:kern w:val="2"/>
          <w:sz w:val="21"/>
          <w:szCs w:val="21"/>
          <w14:ligatures w14:val="standardContextual"/>
        </w:rPr>
        <w:t xml:space="preserve">limited to: </w:t>
      </w:r>
    </w:p>
    <w:p w14:paraId="6BBF3BAB" w14:textId="031BF23E" w:rsidR="001B154A" w:rsidRPr="001B154A" w:rsidRDefault="001B154A" w:rsidP="001B154A">
      <w:pPr>
        <w:numPr>
          <w:ilvl w:val="0"/>
          <w:numId w:val="11"/>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Not-for</w:t>
      </w:r>
      <w:r w:rsidR="006367C5">
        <w:rPr>
          <w:rFonts w:eastAsia="Aptos" w:cs="Noto Sans"/>
          <w:kern w:val="2"/>
          <w:sz w:val="21"/>
          <w:szCs w:val="21"/>
          <w14:ligatures w14:val="standardContextual"/>
        </w:rPr>
        <w:t>-</w:t>
      </w:r>
      <w:r w:rsidRPr="001B154A">
        <w:rPr>
          <w:rFonts w:eastAsia="Aptos" w:cs="Noto Sans"/>
          <w:kern w:val="2"/>
          <w:sz w:val="21"/>
          <w:szCs w:val="21"/>
          <w14:ligatures w14:val="standardContextual"/>
        </w:rPr>
        <w:t>profit community organisations</w:t>
      </w:r>
    </w:p>
    <w:p w14:paraId="71609D23" w14:textId="225EDFC2" w:rsidR="00FE7399" w:rsidRPr="001B154A" w:rsidRDefault="00F07B6F" w:rsidP="001B154A">
      <w:pPr>
        <w:numPr>
          <w:ilvl w:val="0"/>
          <w:numId w:val="11"/>
        </w:numPr>
        <w:spacing w:after="60" w:line="276" w:lineRule="auto"/>
        <w:contextualSpacing/>
        <w:jc w:val="both"/>
        <w:rPr>
          <w:rFonts w:eastAsia="Aptos" w:cs="Noto Sans"/>
          <w:kern w:val="2"/>
          <w:sz w:val="21"/>
          <w:szCs w:val="21"/>
          <w14:ligatures w14:val="standardContextual"/>
        </w:rPr>
      </w:pPr>
      <w:r w:rsidRPr="00636EA3">
        <w:rPr>
          <w:rFonts w:eastAsia="Aptos" w:cs="Arial"/>
          <w:kern w:val="2"/>
          <w:sz w:val="21"/>
          <w:szCs w:val="21"/>
          <w14:ligatures w14:val="standardContextual"/>
        </w:rPr>
        <w:t>Aboriginal and Torres Strait Islander Community Controlled Organisations</w:t>
      </w:r>
    </w:p>
    <w:p w14:paraId="7EE6884B" w14:textId="77777777" w:rsidR="001B154A" w:rsidRPr="001B154A" w:rsidRDefault="001B154A" w:rsidP="001B154A">
      <w:pPr>
        <w:numPr>
          <w:ilvl w:val="0"/>
          <w:numId w:val="11"/>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Local Government Councils</w:t>
      </w:r>
    </w:p>
    <w:p w14:paraId="6D07B050" w14:textId="5A7E67BF" w:rsidR="001B154A" w:rsidRPr="001B154A" w:rsidRDefault="001B154A" w:rsidP="001B154A">
      <w:pPr>
        <w:numPr>
          <w:ilvl w:val="0"/>
          <w:numId w:val="11"/>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Universities</w:t>
      </w:r>
      <w:r w:rsidR="00414852">
        <w:rPr>
          <w:rFonts w:eastAsia="Aptos" w:cs="Noto Sans"/>
          <w:kern w:val="2"/>
          <w:sz w:val="21"/>
          <w:szCs w:val="21"/>
          <w14:ligatures w14:val="standardContextual"/>
        </w:rPr>
        <w:t xml:space="preserve"> located in Queensland</w:t>
      </w:r>
      <w:r w:rsidRPr="001B154A">
        <w:rPr>
          <w:rFonts w:eastAsia="Aptos" w:cs="Noto Sans"/>
          <w:kern w:val="2"/>
          <w:sz w:val="21"/>
          <w:szCs w:val="21"/>
          <w14:ligatures w14:val="standardContextual"/>
        </w:rPr>
        <w:t>.</w:t>
      </w:r>
    </w:p>
    <w:p w14:paraId="5B03CBB2"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9" w:name="_Toc237876142"/>
      <w:r w:rsidRPr="001B154A">
        <w:rPr>
          <w:rFonts w:eastAsia="Times New Roman" w:cs="Times New Roman"/>
          <w:b/>
          <w:bCs/>
          <w:color w:val="0E2841"/>
          <w:kern w:val="2"/>
          <w:sz w:val="22"/>
          <w:szCs w:val="22"/>
          <w14:ligatures w14:val="standardContextual"/>
        </w:rPr>
        <w:t>Statewide Awareness Stream</w:t>
      </w:r>
      <w:bookmarkEnd w:id="9"/>
    </w:p>
    <w:p w14:paraId="3BAA5563" w14:textId="4533B12B" w:rsidR="001B154A" w:rsidRPr="001B154A" w:rsidRDefault="001B154A" w:rsidP="001B154A">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Funding of $</w:t>
      </w:r>
      <w:r w:rsidR="006C03F0">
        <w:rPr>
          <w:rFonts w:eastAsia="Aptos" w:cs="Noto Sans"/>
          <w:kern w:val="2"/>
          <w:sz w:val="21"/>
          <w:szCs w:val="21"/>
          <w14:ligatures w14:val="standardContextual"/>
        </w:rPr>
        <w:t>100</w:t>
      </w:r>
      <w:r w:rsidRPr="001B154A">
        <w:rPr>
          <w:rFonts w:eastAsia="Aptos" w:cs="Noto Sans"/>
          <w:kern w:val="2"/>
          <w:sz w:val="21"/>
          <w:szCs w:val="21"/>
          <w14:ligatures w14:val="standardContextual"/>
        </w:rPr>
        <w:t xml:space="preserve">,000 (excluding GST) is available through the Statewide Awareness </w:t>
      </w:r>
      <w:r w:rsidR="00822EB7">
        <w:rPr>
          <w:rFonts w:eastAsia="Aptos" w:cs="Noto Sans"/>
          <w:kern w:val="2"/>
          <w:sz w:val="21"/>
          <w:szCs w:val="21"/>
          <w14:ligatures w14:val="standardContextual"/>
        </w:rPr>
        <w:t>S</w:t>
      </w:r>
      <w:r w:rsidRPr="001B154A">
        <w:rPr>
          <w:rFonts w:eastAsia="Aptos" w:cs="Noto Sans"/>
          <w:kern w:val="2"/>
          <w:sz w:val="21"/>
          <w:szCs w:val="21"/>
          <w14:ligatures w14:val="standardContextual"/>
        </w:rPr>
        <w:t xml:space="preserve">tream.  </w:t>
      </w:r>
    </w:p>
    <w:p w14:paraId="5D7D48FF" w14:textId="1A250266" w:rsidR="006C03F0" w:rsidRDefault="001B154A" w:rsidP="00E51390">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One-off grants of up to $50,000 (excluding GST) are available for capability-building</w:t>
      </w:r>
      <w:r w:rsidR="006C03F0">
        <w:rPr>
          <w:rFonts w:eastAsia="Aptos" w:cs="Noto Sans"/>
          <w:kern w:val="2"/>
          <w:sz w:val="21"/>
          <w:szCs w:val="21"/>
          <w14:ligatures w14:val="standardContextual"/>
        </w:rPr>
        <w:t xml:space="preserve"> project</w:t>
      </w:r>
      <w:r w:rsidR="002651E3">
        <w:rPr>
          <w:rFonts w:eastAsia="Aptos" w:cs="Noto Sans"/>
          <w:kern w:val="2"/>
          <w:sz w:val="21"/>
          <w:szCs w:val="21"/>
          <w14:ligatures w14:val="standardContextual"/>
        </w:rPr>
        <w:t>s</w:t>
      </w:r>
      <w:r w:rsidR="006C03F0">
        <w:rPr>
          <w:rFonts w:eastAsia="Aptos" w:cs="Noto Sans"/>
          <w:kern w:val="2"/>
          <w:sz w:val="21"/>
          <w:szCs w:val="21"/>
          <w14:ligatures w14:val="standardContextual"/>
        </w:rPr>
        <w:t xml:space="preserve"> that</w:t>
      </w:r>
      <w:r w:rsidRPr="001B154A">
        <w:rPr>
          <w:rFonts w:eastAsia="Aptos" w:cs="Noto Sans"/>
          <w:kern w:val="2"/>
          <w:sz w:val="21"/>
          <w:szCs w:val="21"/>
          <w14:ligatures w14:val="standardContextual"/>
        </w:rPr>
        <w:t xml:space="preserve"> </w:t>
      </w:r>
      <w:r w:rsidR="006C03F0" w:rsidRPr="001B154A">
        <w:rPr>
          <w:rFonts w:eastAsia="Aptos" w:cs="Noto Sans"/>
          <w:kern w:val="2"/>
          <w:sz w:val="21"/>
          <w:szCs w:val="21"/>
          <w14:ligatures w14:val="standardContextual"/>
        </w:rPr>
        <w:t>raise awareness of elder abuse</w:t>
      </w:r>
      <w:r w:rsidR="002651E3">
        <w:rPr>
          <w:rFonts w:eastAsia="Aptos" w:cs="Noto Sans"/>
          <w:kern w:val="2"/>
          <w:sz w:val="21"/>
          <w:szCs w:val="21"/>
          <w14:ligatures w14:val="standardContextual"/>
        </w:rPr>
        <w:t xml:space="preserve">, challenge </w:t>
      </w:r>
      <w:r w:rsidR="006C03F0" w:rsidRPr="001B154A">
        <w:rPr>
          <w:rFonts w:eastAsia="Aptos" w:cs="Noto Sans"/>
          <w:kern w:val="2"/>
          <w:sz w:val="21"/>
          <w:szCs w:val="21"/>
          <w14:ligatures w14:val="standardContextual"/>
        </w:rPr>
        <w:t xml:space="preserve">ageism </w:t>
      </w:r>
      <w:r w:rsidR="006C03F0">
        <w:rPr>
          <w:rFonts w:eastAsia="Aptos" w:cs="Noto Sans"/>
          <w:kern w:val="2"/>
          <w:sz w:val="21"/>
          <w:szCs w:val="21"/>
          <w14:ligatures w14:val="standardContextual"/>
        </w:rPr>
        <w:t>and</w:t>
      </w:r>
      <w:r w:rsidR="006C03F0" w:rsidRPr="001B154A">
        <w:rPr>
          <w:rFonts w:eastAsia="Aptos" w:cs="Noto Sans"/>
          <w:kern w:val="2"/>
          <w:sz w:val="21"/>
          <w:szCs w:val="21"/>
          <w14:ligatures w14:val="standardContextual"/>
        </w:rPr>
        <w:t xml:space="preserve"> support older people’s wellbeing at the </w:t>
      </w:r>
      <w:r w:rsidR="006C03F0">
        <w:rPr>
          <w:rFonts w:eastAsia="Aptos" w:cs="Noto Sans"/>
          <w:kern w:val="2"/>
          <w:sz w:val="21"/>
          <w:szCs w:val="21"/>
          <w14:ligatures w14:val="standardContextual"/>
        </w:rPr>
        <w:t>statewide level.</w:t>
      </w:r>
    </w:p>
    <w:p w14:paraId="109A9C1F" w14:textId="4D034C81" w:rsidR="001B154A" w:rsidRPr="001B154A" w:rsidRDefault="001B154A" w:rsidP="00E51390">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lastRenderedPageBreak/>
        <w:t xml:space="preserve">Projects funded may include but </w:t>
      </w:r>
      <w:r w:rsidR="008C105C">
        <w:rPr>
          <w:rFonts w:eastAsia="Aptos" w:cs="Noto Sans"/>
          <w:kern w:val="2"/>
          <w:sz w:val="21"/>
          <w:szCs w:val="21"/>
          <w14:ligatures w14:val="standardContextual"/>
        </w:rPr>
        <w:t xml:space="preserve">are </w:t>
      </w:r>
      <w:r w:rsidRPr="001B154A">
        <w:rPr>
          <w:rFonts w:eastAsia="Aptos" w:cs="Noto Sans"/>
          <w:kern w:val="2"/>
          <w:sz w:val="21"/>
          <w:szCs w:val="21"/>
          <w14:ligatures w14:val="standardContextual"/>
        </w:rPr>
        <w:t>not limited to:</w:t>
      </w:r>
    </w:p>
    <w:p w14:paraId="16640CFC" w14:textId="3A74AB4A" w:rsidR="001B154A" w:rsidRPr="001B154A" w:rsidRDefault="006C03F0" w:rsidP="001B154A">
      <w:pPr>
        <w:numPr>
          <w:ilvl w:val="0"/>
          <w:numId w:val="12"/>
        </w:numPr>
        <w:spacing w:after="60" w:line="276" w:lineRule="auto"/>
        <w:contextualSpacing/>
        <w:jc w:val="both"/>
        <w:rPr>
          <w:rFonts w:eastAsia="Aptos" w:cs="Noto Sans"/>
          <w:kern w:val="2"/>
          <w:sz w:val="21"/>
          <w:szCs w:val="21"/>
          <w14:ligatures w14:val="standardContextual"/>
        </w:rPr>
      </w:pPr>
      <w:r>
        <w:rPr>
          <w:rFonts w:eastAsia="Aptos" w:cs="Noto Sans"/>
          <w:kern w:val="2"/>
          <w:sz w:val="21"/>
          <w:szCs w:val="21"/>
          <w14:ligatures w14:val="standardContextual"/>
        </w:rPr>
        <w:t>c</w:t>
      </w:r>
      <w:r w:rsidR="001B154A" w:rsidRPr="001B154A">
        <w:rPr>
          <w:rFonts w:eastAsia="Aptos" w:cs="Noto Sans"/>
          <w:kern w:val="2"/>
          <w:sz w:val="21"/>
          <w:szCs w:val="21"/>
          <w14:ligatures w14:val="standardContextual"/>
        </w:rPr>
        <w:t>ommunity education sessions</w:t>
      </w:r>
    </w:p>
    <w:p w14:paraId="1752CA1C" w14:textId="3E712E75" w:rsidR="001B154A" w:rsidRPr="001B154A" w:rsidRDefault="006C03F0" w:rsidP="001B154A">
      <w:pPr>
        <w:numPr>
          <w:ilvl w:val="0"/>
          <w:numId w:val="12"/>
        </w:numPr>
        <w:spacing w:after="60" w:line="276" w:lineRule="auto"/>
        <w:contextualSpacing/>
        <w:jc w:val="both"/>
        <w:rPr>
          <w:rFonts w:eastAsia="Aptos" w:cs="Noto Sans"/>
          <w:kern w:val="2"/>
          <w:sz w:val="21"/>
          <w:szCs w:val="21"/>
          <w14:ligatures w14:val="standardContextual"/>
        </w:rPr>
      </w:pPr>
      <w:r>
        <w:rPr>
          <w:rFonts w:eastAsia="Aptos" w:cs="Noto Sans"/>
          <w:kern w:val="2"/>
          <w:sz w:val="21"/>
          <w:szCs w:val="21"/>
          <w14:ligatures w14:val="standardContextual"/>
        </w:rPr>
        <w:t>p</w:t>
      </w:r>
      <w:r w:rsidR="001B154A" w:rsidRPr="001B154A">
        <w:rPr>
          <w:rFonts w:eastAsia="Aptos" w:cs="Noto Sans"/>
          <w:kern w:val="2"/>
          <w:sz w:val="21"/>
          <w:szCs w:val="21"/>
          <w14:ligatures w14:val="standardContextual"/>
        </w:rPr>
        <w:t>rofession</w:t>
      </w:r>
      <w:r w:rsidR="00107EED">
        <w:rPr>
          <w:rFonts w:eastAsia="Aptos" w:cs="Noto Sans"/>
          <w:kern w:val="2"/>
          <w:sz w:val="21"/>
          <w:szCs w:val="21"/>
          <w14:ligatures w14:val="standardContextual"/>
        </w:rPr>
        <w:t>al</w:t>
      </w:r>
      <w:r w:rsidR="001B154A" w:rsidRPr="001B154A">
        <w:rPr>
          <w:rFonts w:eastAsia="Aptos" w:cs="Noto Sans"/>
          <w:kern w:val="2"/>
          <w:sz w:val="21"/>
          <w:szCs w:val="21"/>
          <w14:ligatures w14:val="standardContextual"/>
        </w:rPr>
        <w:t xml:space="preserve"> training for workers</w:t>
      </w:r>
    </w:p>
    <w:p w14:paraId="5E204E3D" w14:textId="2C7BC2C5" w:rsidR="001B154A" w:rsidRPr="001B154A" w:rsidRDefault="006C03F0" w:rsidP="001B154A">
      <w:pPr>
        <w:numPr>
          <w:ilvl w:val="0"/>
          <w:numId w:val="12"/>
        </w:numPr>
        <w:spacing w:after="60" w:line="276" w:lineRule="auto"/>
        <w:contextualSpacing/>
        <w:jc w:val="both"/>
        <w:rPr>
          <w:rFonts w:eastAsia="Aptos" w:cs="Noto Sans"/>
          <w:kern w:val="2"/>
          <w:sz w:val="21"/>
          <w:szCs w:val="21"/>
          <w14:ligatures w14:val="standardContextual"/>
        </w:rPr>
      </w:pPr>
      <w:r>
        <w:rPr>
          <w:rFonts w:eastAsia="Aptos" w:cs="Noto Sans"/>
          <w:kern w:val="2"/>
          <w:sz w:val="21"/>
          <w:szCs w:val="21"/>
          <w14:ligatures w14:val="standardContextual"/>
        </w:rPr>
        <w:t>d</w:t>
      </w:r>
      <w:r w:rsidR="001B154A" w:rsidRPr="001B154A">
        <w:rPr>
          <w:rFonts w:eastAsia="Aptos" w:cs="Noto Sans"/>
          <w:kern w:val="2"/>
          <w:sz w:val="21"/>
          <w:szCs w:val="21"/>
          <w14:ligatures w14:val="standardContextual"/>
        </w:rPr>
        <w:t>evelopment of resources</w:t>
      </w:r>
    </w:p>
    <w:p w14:paraId="4D35ABD9" w14:textId="77777777" w:rsidR="00E51390" w:rsidRDefault="006C03F0" w:rsidP="00E51390">
      <w:pPr>
        <w:numPr>
          <w:ilvl w:val="0"/>
          <w:numId w:val="12"/>
        </w:numPr>
        <w:spacing w:after="60" w:line="276" w:lineRule="auto"/>
        <w:contextualSpacing/>
        <w:jc w:val="both"/>
        <w:rPr>
          <w:rFonts w:eastAsia="Aptos" w:cs="Noto Sans"/>
          <w:kern w:val="2"/>
          <w:sz w:val="21"/>
          <w:szCs w:val="21"/>
          <w14:ligatures w14:val="standardContextual"/>
        </w:rPr>
      </w:pPr>
      <w:r>
        <w:rPr>
          <w:rFonts w:eastAsia="Aptos" w:cs="Noto Sans"/>
          <w:kern w:val="2"/>
          <w:sz w:val="21"/>
          <w:szCs w:val="21"/>
          <w14:ligatures w14:val="standardContextual"/>
        </w:rPr>
        <w:t>d</w:t>
      </w:r>
      <w:r w:rsidR="001B154A" w:rsidRPr="001B154A">
        <w:rPr>
          <w:rFonts w:eastAsia="Aptos" w:cs="Noto Sans"/>
          <w:kern w:val="2"/>
          <w:sz w:val="21"/>
          <w:szCs w:val="21"/>
          <w14:ligatures w14:val="standardContextual"/>
        </w:rPr>
        <w:t>evelopment of culturally safe awareness campaigns.</w:t>
      </w:r>
    </w:p>
    <w:p w14:paraId="2D20C297" w14:textId="1F0E8790" w:rsidR="001B154A" w:rsidRPr="00E51390" w:rsidRDefault="001B154A" w:rsidP="00E51390">
      <w:pPr>
        <w:spacing w:after="60" w:line="276" w:lineRule="auto"/>
        <w:contextualSpacing/>
        <w:jc w:val="both"/>
        <w:rPr>
          <w:rFonts w:eastAsia="Aptos" w:cs="Noto Sans"/>
          <w:kern w:val="2"/>
          <w:sz w:val="21"/>
          <w:szCs w:val="21"/>
          <w14:ligatures w14:val="standardContextual"/>
        </w:rPr>
      </w:pPr>
      <w:r w:rsidRPr="00E51390">
        <w:rPr>
          <w:rFonts w:eastAsia="Aptos" w:cs="Noto Sans"/>
          <w:kern w:val="2"/>
          <w:sz w:val="21"/>
          <w:szCs w:val="21"/>
          <w14:ligatures w14:val="standardContextual"/>
        </w:rPr>
        <w:t>Project activities including resources developed should ensure information and materials are inclusive and accessible by diverse communities.</w:t>
      </w:r>
    </w:p>
    <w:p w14:paraId="5CD5E3AF" w14:textId="62332C3A" w:rsidR="001B154A" w:rsidRPr="001B154A" w:rsidRDefault="001B154A" w:rsidP="001B154A">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Projects that demonstrate co</w:t>
      </w:r>
      <w:r w:rsidR="00FB5CD5">
        <w:rPr>
          <w:rFonts w:eastAsia="Aptos" w:cs="Noto Sans"/>
          <w:kern w:val="2"/>
          <w:sz w:val="21"/>
          <w:szCs w:val="21"/>
          <w14:ligatures w14:val="standardContextual"/>
        </w:rPr>
        <w:t>llaboration</w:t>
      </w:r>
      <w:r w:rsidRPr="001B154A">
        <w:rPr>
          <w:rFonts w:eastAsia="Aptos" w:cs="Noto Sans"/>
          <w:kern w:val="2"/>
          <w:sz w:val="21"/>
          <w:szCs w:val="21"/>
          <w14:ligatures w14:val="standardContextual"/>
        </w:rPr>
        <w:t xml:space="preserve"> with older people, partnership and/or an intergenerational approach will be highly valued. Collaboration may include but </w:t>
      </w:r>
      <w:r w:rsidR="00213DDE">
        <w:rPr>
          <w:rFonts w:eastAsia="Aptos" w:cs="Noto Sans"/>
          <w:kern w:val="2"/>
          <w:sz w:val="21"/>
          <w:szCs w:val="21"/>
          <w14:ligatures w14:val="standardContextual"/>
        </w:rPr>
        <w:t xml:space="preserve">is not </w:t>
      </w:r>
      <w:r w:rsidRPr="001B154A">
        <w:rPr>
          <w:rFonts w:eastAsia="Aptos" w:cs="Noto Sans"/>
          <w:kern w:val="2"/>
          <w:sz w:val="21"/>
          <w:szCs w:val="21"/>
          <w14:ligatures w14:val="standardContextual"/>
        </w:rPr>
        <w:t xml:space="preserve">limited to: </w:t>
      </w:r>
    </w:p>
    <w:p w14:paraId="148C9FB2" w14:textId="484237DE" w:rsidR="001B154A" w:rsidRPr="001B154A" w:rsidRDefault="001B154A" w:rsidP="001B154A">
      <w:pPr>
        <w:numPr>
          <w:ilvl w:val="0"/>
          <w:numId w:val="11"/>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Not-for</w:t>
      </w:r>
      <w:r w:rsidR="00213DDE">
        <w:rPr>
          <w:rFonts w:eastAsia="Aptos" w:cs="Noto Sans"/>
          <w:kern w:val="2"/>
          <w:sz w:val="21"/>
          <w:szCs w:val="21"/>
          <w14:ligatures w14:val="standardContextual"/>
        </w:rPr>
        <w:t>-</w:t>
      </w:r>
      <w:r w:rsidRPr="001B154A">
        <w:rPr>
          <w:rFonts w:eastAsia="Aptos" w:cs="Noto Sans"/>
          <w:kern w:val="2"/>
          <w:sz w:val="21"/>
          <w:szCs w:val="21"/>
          <w14:ligatures w14:val="standardContextual"/>
        </w:rPr>
        <w:t>profit community organisations</w:t>
      </w:r>
    </w:p>
    <w:p w14:paraId="5DDCE947" w14:textId="1A53D202" w:rsidR="00AD1F38" w:rsidRPr="001B154A" w:rsidRDefault="00F07B6F" w:rsidP="001B154A">
      <w:pPr>
        <w:numPr>
          <w:ilvl w:val="0"/>
          <w:numId w:val="11"/>
        </w:numPr>
        <w:spacing w:after="60" w:line="276" w:lineRule="auto"/>
        <w:contextualSpacing/>
        <w:jc w:val="both"/>
        <w:rPr>
          <w:rFonts w:eastAsia="Aptos" w:cs="Noto Sans"/>
          <w:kern w:val="2"/>
          <w:sz w:val="21"/>
          <w:szCs w:val="21"/>
          <w14:ligatures w14:val="standardContextual"/>
        </w:rPr>
      </w:pPr>
      <w:r w:rsidRPr="00636EA3">
        <w:rPr>
          <w:rFonts w:eastAsia="Aptos" w:cs="Arial"/>
          <w:kern w:val="2"/>
          <w:sz w:val="21"/>
          <w:szCs w:val="21"/>
          <w14:ligatures w14:val="standardContextual"/>
        </w:rPr>
        <w:t>Aboriginal and Torres Strait Islander Community Controlled Organisations</w:t>
      </w:r>
    </w:p>
    <w:p w14:paraId="6790F50C" w14:textId="77777777" w:rsidR="001B154A" w:rsidRPr="001B154A" w:rsidRDefault="001B154A" w:rsidP="001B154A">
      <w:pPr>
        <w:numPr>
          <w:ilvl w:val="0"/>
          <w:numId w:val="11"/>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Local Government Councils</w:t>
      </w:r>
    </w:p>
    <w:p w14:paraId="3546E536" w14:textId="5ED4E03F" w:rsidR="00AA66D8" w:rsidRPr="00AA66D8" w:rsidRDefault="001B154A" w:rsidP="00AA66D8">
      <w:pPr>
        <w:numPr>
          <w:ilvl w:val="0"/>
          <w:numId w:val="11"/>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Universities</w:t>
      </w:r>
      <w:r w:rsidR="00414852">
        <w:rPr>
          <w:rFonts w:eastAsia="Aptos" w:cs="Noto Sans"/>
          <w:kern w:val="2"/>
          <w:sz w:val="21"/>
          <w:szCs w:val="21"/>
          <w14:ligatures w14:val="standardContextual"/>
        </w:rPr>
        <w:t xml:space="preserve"> located in Queensland</w:t>
      </w:r>
      <w:r w:rsidRPr="001B154A">
        <w:rPr>
          <w:rFonts w:eastAsia="Aptos" w:cs="Noto Sans"/>
          <w:kern w:val="2"/>
          <w:sz w:val="21"/>
          <w:szCs w:val="21"/>
          <w14:ligatures w14:val="standardContextual"/>
        </w:rPr>
        <w:t>.</w:t>
      </w:r>
    </w:p>
    <w:p w14:paraId="56E29475" w14:textId="77777777" w:rsidR="001B154A" w:rsidRPr="001B154A" w:rsidRDefault="001B154A" w:rsidP="001B154A">
      <w:pPr>
        <w:keepNext/>
        <w:keepLines/>
        <w:numPr>
          <w:ilvl w:val="1"/>
          <w:numId w:val="9"/>
        </w:numPr>
        <w:spacing w:before="360" w:after="80" w:line="276" w:lineRule="auto"/>
        <w:outlineLvl w:val="0"/>
        <w:rPr>
          <w:rFonts w:eastAsia="Times New Roman" w:cs="Times New Roman"/>
          <w:b/>
          <w:color w:val="0E2841"/>
          <w:kern w:val="2"/>
          <w:sz w:val="24"/>
          <w:szCs w:val="40"/>
          <w14:ligatures w14:val="standardContextual"/>
        </w:rPr>
      </w:pPr>
      <w:bookmarkStart w:id="10" w:name="_Toc237876143"/>
      <w:r w:rsidRPr="002F0C43">
        <w:rPr>
          <w:rFonts w:eastAsia="Times New Roman" w:cs="Times New Roman"/>
          <w:b/>
          <w:color w:val="0E2841"/>
          <w:kern w:val="2"/>
          <w:sz w:val="22"/>
          <w:szCs w:val="36"/>
          <w14:ligatures w14:val="standardContextual"/>
        </w:rPr>
        <w:t>What will not be funded</w:t>
      </w:r>
      <w:bookmarkEnd w:id="10"/>
      <w:r w:rsidRPr="001B154A">
        <w:rPr>
          <w:rFonts w:eastAsia="Times New Roman" w:cs="Times New Roman"/>
          <w:b/>
          <w:color w:val="0E2841"/>
          <w:kern w:val="2"/>
          <w:sz w:val="24"/>
          <w:szCs w:val="40"/>
          <w14:ligatures w14:val="standardContextual"/>
        </w:rPr>
        <w:tab/>
      </w:r>
    </w:p>
    <w:p w14:paraId="4D6628AA" w14:textId="77777777" w:rsidR="001B154A" w:rsidRPr="001B154A" w:rsidRDefault="001B154A" w:rsidP="001B154A">
      <w:pPr>
        <w:spacing w:after="60" w:line="276" w:lineRule="auto"/>
        <w:rPr>
          <w:rFonts w:eastAsia="Aptos" w:cs="Noto Sans"/>
          <w:kern w:val="2"/>
          <w:sz w:val="21"/>
          <w:szCs w:val="21"/>
          <w14:ligatures w14:val="standardContextual"/>
        </w:rPr>
      </w:pPr>
      <w:r w:rsidRPr="001B154A">
        <w:rPr>
          <w:rFonts w:eastAsia="Aptos" w:cs="Noto Sans"/>
          <w:kern w:val="2"/>
          <w:sz w:val="21"/>
          <w:szCs w:val="21"/>
          <w14:ligatures w14:val="standardContextual"/>
        </w:rPr>
        <w:t>The following projects are NOT eligible for funding:</w:t>
      </w:r>
    </w:p>
    <w:p w14:paraId="11900D59" w14:textId="1C8D855F" w:rsidR="00414852" w:rsidRDefault="001B154A" w:rsidP="00561E4C">
      <w:pPr>
        <w:numPr>
          <w:ilvl w:val="0"/>
          <w:numId w:val="15"/>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 xml:space="preserve">Projects that do not </w:t>
      </w:r>
      <w:r w:rsidR="00414852">
        <w:rPr>
          <w:rFonts w:eastAsia="Aptos" w:cs="Noto Sans"/>
          <w:kern w:val="2"/>
          <w:sz w:val="21"/>
          <w:szCs w:val="21"/>
          <w14:ligatures w14:val="standardContextual"/>
        </w:rPr>
        <w:t xml:space="preserve">align with </w:t>
      </w:r>
      <w:r w:rsidR="00B81C0C">
        <w:rPr>
          <w:rFonts w:eastAsia="Aptos" w:cs="Noto Sans"/>
          <w:kern w:val="2"/>
          <w:sz w:val="21"/>
          <w:szCs w:val="21"/>
          <w14:ligatures w14:val="standardContextual"/>
        </w:rPr>
        <w:t xml:space="preserve">one or more of the grant </w:t>
      </w:r>
      <w:r w:rsidR="00414852">
        <w:rPr>
          <w:rFonts w:eastAsia="Aptos" w:cs="Noto Sans"/>
          <w:kern w:val="2"/>
          <w:sz w:val="21"/>
          <w:szCs w:val="21"/>
          <w14:ligatures w14:val="standardContextual"/>
        </w:rPr>
        <w:t xml:space="preserve">objectives, </w:t>
      </w:r>
      <w:r w:rsidR="00B81C0C">
        <w:rPr>
          <w:rFonts w:eastAsia="Aptos" w:cs="Noto Sans"/>
          <w:kern w:val="2"/>
          <w:sz w:val="21"/>
          <w:szCs w:val="21"/>
          <w14:ligatures w14:val="standardContextual"/>
        </w:rPr>
        <w:t xml:space="preserve">namely </w:t>
      </w:r>
      <w:r w:rsidR="00414852">
        <w:rPr>
          <w:rFonts w:eastAsia="Aptos" w:cs="Noto Sans"/>
          <w:kern w:val="2"/>
          <w:sz w:val="21"/>
          <w:szCs w:val="21"/>
          <w14:ligatures w14:val="standardContextual"/>
        </w:rPr>
        <w:t>raising awareness of elder abuse, challenging ageism, and improving outcomes for older people</w:t>
      </w:r>
      <w:r w:rsidR="007850D1">
        <w:rPr>
          <w:rFonts w:eastAsia="Aptos" w:cs="Noto Sans"/>
          <w:kern w:val="2"/>
          <w:sz w:val="21"/>
          <w:szCs w:val="21"/>
          <w14:ligatures w14:val="standardContextual"/>
        </w:rPr>
        <w:t>.</w:t>
      </w:r>
    </w:p>
    <w:p w14:paraId="33867294" w14:textId="1973608E" w:rsidR="001B154A" w:rsidRPr="001B154A" w:rsidRDefault="001B154A" w:rsidP="00561E4C">
      <w:pPr>
        <w:numPr>
          <w:ilvl w:val="0"/>
          <w:numId w:val="15"/>
        </w:numPr>
        <w:spacing w:after="160" w:line="278"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Projects that duplicate projects, programs or initiatives be</w:t>
      </w:r>
      <w:r w:rsidR="00763C77">
        <w:rPr>
          <w:rFonts w:eastAsia="Aptos" w:cs="Noto Sans"/>
          <w:kern w:val="2"/>
          <w:sz w:val="21"/>
          <w:szCs w:val="21"/>
          <w14:ligatures w14:val="standardContextual"/>
        </w:rPr>
        <w:t>ing</w:t>
      </w:r>
      <w:r w:rsidRPr="001B154A">
        <w:rPr>
          <w:rFonts w:eastAsia="Aptos" w:cs="Noto Sans"/>
          <w:kern w:val="2"/>
          <w:sz w:val="21"/>
          <w:szCs w:val="21"/>
          <w14:ligatures w14:val="standardContextual"/>
        </w:rPr>
        <w:t xml:space="preserve"> delivered in </w:t>
      </w:r>
      <w:r w:rsidR="008C105C">
        <w:rPr>
          <w:rFonts w:eastAsia="Aptos" w:cs="Noto Sans"/>
          <w:kern w:val="2"/>
          <w:sz w:val="21"/>
          <w:szCs w:val="21"/>
          <w14:ligatures w14:val="standardContextual"/>
        </w:rPr>
        <w:t xml:space="preserve">the </w:t>
      </w:r>
      <w:r w:rsidR="00763C77">
        <w:rPr>
          <w:rFonts w:eastAsia="Aptos" w:cs="Noto Sans"/>
          <w:kern w:val="2"/>
          <w:sz w:val="21"/>
          <w:szCs w:val="21"/>
          <w14:ligatures w14:val="standardContextual"/>
        </w:rPr>
        <w:t>same</w:t>
      </w:r>
      <w:r w:rsidRPr="001B154A">
        <w:rPr>
          <w:rFonts w:eastAsia="Aptos" w:cs="Noto Sans"/>
          <w:kern w:val="2"/>
          <w:sz w:val="21"/>
          <w:szCs w:val="21"/>
          <w14:ligatures w14:val="standardContextual"/>
        </w:rPr>
        <w:t xml:space="preserve"> location during 2026-2027 including those funded by Queensland Government, the Australian Government or non-government organisations</w:t>
      </w:r>
      <w:r w:rsidR="00213DDE">
        <w:rPr>
          <w:rFonts w:eastAsia="Aptos" w:cs="Noto Sans"/>
          <w:kern w:val="2"/>
          <w:sz w:val="21"/>
          <w:szCs w:val="21"/>
          <w14:ligatures w14:val="standardContextual"/>
        </w:rPr>
        <w:t>.</w:t>
      </w:r>
    </w:p>
    <w:p w14:paraId="189E4592" w14:textId="7A4BF86E" w:rsidR="00763C77" w:rsidRDefault="00763C77" w:rsidP="00561E4C">
      <w:pPr>
        <w:numPr>
          <w:ilvl w:val="0"/>
          <w:numId w:val="15"/>
        </w:numPr>
        <w:spacing w:after="60" w:line="276" w:lineRule="auto"/>
        <w:contextualSpacing/>
        <w:jc w:val="both"/>
        <w:rPr>
          <w:rFonts w:eastAsia="Aptos" w:cs="Noto Sans"/>
          <w:kern w:val="2"/>
          <w:sz w:val="21"/>
          <w:szCs w:val="21"/>
          <w14:ligatures w14:val="standardContextual"/>
        </w:rPr>
      </w:pPr>
      <w:r w:rsidRPr="00763C77">
        <w:rPr>
          <w:rFonts w:eastAsia="Aptos" w:cs="Noto Sans"/>
          <w:kern w:val="2"/>
          <w:sz w:val="21"/>
          <w:szCs w:val="21"/>
          <w14:ligatures w14:val="standardContextual"/>
        </w:rPr>
        <w:t>Projects that require ongoing funding from the Queensland Government beyond the grant period</w:t>
      </w:r>
      <w:r w:rsidR="00213DDE">
        <w:rPr>
          <w:rFonts w:eastAsia="Aptos" w:cs="Noto Sans"/>
          <w:kern w:val="2"/>
          <w:sz w:val="21"/>
          <w:szCs w:val="21"/>
          <w14:ligatures w14:val="standardContextual"/>
        </w:rPr>
        <w:t>.</w:t>
      </w:r>
    </w:p>
    <w:p w14:paraId="6EA118FA" w14:textId="5E44E1C5" w:rsidR="001B154A" w:rsidRPr="00B81C0C" w:rsidRDefault="001B154A" w:rsidP="00B81C0C">
      <w:pPr>
        <w:numPr>
          <w:ilvl w:val="0"/>
          <w:numId w:val="15"/>
        </w:numPr>
        <w:spacing w:after="60" w:line="276" w:lineRule="auto"/>
        <w:contextualSpacing/>
        <w:jc w:val="both"/>
        <w:rPr>
          <w:rFonts w:eastAsia="Aptos" w:cs="Noto Sans"/>
          <w:kern w:val="2"/>
          <w:sz w:val="21"/>
          <w:szCs w:val="21"/>
          <w14:ligatures w14:val="standardContextual"/>
        </w:rPr>
      </w:pPr>
      <w:r w:rsidRPr="00B81C0C">
        <w:rPr>
          <w:rFonts w:eastAsia="Aptos" w:cs="Noto Sans"/>
          <w:kern w:val="2"/>
          <w:sz w:val="21"/>
          <w:szCs w:val="21"/>
          <w14:ligatures w14:val="standardContextual"/>
        </w:rPr>
        <w:t>Activities that involve commercial ventures for personal gain or fundraising activities</w:t>
      </w:r>
      <w:r w:rsidR="007850D1" w:rsidRPr="00B81C0C">
        <w:rPr>
          <w:rFonts w:eastAsia="Aptos" w:cs="Noto Sans"/>
          <w:kern w:val="2"/>
          <w:sz w:val="21"/>
          <w:szCs w:val="21"/>
          <w14:ligatures w14:val="standardContextual"/>
        </w:rPr>
        <w:t>.</w:t>
      </w:r>
    </w:p>
    <w:p w14:paraId="35482E93" w14:textId="00F039E2" w:rsidR="001B154A" w:rsidRDefault="00763C77" w:rsidP="00561E4C">
      <w:pPr>
        <w:numPr>
          <w:ilvl w:val="0"/>
          <w:numId w:val="15"/>
        </w:numPr>
        <w:spacing w:after="60" w:line="276" w:lineRule="auto"/>
        <w:contextualSpacing/>
        <w:jc w:val="both"/>
        <w:rPr>
          <w:rFonts w:eastAsia="Aptos" w:cs="Noto Sans"/>
          <w:kern w:val="2"/>
          <w:sz w:val="21"/>
          <w:szCs w:val="21"/>
          <w14:ligatures w14:val="standardContextual"/>
        </w:rPr>
      </w:pPr>
      <w:r w:rsidRPr="00763C77">
        <w:rPr>
          <w:rFonts w:eastAsia="Aptos" w:cs="Noto Sans"/>
          <w:kern w:val="2"/>
          <w:sz w:val="21"/>
          <w:szCs w:val="21"/>
          <w14:ligatures w14:val="standardContextual"/>
        </w:rPr>
        <w:t>Projects that primarily support the organisation's core business, routine operations or ongoing service delivery.</w:t>
      </w:r>
    </w:p>
    <w:p w14:paraId="1950AEFA" w14:textId="77777777" w:rsidR="00107EED" w:rsidRPr="0062507C" w:rsidRDefault="00107EED" w:rsidP="00561E4C">
      <w:pPr>
        <w:pStyle w:val="ListParagraph"/>
        <w:numPr>
          <w:ilvl w:val="0"/>
          <w:numId w:val="15"/>
        </w:numPr>
        <w:spacing w:after="60" w:line="276" w:lineRule="auto"/>
        <w:jc w:val="both"/>
        <w:rPr>
          <w:rFonts w:eastAsia="Aptos" w:cs="Noto Sans"/>
          <w:kern w:val="2"/>
          <w:sz w:val="21"/>
          <w:szCs w:val="21"/>
          <w14:ligatures w14:val="standardContextual"/>
        </w:rPr>
      </w:pPr>
      <w:r w:rsidRPr="0062507C">
        <w:rPr>
          <w:rFonts w:eastAsia="Aptos" w:cs="Noto Sans"/>
          <w:kern w:val="2"/>
          <w:sz w:val="21"/>
          <w:szCs w:val="21"/>
          <w14:ligatures w14:val="standardContextual"/>
        </w:rPr>
        <w:t>Projects that do not directly address ageism or elder abuse prevention.</w:t>
      </w:r>
    </w:p>
    <w:p w14:paraId="03957FB3" w14:textId="01AF57A5" w:rsidR="00107EED" w:rsidRPr="00107EED" w:rsidRDefault="00107EED" w:rsidP="00561E4C">
      <w:pPr>
        <w:pStyle w:val="ListParagraph"/>
        <w:numPr>
          <w:ilvl w:val="0"/>
          <w:numId w:val="15"/>
        </w:numPr>
        <w:spacing w:after="60" w:line="276" w:lineRule="auto"/>
        <w:jc w:val="both"/>
        <w:rPr>
          <w:rFonts w:eastAsia="Aptos" w:cs="Noto Sans"/>
          <w:kern w:val="2"/>
          <w:sz w:val="21"/>
          <w:szCs w:val="21"/>
          <w14:ligatures w14:val="standardContextual"/>
        </w:rPr>
      </w:pPr>
      <w:r w:rsidRPr="0062507C">
        <w:rPr>
          <w:rFonts w:eastAsia="Aptos" w:cs="Noto Sans"/>
          <w:kern w:val="2"/>
          <w:sz w:val="21"/>
          <w:szCs w:val="21"/>
          <w14:ligatures w14:val="standardContextual"/>
        </w:rPr>
        <w:t>Research and evaluation to identify local needs, gaps or barriers related to ageism and/or elder abuse.</w:t>
      </w:r>
    </w:p>
    <w:p w14:paraId="2D2F8BB4" w14:textId="77777777" w:rsidR="001B154A" w:rsidRPr="001B154A" w:rsidRDefault="001B154A"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11" w:name="_Toc237876144"/>
      <w:r w:rsidRPr="001B154A">
        <w:rPr>
          <w:rFonts w:eastAsia="Times New Roman" w:cs="Times New Roman"/>
          <w:b/>
          <w:color w:val="0E2841"/>
          <w:kern w:val="2"/>
          <w:sz w:val="24"/>
          <w:szCs w:val="40"/>
          <w14:ligatures w14:val="standardContextual"/>
        </w:rPr>
        <w:t>Eligibility criteria</w:t>
      </w:r>
      <w:bookmarkEnd w:id="11"/>
    </w:p>
    <w:p w14:paraId="29C15F65" w14:textId="135D1E2F"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12" w:name="_Toc237876145"/>
      <w:r w:rsidRPr="001B154A">
        <w:rPr>
          <w:rFonts w:eastAsia="Times New Roman" w:cs="Times New Roman"/>
          <w:b/>
          <w:bCs/>
          <w:color w:val="0E2841"/>
          <w:kern w:val="2"/>
          <w:sz w:val="22"/>
          <w:szCs w:val="22"/>
          <w14:ligatures w14:val="standardContextual"/>
        </w:rPr>
        <w:t xml:space="preserve">Eligible </w:t>
      </w:r>
      <w:r w:rsidR="00F91CAB">
        <w:rPr>
          <w:rFonts w:eastAsia="Times New Roman" w:cs="Times New Roman"/>
          <w:b/>
          <w:bCs/>
          <w:color w:val="0E2841"/>
          <w:kern w:val="2"/>
          <w:sz w:val="22"/>
          <w:szCs w:val="22"/>
          <w14:ligatures w14:val="standardContextual"/>
        </w:rPr>
        <w:t>entities</w:t>
      </w:r>
      <w:bookmarkEnd w:id="12"/>
      <w:r w:rsidRPr="001B154A">
        <w:rPr>
          <w:rFonts w:eastAsia="Times New Roman" w:cs="Times New Roman"/>
          <w:b/>
          <w:bCs/>
          <w:color w:val="0E2841"/>
          <w:kern w:val="2"/>
          <w:sz w:val="22"/>
          <w:szCs w:val="22"/>
          <w14:ligatures w14:val="standardContextual"/>
        </w:rPr>
        <w:tab/>
      </w:r>
    </w:p>
    <w:p w14:paraId="7A756095" w14:textId="78E081B9" w:rsidR="001B154A" w:rsidRPr="001B154A" w:rsidRDefault="001B154A" w:rsidP="001B154A">
      <w:pPr>
        <w:spacing w:after="60" w:line="276" w:lineRule="auto"/>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To be eligible to apply for funding</w:t>
      </w:r>
      <w:r w:rsidR="00213DDE">
        <w:rPr>
          <w:rFonts w:eastAsia="Aptos" w:cs="Noto Sans"/>
          <w:kern w:val="2"/>
          <w:sz w:val="21"/>
          <w:szCs w:val="21"/>
          <w14:ligatures w14:val="standardContextual"/>
        </w:rPr>
        <w:t>,</w:t>
      </w:r>
      <w:r w:rsidRPr="001B154A">
        <w:rPr>
          <w:rFonts w:eastAsia="Aptos" w:cs="Noto Sans"/>
          <w:kern w:val="2"/>
          <w:sz w:val="21"/>
          <w:szCs w:val="21"/>
          <w14:ligatures w14:val="standardContextual"/>
        </w:rPr>
        <w:t xml:space="preserve"> </w:t>
      </w:r>
      <w:r w:rsidR="005F50EE">
        <w:rPr>
          <w:rFonts w:eastAsia="Aptos" w:cs="Noto Sans"/>
          <w:kern w:val="2"/>
          <w:sz w:val="21"/>
          <w:szCs w:val="21"/>
          <w14:ligatures w14:val="standardContextual"/>
        </w:rPr>
        <w:t xml:space="preserve">applicants </w:t>
      </w:r>
      <w:r w:rsidR="00557AA8">
        <w:rPr>
          <w:rFonts w:eastAsia="Aptos" w:cs="Noto Sans"/>
          <w:kern w:val="2"/>
          <w:sz w:val="21"/>
          <w:szCs w:val="21"/>
          <w14:ligatures w14:val="standardContextual"/>
        </w:rPr>
        <w:t xml:space="preserve">must </w:t>
      </w:r>
      <w:r w:rsidRPr="001B154A">
        <w:rPr>
          <w:rFonts w:eastAsia="Aptos" w:cs="Noto Sans"/>
          <w:kern w:val="2"/>
          <w:sz w:val="21"/>
          <w:szCs w:val="21"/>
          <w14:ligatures w14:val="standardContextual"/>
        </w:rPr>
        <w:t xml:space="preserve">be one of the following: </w:t>
      </w:r>
    </w:p>
    <w:p w14:paraId="04072B7E" w14:textId="77777777" w:rsidR="001B154A" w:rsidRPr="001B154A" w:rsidRDefault="001B154A" w:rsidP="001B154A">
      <w:pPr>
        <w:numPr>
          <w:ilvl w:val="0"/>
          <w:numId w:val="16"/>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an incorporated association</w:t>
      </w:r>
    </w:p>
    <w:p w14:paraId="221C41E3" w14:textId="77777777" w:rsidR="001B154A" w:rsidRPr="001B154A" w:rsidRDefault="001B154A" w:rsidP="001B154A">
      <w:pPr>
        <w:numPr>
          <w:ilvl w:val="0"/>
          <w:numId w:val="16"/>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a company incorporated by guarantee</w:t>
      </w:r>
    </w:p>
    <w:p w14:paraId="31187563" w14:textId="77777777" w:rsidR="001B154A" w:rsidRPr="001B154A" w:rsidRDefault="001B154A" w:rsidP="001B154A">
      <w:pPr>
        <w:numPr>
          <w:ilvl w:val="0"/>
          <w:numId w:val="16"/>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a company incorporated in Australia</w:t>
      </w:r>
    </w:p>
    <w:p w14:paraId="728D45C0" w14:textId="0C4344F6" w:rsidR="001B154A" w:rsidRPr="001B154A" w:rsidRDefault="001B154A" w:rsidP="001B154A">
      <w:pPr>
        <w:numPr>
          <w:ilvl w:val="0"/>
          <w:numId w:val="16"/>
        </w:numPr>
        <w:spacing w:after="160" w:line="278" w:lineRule="auto"/>
        <w:contextualSpacing/>
        <w:rPr>
          <w:rFonts w:eastAsia="Aptos" w:cs="Noto Sans"/>
          <w:kern w:val="2"/>
          <w:sz w:val="21"/>
          <w:szCs w:val="21"/>
          <w14:ligatures w14:val="standardContextual"/>
        </w:rPr>
      </w:pPr>
      <w:r w:rsidRPr="001B154A">
        <w:rPr>
          <w:rFonts w:eastAsia="Aptos" w:cs="Noto Sans"/>
          <w:kern w:val="2"/>
          <w:sz w:val="21"/>
          <w:szCs w:val="21"/>
          <w14:ligatures w14:val="standardContextual"/>
        </w:rPr>
        <w:t xml:space="preserve">an Aboriginal and Torres Strait Islander </w:t>
      </w:r>
      <w:r w:rsidR="00F07B6F">
        <w:rPr>
          <w:rFonts w:eastAsia="Aptos" w:cs="Noto Sans"/>
          <w:kern w:val="2"/>
          <w:sz w:val="21"/>
          <w:szCs w:val="21"/>
          <w14:ligatures w14:val="standardContextual"/>
        </w:rPr>
        <w:t>C</w:t>
      </w:r>
      <w:r w:rsidRPr="001B154A">
        <w:rPr>
          <w:rFonts w:eastAsia="Aptos" w:cs="Noto Sans"/>
          <w:kern w:val="2"/>
          <w:sz w:val="21"/>
          <w:szCs w:val="21"/>
          <w14:ligatures w14:val="standardContextual"/>
        </w:rPr>
        <w:t>ommunity</w:t>
      </w:r>
      <w:r w:rsidR="00F07B6F">
        <w:rPr>
          <w:rFonts w:eastAsia="Aptos" w:cs="Noto Sans"/>
          <w:kern w:val="2"/>
          <w:sz w:val="21"/>
          <w:szCs w:val="21"/>
          <w14:ligatures w14:val="standardContextual"/>
        </w:rPr>
        <w:t xml:space="preserve"> C</w:t>
      </w:r>
      <w:r w:rsidRPr="001B154A">
        <w:rPr>
          <w:rFonts w:eastAsia="Aptos" w:cs="Noto Sans"/>
          <w:kern w:val="2"/>
          <w:sz w:val="21"/>
          <w:szCs w:val="21"/>
          <w14:ligatures w14:val="standardContextual"/>
        </w:rPr>
        <w:t xml:space="preserve">ontrolled </w:t>
      </w:r>
      <w:r w:rsidR="00F07B6F">
        <w:rPr>
          <w:rFonts w:eastAsia="Aptos" w:cs="Noto Sans"/>
          <w:kern w:val="2"/>
          <w:sz w:val="21"/>
          <w:szCs w:val="21"/>
          <w14:ligatures w14:val="standardContextual"/>
        </w:rPr>
        <w:t>O</w:t>
      </w:r>
      <w:r w:rsidRPr="001B154A">
        <w:rPr>
          <w:rFonts w:eastAsia="Aptos" w:cs="Noto Sans"/>
          <w:kern w:val="2"/>
          <w:sz w:val="21"/>
          <w:szCs w:val="21"/>
          <w14:ligatures w14:val="standardContextual"/>
        </w:rPr>
        <w:t>rganisation or corporation</w:t>
      </w:r>
    </w:p>
    <w:p w14:paraId="30B9D41B" w14:textId="4DD64D04" w:rsidR="001B154A" w:rsidRPr="001B154A" w:rsidRDefault="00213DDE" w:rsidP="001B154A">
      <w:pPr>
        <w:numPr>
          <w:ilvl w:val="0"/>
          <w:numId w:val="16"/>
        </w:numPr>
        <w:spacing w:after="60" w:line="276" w:lineRule="auto"/>
        <w:contextualSpacing/>
        <w:jc w:val="both"/>
        <w:rPr>
          <w:rFonts w:eastAsia="Aptos" w:cs="Noto Sans"/>
          <w:kern w:val="2"/>
          <w:sz w:val="21"/>
          <w:szCs w:val="21"/>
          <w14:ligatures w14:val="standardContextual"/>
        </w:rPr>
      </w:pPr>
      <w:r>
        <w:rPr>
          <w:rFonts w:eastAsia="Aptos" w:cs="Noto Sans"/>
          <w:kern w:val="2"/>
          <w:sz w:val="21"/>
          <w:szCs w:val="21"/>
          <w14:ligatures w14:val="standardContextual"/>
        </w:rPr>
        <w:t xml:space="preserve">a </w:t>
      </w:r>
      <w:r w:rsidR="00BB3C21">
        <w:rPr>
          <w:rFonts w:eastAsia="Aptos" w:cs="Noto Sans"/>
          <w:kern w:val="2"/>
          <w:sz w:val="21"/>
          <w:szCs w:val="21"/>
          <w14:ligatures w14:val="standardContextual"/>
        </w:rPr>
        <w:t>u</w:t>
      </w:r>
      <w:r w:rsidR="001B154A" w:rsidRPr="001B154A">
        <w:rPr>
          <w:rFonts w:eastAsia="Aptos" w:cs="Noto Sans"/>
          <w:kern w:val="2"/>
          <w:sz w:val="21"/>
          <w:szCs w:val="21"/>
          <w14:ligatures w14:val="standardContextual"/>
        </w:rPr>
        <w:t>niversit</w:t>
      </w:r>
      <w:r>
        <w:rPr>
          <w:rFonts w:eastAsia="Aptos" w:cs="Noto Sans"/>
          <w:kern w:val="2"/>
          <w:sz w:val="21"/>
          <w:szCs w:val="21"/>
          <w14:ligatures w14:val="standardContextual"/>
        </w:rPr>
        <w:t>y</w:t>
      </w:r>
      <w:r w:rsidR="001B154A" w:rsidRPr="001B154A">
        <w:rPr>
          <w:rFonts w:eastAsia="Aptos" w:cs="Noto Sans"/>
          <w:kern w:val="2"/>
          <w:sz w:val="21"/>
          <w:szCs w:val="21"/>
          <w14:ligatures w14:val="standardContextual"/>
        </w:rPr>
        <w:t xml:space="preserve"> located in Queensland </w:t>
      </w:r>
    </w:p>
    <w:p w14:paraId="640AE54D" w14:textId="1B122D2B" w:rsidR="001B154A" w:rsidRPr="001B154A" w:rsidRDefault="001B154A" w:rsidP="001B154A">
      <w:pPr>
        <w:numPr>
          <w:ilvl w:val="0"/>
          <w:numId w:val="16"/>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lastRenderedPageBreak/>
        <w:t xml:space="preserve">State-run entities such as schools and hospitals </w:t>
      </w:r>
    </w:p>
    <w:p w14:paraId="110B9E7B" w14:textId="77777777" w:rsidR="001B154A" w:rsidRPr="001B154A" w:rsidRDefault="001B154A" w:rsidP="001B154A">
      <w:pPr>
        <w:numPr>
          <w:ilvl w:val="0"/>
          <w:numId w:val="16"/>
        </w:numPr>
        <w:spacing w:after="60" w:line="276" w:lineRule="auto"/>
        <w:contextualSpacing/>
        <w:jc w:val="both"/>
        <w:rPr>
          <w:rFonts w:eastAsia="Aptos" w:cs="Noto Sans"/>
          <w:kern w:val="2"/>
          <w:sz w:val="21"/>
          <w:szCs w:val="21"/>
          <w14:ligatures w14:val="standardContextual"/>
        </w:rPr>
      </w:pPr>
      <w:r w:rsidRPr="001B154A">
        <w:rPr>
          <w:rFonts w:eastAsia="Aptos" w:cs="Noto Sans"/>
          <w:kern w:val="2"/>
          <w:sz w:val="21"/>
          <w:szCs w:val="21"/>
          <w14:ligatures w14:val="standardContextual"/>
        </w:rPr>
        <w:t>a Queensland local government authority.</w:t>
      </w:r>
      <w:r w:rsidRPr="001B154A">
        <w:rPr>
          <w:rFonts w:eastAsia="Aptos" w:cs="Noto Sans"/>
          <w:kern w:val="2"/>
          <w:sz w:val="21"/>
          <w:szCs w:val="21"/>
          <w14:ligatures w14:val="standardContextual"/>
        </w:rPr>
        <w:tab/>
      </w:r>
    </w:p>
    <w:p w14:paraId="27B71A2C" w14:textId="77777777" w:rsidR="006F1743" w:rsidRPr="006F1743" w:rsidRDefault="006F1743" w:rsidP="006F1743">
      <w:pPr>
        <w:spacing w:after="0"/>
        <w:jc w:val="both"/>
        <w:rPr>
          <w:rFonts w:eastAsia="Aptos" w:cs="Noto Sans"/>
          <w:b/>
          <w:bCs/>
          <w:kern w:val="2"/>
          <w:sz w:val="16"/>
          <w:szCs w:val="16"/>
          <w14:ligatures w14:val="standardContextual"/>
        </w:rPr>
      </w:pPr>
    </w:p>
    <w:p w14:paraId="1748105F" w14:textId="2316408D" w:rsidR="001B154A" w:rsidRDefault="001B154A" w:rsidP="008C03B5">
      <w:pPr>
        <w:spacing w:after="60" w:line="276" w:lineRule="auto"/>
        <w:jc w:val="both"/>
        <w:rPr>
          <w:rFonts w:eastAsia="Aptos" w:cs="Noto Sans"/>
          <w:kern w:val="2"/>
          <w:sz w:val="21"/>
          <w:szCs w:val="21"/>
          <w14:ligatures w14:val="standardContextual"/>
        </w:rPr>
      </w:pPr>
      <w:r w:rsidRPr="001B154A">
        <w:rPr>
          <w:rFonts w:eastAsia="Aptos" w:cs="Noto Sans"/>
          <w:b/>
          <w:bCs/>
          <w:kern w:val="2"/>
          <w:sz w:val="21"/>
          <w:szCs w:val="21"/>
          <w14:ligatures w14:val="standardContextual"/>
        </w:rPr>
        <w:t>Note:</w:t>
      </w:r>
      <w:r w:rsidRPr="001B154A">
        <w:rPr>
          <w:rFonts w:eastAsia="Aptos" w:cs="Noto Sans"/>
          <w:kern w:val="2"/>
          <w:sz w:val="21"/>
          <w:szCs w:val="21"/>
          <w14:ligatures w14:val="standardContextual"/>
        </w:rPr>
        <w:t xml:space="preserve"> </w:t>
      </w:r>
      <w:r w:rsidR="0057104B" w:rsidRPr="0057104B">
        <w:rPr>
          <w:rFonts w:eastAsia="Aptos" w:cs="Noto Sans"/>
          <w:kern w:val="2"/>
          <w:sz w:val="21"/>
          <w:szCs w:val="21"/>
          <w14:ligatures w14:val="standardContextual"/>
        </w:rPr>
        <w:t>Evidence demonstrating compliance with the eligibility criteria must be provided as part of the application pro</w:t>
      </w:r>
      <w:r w:rsidR="008C03B5">
        <w:rPr>
          <w:rFonts w:eastAsia="Aptos" w:cs="Noto Sans"/>
          <w:kern w:val="2"/>
          <w:sz w:val="21"/>
          <w:szCs w:val="21"/>
          <w14:ligatures w14:val="standardContextual"/>
        </w:rPr>
        <w:t>cess.</w:t>
      </w:r>
      <w:r w:rsidRPr="001B154A">
        <w:rPr>
          <w:rFonts w:eastAsia="Aptos" w:cs="Noto Sans"/>
          <w:kern w:val="2"/>
          <w:sz w:val="21"/>
          <w:szCs w:val="21"/>
          <w14:ligatures w14:val="standardContextual"/>
        </w:rPr>
        <w:t xml:space="preserve"> </w:t>
      </w:r>
    </w:p>
    <w:p w14:paraId="42A8CE60" w14:textId="3AC1C160" w:rsidR="001B154A" w:rsidRPr="001B154A" w:rsidRDefault="00957391"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13" w:name="_Toc237876146"/>
      <w:r w:rsidRPr="001B154A">
        <w:rPr>
          <w:rFonts w:eastAsia="Times New Roman" w:cs="Times New Roman"/>
          <w:b/>
          <w:bCs/>
          <w:color w:val="0E2841"/>
          <w:kern w:val="2"/>
          <w:sz w:val="22"/>
          <w:szCs w:val="22"/>
          <w14:ligatures w14:val="standardContextual"/>
        </w:rPr>
        <w:t>Ineligible</w:t>
      </w:r>
      <w:r w:rsidR="001B154A" w:rsidRPr="001B154A">
        <w:rPr>
          <w:rFonts w:eastAsia="Times New Roman" w:cs="Times New Roman"/>
          <w:b/>
          <w:bCs/>
          <w:color w:val="0E2841"/>
          <w:kern w:val="2"/>
          <w:sz w:val="22"/>
          <w:szCs w:val="22"/>
          <w14:ligatures w14:val="standardContextual"/>
        </w:rPr>
        <w:t xml:space="preserve"> </w:t>
      </w:r>
      <w:r w:rsidR="00AA04C9">
        <w:rPr>
          <w:rFonts w:eastAsia="Times New Roman" w:cs="Times New Roman"/>
          <w:b/>
          <w:bCs/>
          <w:color w:val="0E2841"/>
          <w:kern w:val="2"/>
          <w:sz w:val="22"/>
          <w:szCs w:val="22"/>
          <w14:ligatures w14:val="standardContextual"/>
        </w:rPr>
        <w:t>entities</w:t>
      </w:r>
      <w:bookmarkEnd w:id="13"/>
    </w:p>
    <w:p w14:paraId="610205C0" w14:textId="06CE5342" w:rsidR="001B154A" w:rsidRPr="001B154A" w:rsidRDefault="001B154A" w:rsidP="001B154A">
      <w:pPr>
        <w:spacing w:after="60" w:line="276" w:lineRule="auto"/>
        <w:rPr>
          <w:rFonts w:eastAsia="Aptos" w:cs="Noto Sans"/>
          <w:kern w:val="2"/>
          <w:sz w:val="21"/>
          <w:szCs w:val="21"/>
          <w14:ligatures w14:val="standardContextual"/>
        </w:rPr>
      </w:pPr>
      <w:r w:rsidRPr="001B154A">
        <w:rPr>
          <w:rFonts w:eastAsia="Aptos" w:cs="Noto Sans"/>
          <w:kern w:val="2"/>
          <w:sz w:val="21"/>
          <w:szCs w:val="21"/>
          <w14:ligatures w14:val="standardContextual"/>
        </w:rPr>
        <w:t xml:space="preserve">The following entities are ineligible to apply for the </w:t>
      </w:r>
      <w:r w:rsidR="00957391">
        <w:rPr>
          <w:rFonts w:eastAsia="Aptos" w:cs="Noto Sans"/>
          <w:kern w:val="2"/>
          <w:sz w:val="21"/>
          <w:szCs w:val="21"/>
          <w14:ligatures w14:val="standardContextual"/>
        </w:rPr>
        <w:t>L</w:t>
      </w:r>
      <w:r w:rsidRPr="001B154A">
        <w:rPr>
          <w:rFonts w:eastAsia="Aptos" w:cs="Noto Sans"/>
          <w:kern w:val="2"/>
          <w:sz w:val="21"/>
          <w:szCs w:val="21"/>
          <w14:ligatures w14:val="standardContextual"/>
        </w:rPr>
        <w:t xml:space="preserve">ocal </w:t>
      </w:r>
      <w:r w:rsidR="00957391">
        <w:rPr>
          <w:rFonts w:eastAsia="Aptos" w:cs="Noto Sans"/>
          <w:kern w:val="2"/>
          <w:sz w:val="21"/>
          <w:szCs w:val="21"/>
          <w14:ligatures w14:val="standardContextual"/>
        </w:rPr>
        <w:t>A</w:t>
      </w:r>
      <w:r w:rsidRPr="001B154A">
        <w:rPr>
          <w:rFonts w:eastAsia="Aptos" w:cs="Noto Sans"/>
          <w:kern w:val="2"/>
          <w:sz w:val="21"/>
          <w:szCs w:val="21"/>
          <w14:ligatures w14:val="standardContextual"/>
        </w:rPr>
        <w:t xml:space="preserve">wareness or the </w:t>
      </w:r>
      <w:r w:rsidR="00957391">
        <w:rPr>
          <w:rFonts w:eastAsia="Aptos" w:cs="Noto Sans"/>
          <w:kern w:val="2"/>
          <w:sz w:val="21"/>
          <w:szCs w:val="21"/>
          <w14:ligatures w14:val="standardContextual"/>
        </w:rPr>
        <w:t>S</w:t>
      </w:r>
      <w:r w:rsidRPr="001B154A">
        <w:rPr>
          <w:rFonts w:eastAsia="Aptos" w:cs="Noto Sans"/>
          <w:kern w:val="2"/>
          <w:sz w:val="21"/>
          <w:szCs w:val="21"/>
          <w14:ligatures w14:val="standardContextual"/>
        </w:rPr>
        <w:t xml:space="preserve">tatewide </w:t>
      </w:r>
      <w:r w:rsidR="00957391">
        <w:rPr>
          <w:rFonts w:eastAsia="Aptos" w:cs="Noto Sans"/>
          <w:kern w:val="2"/>
          <w:sz w:val="21"/>
          <w:szCs w:val="21"/>
          <w14:ligatures w14:val="standardContextual"/>
        </w:rPr>
        <w:t>A</w:t>
      </w:r>
      <w:r w:rsidRPr="001B154A">
        <w:rPr>
          <w:rFonts w:eastAsia="Aptos" w:cs="Noto Sans"/>
          <w:kern w:val="2"/>
          <w:sz w:val="21"/>
          <w:szCs w:val="21"/>
          <w14:ligatures w14:val="standardContextual"/>
        </w:rPr>
        <w:t xml:space="preserve">wareness </w:t>
      </w:r>
      <w:r w:rsidR="00957391">
        <w:rPr>
          <w:rFonts w:eastAsia="Aptos" w:cs="Noto Sans"/>
          <w:kern w:val="2"/>
          <w:sz w:val="21"/>
          <w:szCs w:val="21"/>
          <w14:ligatures w14:val="standardContextual"/>
        </w:rPr>
        <w:t>S</w:t>
      </w:r>
      <w:r w:rsidRPr="001B154A">
        <w:rPr>
          <w:rFonts w:eastAsia="Aptos" w:cs="Noto Sans"/>
          <w:kern w:val="2"/>
          <w:sz w:val="21"/>
          <w:szCs w:val="21"/>
          <w14:ligatures w14:val="standardContextual"/>
        </w:rPr>
        <w:t>treams:</w:t>
      </w:r>
    </w:p>
    <w:p w14:paraId="25A37E87" w14:textId="77777777" w:rsidR="001B154A" w:rsidRPr="001B154A" w:rsidRDefault="001B154A" w:rsidP="001B154A">
      <w:pPr>
        <w:numPr>
          <w:ilvl w:val="0"/>
          <w:numId w:val="14"/>
        </w:numPr>
        <w:spacing w:after="60" w:line="276" w:lineRule="auto"/>
        <w:contextualSpacing/>
        <w:rPr>
          <w:rFonts w:eastAsia="Aptos" w:cs="Noto Sans"/>
          <w:kern w:val="2"/>
          <w:sz w:val="21"/>
          <w:szCs w:val="21"/>
          <w14:ligatures w14:val="standardContextual"/>
        </w:rPr>
      </w:pPr>
      <w:r w:rsidRPr="001B154A">
        <w:rPr>
          <w:rFonts w:eastAsia="Aptos" w:cs="Noto Sans"/>
          <w:kern w:val="2"/>
          <w:sz w:val="21"/>
          <w:szCs w:val="21"/>
          <w14:ligatures w14:val="standardContextual"/>
        </w:rPr>
        <w:t>a state, territory or Australian government agency or body</w:t>
      </w:r>
    </w:p>
    <w:p w14:paraId="0C39CA7A" w14:textId="77777777" w:rsidR="001B154A" w:rsidRPr="001B154A" w:rsidRDefault="001B154A" w:rsidP="001B154A">
      <w:pPr>
        <w:numPr>
          <w:ilvl w:val="0"/>
          <w:numId w:val="14"/>
        </w:numPr>
        <w:spacing w:after="60" w:line="276" w:lineRule="auto"/>
        <w:contextualSpacing/>
        <w:rPr>
          <w:rFonts w:eastAsia="Aptos" w:cs="Noto Sans"/>
          <w:kern w:val="2"/>
          <w:sz w:val="21"/>
          <w:szCs w:val="21"/>
          <w14:ligatures w14:val="standardContextual"/>
        </w:rPr>
      </w:pPr>
      <w:r w:rsidRPr="001B154A">
        <w:rPr>
          <w:rFonts w:eastAsia="Aptos" w:cs="Noto Sans"/>
          <w:kern w:val="2"/>
          <w:sz w:val="21"/>
          <w:szCs w:val="21"/>
          <w14:ligatures w14:val="standardContextual"/>
        </w:rPr>
        <w:t>an unincorporated organisation</w:t>
      </w:r>
    </w:p>
    <w:p w14:paraId="20195E19" w14:textId="40EAB27E" w:rsidR="001B154A" w:rsidRPr="001B154A" w:rsidRDefault="00397606" w:rsidP="001B154A">
      <w:pPr>
        <w:numPr>
          <w:ilvl w:val="0"/>
          <w:numId w:val="14"/>
        </w:numPr>
        <w:spacing w:after="60" w:line="276" w:lineRule="auto"/>
        <w:contextualSpacing/>
        <w:rPr>
          <w:rFonts w:eastAsia="Aptos" w:cs="Noto Sans"/>
          <w:kern w:val="2"/>
          <w:sz w:val="21"/>
          <w:szCs w:val="21"/>
          <w14:ligatures w14:val="standardContextual"/>
        </w:rPr>
      </w:pPr>
      <w:r>
        <w:rPr>
          <w:rFonts w:eastAsia="Aptos" w:cs="Noto Sans"/>
          <w:kern w:val="2"/>
          <w:sz w:val="21"/>
          <w:szCs w:val="21"/>
          <w14:ligatures w14:val="standardContextual"/>
        </w:rPr>
        <w:t xml:space="preserve">a </w:t>
      </w:r>
      <w:r w:rsidR="001B154A" w:rsidRPr="001B154A">
        <w:rPr>
          <w:rFonts w:eastAsia="Aptos" w:cs="Noto Sans"/>
          <w:kern w:val="2"/>
          <w:sz w:val="21"/>
          <w:szCs w:val="21"/>
          <w14:ligatures w14:val="standardContextual"/>
        </w:rPr>
        <w:t>for-profit organisation</w:t>
      </w:r>
    </w:p>
    <w:p w14:paraId="083BAC45" w14:textId="77777777" w:rsidR="001B154A" w:rsidRPr="001B154A" w:rsidRDefault="001B154A" w:rsidP="001B154A">
      <w:pPr>
        <w:numPr>
          <w:ilvl w:val="0"/>
          <w:numId w:val="14"/>
        </w:numPr>
        <w:spacing w:after="60" w:line="276" w:lineRule="auto"/>
        <w:contextualSpacing/>
        <w:rPr>
          <w:rFonts w:eastAsia="Aptos" w:cs="Noto Sans"/>
          <w:kern w:val="2"/>
          <w:sz w:val="21"/>
          <w:szCs w:val="21"/>
          <w14:ligatures w14:val="standardContextual"/>
        </w:rPr>
      </w:pPr>
      <w:r w:rsidRPr="001B154A">
        <w:rPr>
          <w:rFonts w:eastAsia="Aptos" w:cs="Noto Sans"/>
          <w:kern w:val="2"/>
          <w:sz w:val="21"/>
          <w:szCs w:val="21"/>
          <w14:ligatures w14:val="standardContextual"/>
        </w:rPr>
        <w:t>an individual</w:t>
      </w:r>
    </w:p>
    <w:p w14:paraId="744C759B" w14:textId="77777777" w:rsidR="001B154A" w:rsidRPr="001B154A" w:rsidRDefault="001B154A" w:rsidP="001B154A">
      <w:pPr>
        <w:numPr>
          <w:ilvl w:val="0"/>
          <w:numId w:val="14"/>
        </w:numPr>
        <w:spacing w:after="60" w:line="276" w:lineRule="auto"/>
        <w:contextualSpacing/>
        <w:rPr>
          <w:rFonts w:eastAsia="Aptos" w:cs="Noto Sans"/>
          <w:kern w:val="2"/>
          <w:sz w:val="21"/>
          <w:szCs w:val="21"/>
          <w14:ligatures w14:val="standardContextual"/>
        </w:rPr>
      </w:pPr>
      <w:r w:rsidRPr="001B154A">
        <w:rPr>
          <w:rFonts w:eastAsia="Aptos" w:cs="Noto Sans"/>
          <w:kern w:val="2"/>
          <w:sz w:val="21"/>
          <w:szCs w:val="21"/>
          <w14:ligatures w14:val="standardContextual"/>
        </w:rPr>
        <w:t>an organisation that is not based in Queensland</w:t>
      </w:r>
    </w:p>
    <w:p w14:paraId="3448B166" w14:textId="77777777" w:rsidR="001B154A" w:rsidRDefault="001B154A" w:rsidP="001B154A">
      <w:pPr>
        <w:numPr>
          <w:ilvl w:val="0"/>
          <w:numId w:val="14"/>
        </w:numPr>
        <w:spacing w:after="60" w:line="276" w:lineRule="auto"/>
        <w:contextualSpacing/>
        <w:rPr>
          <w:rFonts w:eastAsia="Aptos" w:cs="Noto Sans"/>
          <w:kern w:val="2"/>
          <w:sz w:val="21"/>
          <w:szCs w:val="21"/>
          <w14:ligatures w14:val="standardContextual"/>
        </w:rPr>
      </w:pPr>
      <w:r w:rsidRPr="001B154A">
        <w:rPr>
          <w:rFonts w:eastAsia="Aptos" w:cs="Noto Sans"/>
          <w:kern w:val="2"/>
          <w:sz w:val="21"/>
          <w:szCs w:val="21"/>
          <w14:ligatures w14:val="standardContextual"/>
        </w:rPr>
        <w:t>a local government council that is not based in Queensland</w:t>
      </w:r>
    </w:p>
    <w:p w14:paraId="63CA53B8" w14:textId="77777777" w:rsidR="001B154A" w:rsidRPr="001B154A" w:rsidRDefault="001B154A" w:rsidP="001B154A">
      <w:pPr>
        <w:numPr>
          <w:ilvl w:val="0"/>
          <w:numId w:val="14"/>
        </w:numPr>
        <w:spacing w:after="60" w:line="276" w:lineRule="auto"/>
        <w:contextualSpacing/>
        <w:rPr>
          <w:rFonts w:eastAsia="Aptos" w:cs="Noto Sans"/>
          <w:kern w:val="2"/>
          <w:sz w:val="21"/>
          <w:szCs w:val="21"/>
          <w14:ligatures w14:val="standardContextual"/>
        </w:rPr>
      </w:pPr>
      <w:r w:rsidRPr="001B154A">
        <w:rPr>
          <w:rFonts w:eastAsia="Aptos" w:cs="Noto Sans"/>
          <w:kern w:val="2"/>
          <w:sz w:val="21"/>
          <w:szCs w:val="21"/>
          <w14:ligatures w14:val="standardContextual"/>
        </w:rPr>
        <w:t>a cooperative</w:t>
      </w:r>
    </w:p>
    <w:p w14:paraId="63FAA67D" w14:textId="16F6305A" w:rsidR="001B154A" w:rsidRPr="001B154A" w:rsidRDefault="001B154A" w:rsidP="001B154A">
      <w:pPr>
        <w:numPr>
          <w:ilvl w:val="0"/>
          <w:numId w:val="14"/>
        </w:numPr>
        <w:spacing w:after="60" w:line="276" w:lineRule="auto"/>
        <w:contextualSpacing/>
        <w:rPr>
          <w:rFonts w:eastAsia="Aptos" w:cs="Noto Sans"/>
          <w:kern w:val="2"/>
          <w:sz w:val="21"/>
          <w:szCs w:val="21"/>
          <w14:ligatures w14:val="standardContextual"/>
        </w:rPr>
      </w:pPr>
      <w:r w:rsidRPr="001B154A">
        <w:rPr>
          <w:rFonts w:eastAsia="Aptos" w:cs="Noto Sans"/>
          <w:kern w:val="2"/>
          <w:sz w:val="21"/>
          <w:szCs w:val="21"/>
          <w14:ligatures w14:val="standardContextual"/>
        </w:rPr>
        <w:t>a fixed trust</w:t>
      </w:r>
    </w:p>
    <w:p w14:paraId="21D1F1CA" w14:textId="77777777" w:rsidR="001B154A" w:rsidRPr="001B154A" w:rsidRDefault="001B154A" w:rsidP="001B154A">
      <w:pPr>
        <w:numPr>
          <w:ilvl w:val="0"/>
          <w:numId w:val="14"/>
        </w:numPr>
        <w:spacing w:after="60" w:line="276" w:lineRule="auto"/>
        <w:contextualSpacing/>
        <w:rPr>
          <w:rFonts w:eastAsia="Aptos" w:cs="Noto Sans"/>
          <w:kern w:val="2"/>
          <w:sz w:val="21"/>
          <w:szCs w:val="21"/>
          <w14:ligatures w14:val="standardContextual"/>
        </w:rPr>
      </w:pPr>
      <w:r w:rsidRPr="001B154A">
        <w:rPr>
          <w:rFonts w:eastAsia="Aptos" w:cs="Noto Sans"/>
          <w:kern w:val="2"/>
          <w:sz w:val="21"/>
          <w:szCs w:val="21"/>
          <w14:ligatures w14:val="standardContextual"/>
        </w:rPr>
        <w:t>a political party.</w:t>
      </w:r>
    </w:p>
    <w:p w14:paraId="0E3586D6" w14:textId="77777777" w:rsidR="001B154A" w:rsidRPr="001B154A" w:rsidRDefault="001B154A"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14" w:name="_Toc237876147"/>
      <w:r w:rsidRPr="001B154A">
        <w:rPr>
          <w:rFonts w:eastAsia="Times New Roman" w:cs="Times New Roman"/>
          <w:b/>
          <w:color w:val="0E2841"/>
          <w:kern w:val="2"/>
          <w:sz w:val="24"/>
          <w:szCs w:val="40"/>
          <w14:ligatures w14:val="standardContextual"/>
        </w:rPr>
        <w:t>Project requirements</w:t>
      </w:r>
      <w:bookmarkEnd w:id="14"/>
    </w:p>
    <w:p w14:paraId="46657330"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15" w:name="_Toc237876148"/>
      <w:r w:rsidRPr="001B154A">
        <w:rPr>
          <w:rFonts w:eastAsia="Times New Roman" w:cs="Times New Roman"/>
          <w:b/>
          <w:bCs/>
          <w:color w:val="0E2841"/>
          <w:kern w:val="2"/>
          <w:sz w:val="22"/>
          <w:szCs w:val="22"/>
          <w14:ligatures w14:val="standardContextual"/>
        </w:rPr>
        <w:t>What the funding can be used for</w:t>
      </w:r>
      <w:bookmarkEnd w:id="15"/>
      <w:r w:rsidRPr="001B154A">
        <w:rPr>
          <w:rFonts w:eastAsia="Times New Roman" w:cs="Times New Roman"/>
          <w:b/>
          <w:bCs/>
          <w:color w:val="0E2841"/>
          <w:kern w:val="2"/>
          <w:sz w:val="22"/>
          <w:szCs w:val="22"/>
          <w14:ligatures w14:val="standardContextual"/>
        </w:rPr>
        <w:tab/>
      </w:r>
    </w:p>
    <w:p w14:paraId="0DED04A7" w14:textId="13CF3C5B" w:rsidR="00861E9B" w:rsidRPr="00861E9B" w:rsidRDefault="00861E9B" w:rsidP="00861E9B">
      <w:pPr>
        <w:pStyle w:val="ListParagraph"/>
        <w:numPr>
          <w:ilvl w:val="0"/>
          <w:numId w:val="20"/>
        </w:numPr>
        <w:spacing w:after="60" w:line="276" w:lineRule="auto"/>
        <w:rPr>
          <w:rFonts w:eastAsia="Aptos" w:cs="Noto Sans"/>
          <w:kern w:val="2"/>
          <w:sz w:val="21"/>
          <w:szCs w:val="21"/>
          <w14:ligatures w14:val="standardContextual"/>
        </w:rPr>
      </w:pPr>
      <w:r w:rsidRPr="00861E9B">
        <w:rPr>
          <w:rFonts w:eastAsia="Aptos" w:cs="Noto Sans"/>
          <w:kern w:val="2"/>
          <w:sz w:val="21"/>
          <w:szCs w:val="21"/>
          <w14:ligatures w14:val="standardContextual"/>
        </w:rPr>
        <w:t>Community awareness, workshops, seminars, training sessions to raise awareness of ageism faced by older people and elder abuse prevention.</w:t>
      </w:r>
    </w:p>
    <w:p w14:paraId="58D82AD8" w14:textId="22C94B32" w:rsidR="00861E9B" w:rsidRPr="00861E9B" w:rsidRDefault="00861E9B" w:rsidP="00861E9B">
      <w:pPr>
        <w:pStyle w:val="ListParagraph"/>
        <w:numPr>
          <w:ilvl w:val="0"/>
          <w:numId w:val="20"/>
        </w:numPr>
        <w:spacing w:after="60" w:line="276" w:lineRule="auto"/>
        <w:rPr>
          <w:rFonts w:eastAsia="Aptos" w:cs="Noto Sans"/>
          <w:kern w:val="2"/>
          <w:sz w:val="21"/>
          <w:szCs w:val="21"/>
          <w14:ligatures w14:val="standardContextual"/>
        </w:rPr>
      </w:pPr>
      <w:r w:rsidRPr="00861E9B">
        <w:rPr>
          <w:rFonts w:eastAsia="Aptos" w:cs="Noto Sans"/>
          <w:kern w:val="2"/>
          <w:sz w:val="21"/>
          <w:szCs w:val="21"/>
          <w14:ligatures w14:val="standardContextual"/>
        </w:rPr>
        <w:t>Development of educational materials and/or resources including co</w:t>
      </w:r>
      <w:r w:rsidR="00FB5CD5">
        <w:rPr>
          <w:rFonts w:eastAsia="Aptos" w:cs="Noto Sans"/>
          <w:kern w:val="2"/>
          <w:sz w:val="21"/>
          <w:szCs w:val="21"/>
          <w14:ligatures w14:val="standardContextual"/>
        </w:rPr>
        <w:t>llaboration</w:t>
      </w:r>
      <w:r w:rsidRPr="00861E9B">
        <w:rPr>
          <w:rFonts w:eastAsia="Aptos" w:cs="Noto Sans"/>
          <w:kern w:val="2"/>
          <w:sz w:val="21"/>
          <w:szCs w:val="21"/>
          <w14:ligatures w14:val="standardContextual"/>
        </w:rPr>
        <w:t xml:space="preserve"> with older Queenslanders.</w:t>
      </w:r>
    </w:p>
    <w:p w14:paraId="77F098CD" w14:textId="7CD51C08" w:rsidR="00861E9B" w:rsidRPr="00861E9B" w:rsidRDefault="00861E9B" w:rsidP="00861E9B">
      <w:pPr>
        <w:pStyle w:val="ListParagraph"/>
        <w:numPr>
          <w:ilvl w:val="0"/>
          <w:numId w:val="20"/>
        </w:numPr>
        <w:spacing w:after="60" w:line="276" w:lineRule="auto"/>
        <w:rPr>
          <w:rFonts w:eastAsia="Aptos" w:cs="Noto Sans"/>
          <w:kern w:val="2"/>
          <w:sz w:val="21"/>
          <w:szCs w:val="21"/>
          <w14:ligatures w14:val="standardContextual"/>
        </w:rPr>
      </w:pPr>
      <w:r w:rsidRPr="00861E9B">
        <w:rPr>
          <w:rFonts w:eastAsia="Aptos" w:cs="Noto Sans"/>
          <w:kern w:val="2"/>
          <w:sz w:val="21"/>
          <w:szCs w:val="21"/>
          <w14:ligatures w14:val="standardContextual"/>
        </w:rPr>
        <w:t>Public awareness campaigns including social media, local media or community events.</w:t>
      </w:r>
    </w:p>
    <w:p w14:paraId="5CC21700" w14:textId="345CC965" w:rsidR="00861E9B" w:rsidRPr="00861E9B" w:rsidRDefault="00861E9B" w:rsidP="00861E9B">
      <w:pPr>
        <w:pStyle w:val="ListParagraph"/>
        <w:numPr>
          <w:ilvl w:val="0"/>
          <w:numId w:val="20"/>
        </w:numPr>
        <w:spacing w:after="60" w:line="276" w:lineRule="auto"/>
        <w:rPr>
          <w:rFonts w:eastAsia="Aptos" w:cs="Noto Sans"/>
          <w:kern w:val="2"/>
          <w:sz w:val="21"/>
          <w:szCs w:val="21"/>
          <w14:ligatures w14:val="standardContextual"/>
        </w:rPr>
      </w:pPr>
      <w:r w:rsidRPr="00861E9B">
        <w:rPr>
          <w:rFonts w:eastAsia="Aptos" w:cs="Noto Sans"/>
          <w:kern w:val="2"/>
          <w:sz w:val="21"/>
          <w:szCs w:val="21"/>
          <w14:ligatures w14:val="standardContextual"/>
        </w:rPr>
        <w:t>Community engagement and partnership</w:t>
      </w:r>
      <w:r w:rsidR="00397606">
        <w:rPr>
          <w:rFonts w:eastAsia="Aptos" w:cs="Noto Sans"/>
          <w:kern w:val="2"/>
          <w:sz w:val="21"/>
          <w:szCs w:val="21"/>
          <w14:ligatures w14:val="standardContextual"/>
        </w:rPr>
        <w:t>s</w:t>
      </w:r>
      <w:r w:rsidRPr="00861E9B">
        <w:rPr>
          <w:rFonts w:eastAsia="Aptos" w:cs="Noto Sans"/>
          <w:kern w:val="2"/>
          <w:sz w:val="21"/>
          <w:szCs w:val="21"/>
          <w14:ligatures w14:val="standardContextual"/>
        </w:rPr>
        <w:t xml:space="preserve">. </w:t>
      </w:r>
    </w:p>
    <w:p w14:paraId="6422E5BC" w14:textId="0476CDCE" w:rsidR="00861E9B" w:rsidRPr="00861E9B" w:rsidRDefault="00861E9B" w:rsidP="00861E9B">
      <w:pPr>
        <w:pStyle w:val="ListParagraph"/>
        <w:numPr>
          <w:ilvl w:val="0"/>
          <w:numId w:val="20"/>
        </w:numPr>
        <w:spacing w:after="60" w:line="276" w:lineRule="auto"/>
        <w:rPr>
          <w:rFonts w:eastAsia="Aptos" w:cs="Noto Sans"/>
          <w:kern w:val="2"/>
          <w:sz w:val="21"/>
          <w:szCs w:val="21"/>
          <w14:ligatures w14:val="standardContextual"/>
        </w:rPr>
      </w:pPr>
      <w:r w:rsidRPr="00861E9B">
        <w:rPr>
          <w:rFonts w:eastAsia="Aptos" w:cs="Noto Sans"/>
          <w:kern w:val="2"/>
          <w:sz w:val="21"/>
          <w:szCs w:val="21"/>
          <w14:ligatures w14:val="standardContextual"/>
        </w:rPr>
        <w:t>Projects that foster collaboration and programs that engage older people in the decision-making process or planning.</w:t>
      </w:r>
    </w:p>
    <w:p w14:paraId="29D4417A" w14:textId="3CFB05AD" w:rsidR="00861E9B" w:rsidRPr="00861E9B" w:rsidRDefault="00861E9B" w:rsidP="00861E9B">
      <w:pPr>
        <w:pStyle w:val="ListParagraph"/>
        <w:numPr>
          <w:ilvl w:val="0"/>
          <w:numId w:val="20"/>
        </w:numPr>
        <w:spacing w:after="60" w:line="276" w:lineRule="auto"/>
        <w:rPr>
          <w:rFonts w:eastAsia="Aptos" w:cs="Noto Sans"/>
          <w:kern w:val="2"/>
          <w:sz w:val="21"/>
          <w:szCs w:val="21"/>
          <w14:ligatures w14:val="standardContextual"/>
        </w:rPr>
      </w:pPr>
      <w:r w:rsidRPr="00861E9B">
        <w:rPr>
          <w:rFonts w:eastAsia="Aptos" w:cs="Noto Sans"/>
          <w:kern w:val="2"/>
          <w:sz w:val="21"/>
          <w:szCs w:val="21"/>
          <w14:ligatures w14:val="standardContextual"/>
        </w:rPr>
        <w:t>Support services and programs such as the development of peer support groups</w:t>
      </w:r>
      <w:r w:rsidR="00181447">
        <w:rPr>
          <w:rFonts w:eastAsia="Aptos" w:cs="Noto Sans"/>
          <w:kern w:val="2"/>
          <w:sz w:val="21"/>
          <w:szCs w:val="21"/>
          <w14:ligatures w14:val="standardContextual"/>
        </w:rPr>
        <w:t>,</w:t>
      </w:r>
      <w:r w:rsidRPr="00861E9B">
        <w:rPr>
          <w:rFonts w:eastAsia="Aptos" w:cs="Noto Sans"/>
          <w:kern w:val="2"/>
          <w:sz w:val="21"/>
          <w:szCs w:val="21"/>
          <w14:ligatures w14:val="standardContextual"/>
        </w:rPr>
        <w:t xml:space="preserve"> mentoring, intergenerational connections </w:t>
      </w:r>
      <w:r w:rsidR="00181447">
        <w:rPr>
          <w:rFonts w:eastAsia="Aptos" w:cs="Noto Sans"/>
          <w:kern w:val="2"/>
          <w:sz w:val="21"/>
          <w:szCs w:val="21"/>
          <w14:ligatures w14:val="standardContextual"/>
        </w:rPr>
        <w:t xml:space="preserve">activities, and </w:t>
      </w:r>
      <w:r w:rsidRPr="00861E9B">
        <w:rPr>
          <w:rFonts w:eastAsia="Aptos" w:cs="Noto Sans"/>
          <w:kern w:val="2"/>
          <w:sz w:val="21"/>
          <w:szCs w:val="21"/>
          <w14:ligatures w14:val="standardContextual"/>
        </w:rPr>
        <w:t>training for older people to recognise and respond to elder abuse.</w:t>
      </w:r>
    </w:p>
    <w:p w14:paraId="3D00CB89" w14:textId="2A605C48" w:rsidR="001B154A" w:rsidRPr="00861E9B" w:rsidRDefault="00861E9B" w:rsidP="00861E9B">
      <w:pPr>
        <w:pStyle w:val="ListParagraph"/>
        <w:numPr>
          <w:ilvl w:val="0"/>
          <w:numId w:val="20"/>
        </w:numPr>
        <w:spacing w:after="60" w:line="276" w:lineRule="auto"/>
        <w:rPr>
          <w:rFonts w:eastAsia="Aptos" w:cs="Noto Sans"/>
          <w:kern w:val="2"/>
          <w:sz w:val="21"/>
          <w:szCs w:val="21"/>
          <w14:ligatures w14:val="standardContextual"/>
        </w:rPr>
      </w:pPr>
      <w:r w:rsidRPr="00861E9B">
        <w:rPr>
          <w:rFonts w:eastAsia="Aptos" w:cs="Noto Sans"/>
          <w:kern w:val="2"/>
          <w:sz w:val="21"/>
          <w:szCs w:val="21"/>
          <w14:ligatures w14:val="standardContextual"/>
        </w:rPr>
        <w:t>Projects that target vulnerable cohorts</w:t>
      </w:r>
      <w:r w:rsidR="00490A6C">
        <w:rPr>
          <w:rFonts w:eastAsia="Aptos" w:cs="Noto Sans"/>
          <w:kern w:val="2"/>
          <w:sz w:val="21"/>
          <w:szCs w:val="21"/>
          <w14:ligatures w14:val="standardContextual"/>
        </w:rPr>
        <w:t xml:space="preserve"> including </w:t>
      </w:r>
      <w:r w:rsidRPr="00861E9B">
        <w:rPr>
          <w:rFonts w:eastAsia="Aptos" w:cs="Noto Sans"/>
          <w:kern w:val="2"/>
          <w:sz w:val="21"/>
          <w:szCs w:val="21"/>
          <w14:ligatures w14:val="standardContextual"/>
        </w:rPr>
        <w:t>First Nations</w:t>
      </w:r>
      <w:r w:rsidR="00490A6C">
        <w:rPr>
          <w:rFonts w:eastAsia="Aptos" w:cs="Noto Sans"/>
          <w:kern w:val="2"/>
          <w:sz w:val="21"/>
          <w:szCs w:val="21"/>
          <w14:ligatures w14:val="standardContextual"/>
        </w:rPr>
        <w:t xml:space="preserve"> people</w:t>
      </w:r>
      <w:r w:rsidR="007850D1">
        <w:rPr>
          <w:rFonts w:eastAsia="Aptos" w:cs="Noto Sans"/>
          <w:kern w:val="2"/>
          <w:sz w:val="21"/>
          <w:szCs w:val="21"/>
          <w14:ligatures w14:val="standardContextual"/>
        </w:rPr>
        <w:t>s</w:t>
      </w:r>
      <w:r w:rsidRPr="00861E9B">
        <w:rPr>
          <w:rFonts w:eastAsia="Aptos" w:cs="Noto Sans"/>
          <w:kern w:val="2"/>
          <w:sz w:val="21"/>
          <w:szCs w:val="21"/>
          <w14:ligatures w14:val="standardContextual"/>
        </w:rPr>
        <w:t xml:space="preserve">, CALD </w:t>
      </w:r>
      <w:r w:rsidR="00490A6C">
        <w:rPr>
          <w:rFonts w:eastAsia="Aptos" w:cs="Noto Sans"/>
          <w:kern w:val="2"/>
          <w:sz w:val="21"/>
          <w:szCs w:val="21"/>
          <w14:ligatures w14:val="standardContextual"/>
        </w:rPr>
        <w:t>communities</w:t>
      </w:r>
      <w:r w:rsidRPr="00861E9B">
        <w:rPr>
          <w:rFonts w:eastAsia="Aptos" w:cs="Noto Sans"/>
          <w:kern w:val="2"/>
          <w:sz w:val="21"/>
          <w:szCs w:val="21"/>
          <w14:ligatures w14:val="standardContextual"/>
        </w:rPr>
        <w:t>, LGBTIQ</w:t>
      </w:r>
      <w:r w:rsidR="007850D1">
        <w:rPr>
          <w:rFonts w:eastAsia="Aptos" w:cs="Noto Sans"/>
          <w:kern w:val="2"/>
          <w:sz w:val="21"/>
          <w:szCs w:val="21"/>
          <w14:ligatures w14:val="standardContextual"/>
        </w:rPr>
        <w:t>A</w:t>
      </w:r>
      <w:r w:rsidRPr="00861E9B">
        <w:rPr>
          <w:rFonts w:eastAsia="Aptos" w:cs="Noto Sans"/>
          <w:kern w:val="2"/>
          <w:sz w:val="21"/>
          <w:szCs w:val="21"/>
          <w14:ligatures w14:val="standardContextual"/>
        </w:rPr>
        <w:t>+</w:t>
      </w:r>
      <w:r w:rsidR="00490A6C">
        <w:rPr>
          <w:rFonts w:eastAsia="Aptos" w:cs="Noto Sans"/>
          <w:kern w:val="2"/>
          <w:sz w:val="21"/>
          <w:szCs w:val="21"/>
          <w14:ligatures w14:val="standardContextual"/>
        </w:rPr>
        <w:t xml:space="preserve"> communities</w:t>
      </w:r>
      <w:r w:rsidRPr="00861E9B">
        <w:rPr>
          <w:rFonts w:eastAsia="Aptos" w:cs="Noto Sans"/>
          <w:kern w:val="2"/>
          <w:sz w:val="21"/>
          <w:szCs w:val="21"/>
          <w14:ligatures w14:val="standardContextual"/>
        </w:rPr>
        <w:t>.</w:t>
      </w:r>
    </w:p>
    <w:p w14:paraId="49DD2C03" w14:textId="77777777" w:rsidR="00F64D5B"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16" w:name="_Toc237876149"/>
      <w:r w:rsidRPr="001B154A">
        <w:rPr>
          <w:rFonts w:eastAsia="Times New Roman" w:cs="Times New Roman"/>
          <w:b/>
          <w:bCs/>
          <w:color w:val="0E2841"/>
          <w:kern w:val="2"/>
          <w:sz w:val="22"/>
          <w:szCs w:val="22"/>
          <w14:ligatures w14:val="standardContextual"/>
        </w:rPr>
        <w:t>What the funding cannot be used for</w:t>
      </w:r>
      <w:bookmarkEnd w:id="16"/>
    </w:p>
    <w:p w14:paraId="40439017" w14:textId="77777777" w:rsidR="00F64D5B" w:rsidRPr="0062507C"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sidRPr="0062507C">
        <w:rPr>
          <w:rFonts w:eastAsia="Aptos" w:cs="Noto Sans"/>
          <w:kern w:val="2"/>
          <w:sz w:val="21"/>
          <w:szCs w:val="21"/>
          <w14:ligatures w14:val="standardContextual"/>
        </w:rPr>
        <w:t xml:space="preserve">Capital works </w:t>
      </w:r>
      <w:r>
        <w:rPr>
          <w:rFonts w:eastAsia="Aptos" w:cs="Noto Sans"/>
          <w:kern w:val="2"/>
          <w:sz w:val="21"/>
          <w:szCs w:val="21"/>
          <w14:ligatures w14:val="standardContextual"/>
        </w:rPr>
        <w:t xml:space="preserve">or upgrades to infrastructure such as renovations, </w:t>
      </w:r>
      <w:r w:rsidRPr="0062507C">
        <w:rPr>
          <w:rFonts w:eastAsia="Aptos" w:cs="Noto Sans"/>
          <w:kern w:val="2"/>
          <w:sz w:val="21"/>
          <w:szCs w:val="21"/>
          <w14:ligatures w14:val="standardContextual"/>
        </w:rPr>
        <w:t>refurbishment of building or facilities</w:t>
      </w:r>
    </w:p>
    <w:p w14:paraId="7AFB9F43" w14:textId="77777777" w:rsidR="00F64D5B" w:rsidRPr="0062507C"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sidRPr="0062507C">
        <w:rPr>
          <w:rFonts w:eastAsia="Aptos" w:cs="Noto Sans"/>
          <w:kern w:val="2"/>
          <w:sz w:val="21"/>
          <w:szCs w:val="21"/>
          <w14:ligatures w14:val="standardContextual"/>
        </w:rPr>
        <w:t xml:space="preserve">Salaries </w:t>
      </w:r>
      <w:r>
        <w:rPr>
          <w:rFonts w:eastAsia="Aptos" w:cs="Noto Sans"/>
          <w:kern w:val="2"/>
          <w:sz w:val="21"/>
          <w:szCs w:val="21"/>
          <w14:ligatures w14:val="standardContextual"/>
        </w:rPr>
        <w:t>or</w:t>
      </w:r>
      <w:r w:rsidRPr="0062507C">
        <w:rPr>
          <w:rFonts w:eastAsia="Aptos" w:cs="Noto Sans"/>
          <w:kern w:val="2"/>
          <w:sz w:val="21"/>
          <w:szCs w:val="21"/>
          <w14:ligatures w14:val="standardContextual"/>
        </w:rPr>
        <w:t xml:space="preserve"> wages</w:t>
      </w:r>
      <w:r>
        <w:rPr>
          <w:rFonts w:eastAsia="Aptos" w:cs="Noto Sans"/>
          <w:kern w:val="2"/>
          <w:sz w:val="21"/>
          <w:szCs w:val="21"/>
          <w14:ligatures w14:val="standardContextual"/>
        </w:rPr>
        <w:t xml:space="preserve"> for employees</w:t>
      </w:r>
    </w:p>
    <w:p w14:paraId="2219D689" w14:textId="77777777" w:rsidR="00F64D5B" w:rsidRPr="0062507C"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General o</w:t>
      </w:r>
      <w:r w:rsidRPr="0062507C">
        <w:rPr>
          <w:rFonts w:eastAsia="Aptos" w:cs="Noto Sans"/>
          <w:kern w:val="2"/>
          <w:sz w:val="21"/>
          <w:szCs w:val="21"/>
          <w14:ligatures w14:val="standardContextual"/>
        </w:rPr>
        <w:t>ngoing operational costs</w:t>
      </w:r>
    </w:p>
    <w:p w14:paraId="54480FB9" w14:textId="77777777" w:rsidR="00F64D5B" w:rsidRPr="0062507C"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sidRPr="0062507C">
        <w:rPr>
          <w:rFonts w:eastAsia="Aptos" w:cs="Noto Sans"/>
          <w:kern w:val="2"/>
          <w:sz w:val="21"/>
          <w:szCs w:val="21"/>
          <w14:ligatures w14:val="standardContextual"/>
        </w:rPr>
        <w:t>Individual support such as medical expenses or financial assistance</w:t>
      </w:r>
    </w:p>
    <w:p w14:paraId="6B9010C2" w14:textId="77777777" w:rsidR="00F64D5B" w:rsidRPr="0062507C"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sidRPr="0062507C">
        <w:rPr>
          <w:rFonts w:eastAsia="Aptos" w:cs="Noto Sans"/>
          <w:kern w:val="2"/>
          <w:sz w:val="21"/>
          <w:szCs w:val="21"/>
          <w14:ligatures w14:val="standardContextual"/>
        </w:rPr>
        <w:lastRenderedPageBreak/>
        <w:t>Commercial or for-profit activities</w:t>
      </w:r>
    </w:p>
    <w:p w14:paraId="10DFD98A" w14:textId="77777777" w:rsidR="00F64D5B"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Purchase of capital assets</w:t>
      </w:r>
    </w:p>
    <w:p w14:paraId="76A94EBC" w14:textId="77777777" w:rsidR="00F64D5B"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Personal gain</w:t>
      </w:r>
    </w:p>
    <w:p w14:paraId="583E66B3" w14:textId="28022C50" w:rsidR="00F64D5B"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Payment for individuals to participate in grant project</w:t>
      </w:r>
    </w:p>
    <w:p w14:paraId="6CF6CA26" w14:textId="77777777" w:rsidR="00F64D5B" w:rsidRPr="0062507C"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sidRPr="0062507C">
        <w:rPr>
          <w:rFonts w:eastAsia="Aptos" w:cs="Noto Sans"/>
          <w:kern w:val="2"/>
          <w:sz w:val="21"/>
          <w:szCs w:val="21"/>
          <w14:ligatures w14:val="standardContextual"/>
        </w:rPr>
        <w:t>Non-age-related projects</w:t>
      </w:r>
    </w:p>
    <w:p w14:paraId="46CBFB0B" w14:textId="77777777" w:rsidR="00F64D5B" w:rsidRPr="0062507C"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sidRPr="0062507C">
        <w:rPr>
          <w:rFonts w:eastAsia="Aptos" w:cs="Noto Sans"/>
          <w:kern w:val="2"/>
          <w:sz w:val="21"/>
          <w:szCs w:val="21"/>
          <w14:ligatures w14:val="standardContextual"/>
        </w:rPr>
        <w:t>Retrospective funding for activities that have started or have already been completed</w:t>
      </w:r>
    </w:p>
    <w:p w14:paraId="1A6AA300" w14:textId="77777777" w:rsidR="00F64D5B" w:rsidRPr="0062507C"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sidRPr="0062507C">
        <w:rPr>
          <w:rFonts w:eastAsia="Aptos" w:cs="Noto Sans"/>
          <w:kern w:val="2"/>
          <w:sz w:val="21"/>
          <w:szCs w:val="21"/>
          <w14:ligatures w14:val="standardContextual"/>
        </w:rPr>
        <w:t>Political or religious activities</w:t>
      </w:r>
    </w:p>
    <w:p w14:paraId="07FBEDDA" w14:textId="5A0DDBAC" w:rsidR="00F64D5B" w:rsidRPr="0062507C" w:rsidRDefault="00F64D5B" w:rsidP="00F64D5B">
      <w:pPr>
        <w:pStyle w:val="ListParagraph"/>
        <w:numPr>
          <w:ilvl w:val="0"/>
          <w:numId w:val="22"/>
        </w:numPr>
        <w:spacing w:after="60" w:line="276" w:lineRule="auto"/>
        <w:rPr>
          <w:rFonts w:eastAsia="Aptos" w:cs="Noto Sans"/>
          <w:kern w:val="2"/>
          <w:sz w:val="21"/>
          <w:szCs w:val="21"/>
          <w14:ligatures w14:val="standardContextual"/>
        </w:rPr>
      </w:pPr>
      <w:r w:rsidRPr="0062507C">
        <w:rPr>
          <w:rFonts w:eastAsia="Aptos" w:cs="Noto Sans"/>
          <w:kern w:val="2"/>
          <w:sz w:val="21"/>
          <w:szCs w:val="21"/>
          <w14:ligatures w14:val="standardContextual"/>
        </w:rPr>
        <w:t xml:space="preserve">Unrelated costs not clearly linked to the objectives of the grant program </w:t>
      </w:r>
    </w:p>
    <w:p w14:paraId="628D0B1A" w14:textId="7A3560D0" w:rsidR="001B154A" w:rsidRPr="00A730D1" w:rsidRDefault="00F64D5B" w:rsidP="00194E0F">
      <w:pPr>
        <w:pStyle w:val="ListParagraph"/>
        <w:numPr>
          <w:ilvl w:val="0"/>
          <w:numId w:val="22"/>
        </w:numPr>
        <w:spacing w:after="60" w:line="276" w:lineRule="auto"/>
        <w:rPr>
          <w:sz w:val="21"/>
          <w:szCs w:val="21"/>
        </w:rPr>
      </w:pPr>
      <w:r w:rsidRPr="00A730D1">
        <w:rPr>
          <w:rFonts w:eastAsia="Aptos" w:cs="Noto Sans"/>
          <w:kern w:val="2"/>
          <w:sz w:val="21"/>
          <w:szCs w:val="21"/>
          <w14:ligatures w14:val="standardContextual"/>
        </w:rPr>
        <w:t>Social events and activities.</w:t>
      </w:r>
      <w:r w:rsidR="001B154A" w:rsidRPr="001B154A">
        <w:tab/>
      </w:r>
    </w:p>
    <w:p w14:paraId="3C00284C" w14:textId="1AEB69EC" w:rsidR="00F64D5B" w:rsidRDefault="00F64D5B"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17" w:name="_Toc237876150"/>
      <w:r>
        <w:rPr>
          <w:rFonts w:eastAsia="Times New Roman" w:cs="Times New Roman"/>
          <w:b/>
          <w:bCs/>
          <w:color w:val="0E2841"/>
          <w:kern w:val="2"/>
          <w:sz w:val="22"/>
          <w:szCs w:val="22"/>
          <w14:ligatures w14:val="standardContextual"/>
        </w:rPr>
        <w:t>Reporting Requirements</w:t>
      </w:r>
      <w:bookmarkEnd w:id="17"/>
    </w:p>
    <w:p w14:paraId="001BDA54" w14:textId="5DC0E212" w:rsidR="00F64D5B" w:rsidRPr="00E359E8" w:rsidRDefault="00F64D5B" w:rsidP="007E136F">
      <w:pPr>
        <w:spacing w:after="60" w:line="276" w:lineRule="auto"/>
        <w:jc w:val="both"/>
        <w:rPr>
          <w:sz w:val="21"/>
          <w:szCs w:val="21"/>
        </w:rPr>
      </w:pPr>
      <w:r w:rsidRPr="00F64D5B">
        <w:rPr>
          <w:sz w:val="21"/>
          <w:szCs w:val="21"/>
        </w:rPr>
        <w:t xml:space="preserve">Successful applicants will be required to complete and submit an interim report and a final report </w:t>
      </w:r>
      <w:r w:rsidRPr="00E359E8">
        <w:rPr>
          <w:sz w:val="21"/>
          <w:szCs w:val="21"/>
        </w:rPr>
        <w:t>outlining project activities, achievements</w:t>
      </w:r>
      <w:r w:rsidR="00B032F2" w:rsidRPr="00E359E8">
        <w:rPr>
          <w:sz w:val="21"/>
          <w:szCs w:val="21"/>
        </w:rPr>
        <w:t xml:space="preserve">, </w:t>
      </w:r>
      <w:r w:rsidR="00530E83">
        <w:rPr>
          <w:sz w:val="21"/>
          <w:szCs w:val="21"/>
        </w:rPr>
        <w:t xml:space="preserve">and </w:t>
      </w:r>
      <w:r w:rsidR="00B032F2" w:rsidRPr="00E359E8">
        <w:rPr>
          <w:sz w:val="21"/>
          <w:szCs w:val="21"/>
        </w:rPr>
        <w:t>outcomes</w:t>
      </w:r>
      <w:r w:rsidRPr="00E359E8">
        <w:rPr>
          <w:sz w:val="21"/>
          <w:szCs w:val="21"/>
        </w:rPr>
        <w:t>. To support reporting requirements, applicants must collect qualitative and/or quantitative data that demonstrates the outcomes and impacts of the project.</w:t>
      </w:r>
    </w:p>
    <w:p w14:paraId="0F8E61B1" w14:textId="31B80D5B" w:rsidR="005E777C" w:rsidRDefault="00A74E0F" w:rsidP="005E777C">
      <w:pPr>
        <w:keepNext/>
        <w:keepLines/>
        <w:numPr>
          <w:ilvl w:val="0"/>
          <w:numId w:val="9"/>
        </w:numPr>
        <w:spacing w:before="160" w:after="80" w:line="276" w:lineRule="auto"/>
        <w:outlineLvl w:val="1"/>
        <w:rPr>
          <w:rFonts w:eastAsia="Times New Roman" w:cs="Times New Roman"/>
          <w:b/>
          <w:bCs/>
          <w:color w:val="0E2841"/>
          <w:kern w:val="2"/>
          <w:sz w:val="24"/>
          <w:szCs w:val="24"/>
          <w14:ligatures w14:val="standardContextual"/>
        </w:rPr>
      </w:pPr>
      <w:bookmarkStart w:id="18" w:name="_Toc237876151"/>
      <w:r w:rsidRPr="005E777C">
        <w:rPr>
          <w:rFonts w:eastAsia="Times New Roman" w:cs="Times New Roman"/>
          <w:b/>
          <w:bCs/>
          <w:color w:val="0E2841"/>
          <w:kern w:val="2"/>
          <w:sz w:val="24"/>
          <w:szCs w:val="24"/>
          <w14:ligatures w14:val="standardContextual"/>
        </w:rPr>
        <w:t>Assessment criteria</w:t>
      </w:r>
      <w:bookmarkEnd w:id="18"/>
      <w:r w:rsidRPr="005E777C">
        <w:rPr>
          <w:rFonts w:eastAsia="Times New Roman" w:cs="Times New Roman"/>
          <w:b/>
          <w:bCs/>
          <w:color w:val="0E2841"/>
          <w:kern w:val="2"/>
          <w:sz w:val="24"/>
          <w:szCs w:val="24"/>
          <w14:ligatures w14:val="standardContextual"/>
        </w:rPr>
        <w:t xml:space="preserve"> </w:t>
      </w:r>
    </w:p>
    <w:p w14:paraId="3AE2A228" w14:textId="65F1FD46" w:rsidR="001B154A" w:rsidRPr="005E777C" w:rsidRDefault="001B154A" w:rsidP="005E777C">
      <w:pPr>
        <w:keepNext/>
        <w:keepLines/>
        <w:numPr>
          <w:ilvl w:val="1"/>
          <w:numId w:val="9"/>
        </w:numPr>
        <w:spacing w:before="160" w:after="80" w:line="276" w:lineRule="auto"/>
        <w:outlineLvl w:val="1"/>
        <w:rPr>
          <w:rFonts w:eastAsia="Times New Roman" w:cs="Times New Roman"/>
          <w:b/>
          <w:bCs/>
          <w:color w:val="0E2841"/>
          <w:kern w:val="2"/>
          <w:sz w:val="24"/>
          <w:szCs w:val="24"/>
          <w14:ligatures w14:val="standardContextual"/>
        </w:rPr>
      </w:pPr>
      <w:bookmarkStart w:id="19" w:name="_Toc237876152"/>
      <w:r w:rsidRPr="005E777C">
        <w:rPr>
          <w:rFonts w:eastAsia="Times New Roman" w:cs="Times New Roman"/>
          <w:b/>
          <w:bCs/>
          <w:color w:val="0E2841"/>
          <w:kern w:val="2"/>
          <w:sz w:val="24"/>
          <w:szCs w:val="24"/>
          <w14:ligatures w14:val="standardContextual"/>
        </w:rPr>
        <w:t>Local Awareness Stream</w:t>
      </w:r>
      <w:bookmarkEnd w:id="19"/>
    </w:p>
    <w:p w14:paraId="5F950E9D" w14:textId="63900748" w:rsidR="007E136F" w:rsidRPr="007E136F" w:rsidRDefault="007E136F" w:rsidP="007E136F">
      <w:pPr>
        <w:spacing w:after="60" w:line="276" w:lineRule="auto"/>
        <w:rPr>
          <w:rFonts w:eastAsia="Aptos" w:cs="Noto Sans"/>
          <w:kern w:val="2"/>
          <w:sz w:val="21"/>
          <w:szCs w:val="21"/>
          <w14:ligatures w14:val="standardContextual"/>
        </w:rPr>
      </w:pPr>
      <w:r w:rsidRPr="007E136F">
        <w:rPr>
          <w:rFonts w:eastAsia="Aptos" w:cs="Noto Sans"/>
          <w:kern w:val="2"/>
          <w:sz w:val="21"/>
          <w:szCs w:val="21"/>
          <w14:ligatures w14:val="standardContextual"/>
        </w:rPr>
        <w:t xml:space="preserve">All applications submitted for the Local Awareness Stream that meet the eligibility criteria will be assessed against each of the following assessment criteria. </w:t>
      </w:r>
    </w:p>
    <w:p w14:paraId="23739992" w14:textId="745E7AEB" w:rsidR="001B154A" w:rsidRDefault="007E136F" w:rsidP="007E136F">
      <w:pPr>
        <w:spacing w:after="60" w:line="276" w:lineRule="auto"/>
        <w:rPr>
          <w:rFonts w:eastAsia="Aptos" w:cs="Noto Sans"/>
          <w:kern w:val="2"/>
          <w:sz w:val="21"/>
          <w:szCs w:val="21"/>
          <w14:ligatures w14:val="standardContextual"/>
        </w:rPr>
      </w:pPr>
      <w:r w:rsidRPr="007E136F">
        <w:rPr>
          <w:rFonts w:eastAsia="Aptos" w:cs="Noto Sans"/>
          <w:kern w:val="2"/>
          <w:sz w:val="21"/>
          <w:szCs w:val="21"/>
          <w14:ligatures w14:val="standardContextual"/>
        </w:rPr>
        <w:t>When addressing the criteria, you should describe how you will use the funding to deliver the requirements outlined in the ‘</w:t>
      </w:r>
      <w:r w:rsidRPr="00C97957">
        <w:rPr>
          <w:rFonts w:eastAsia="Aptos" w:cs="Noto Sans"/>
          <w:kern w:val="2"/>
          <w:sz w:val="21"/>
          <w:szCs w:val="21"/>
          <w14:ligatures w14:val="standardContextual"/>
        </w:rPr>
        <w:t>What the funding can be used for’</w:t>
      </w:r>
      <w:r w:rsidRPr="007E136F">
        <w:rPr>
          <w:rFonts w:eastAsia="Aptos" w:cs="Noto Sans"/>
          <w:kern w:val="2"/>
          <w:sz w:val="21"/>
          <w:szCs w:val="21"/>
          <w14:ligatures w14:val="standardContextual"/>
        </w:rPr>
        <w:t xml:space="preserve"> in the Guidelines and where the project will be located.</w:t>
      </w:r>
    </w:p>
    <w:p w14:paraId="2EE37744" w14:textId="77777777" w:rsidR="00A74E0F" w:rsidRPr="003D57E9" w:rsidRDefault="00A74E0F" w:rsidP="00BA13A7">
      <w:pPr>
        <w:pBdr>
          <w:top w:val="single" w:sz="4" w:space="1" w:color="auto"/>
        </w:pBdr>
        <w:spacing w:before="240" w:line="276" w:lineRule="auto"/>
        <w:jc w:val="both"/>
        <w:rPr>
          <w:rFonts w:eastAsiaTheme="minorEastAsia" w:cstheme="minorBidi"/>
          <w:b/>
          <w:bCs/>
          <w:color w:val="05325F" w:themeColor="text2"/>
          <w:sz w:val="21"/>
          <w:szCs w:val="21"/>
          <w:lang w:eastAsia="en-AU"/>
        </w:rPr>
      </w:pPr>
      <w:bookmarkStart w:id="20" w:name="_Hlk236648538"/>
      <w:r w:rsidRPr="003D57E9">
        <w:rPr>
          <w:rFonts w:eastAsiaTheme="minorEastAsia" w:cstheme="minorBidi"/>
          <w:b/>
          <w:bCs/>
          <w:color w:val="05325F" w:themeColor="text2"/>
          <w:sz w:val="21"/>
          <w:szCs w:val="21"/>
          <w:lang w:eastAsia="en-AU"/>
        </w:rPr>
        <w:t xml:space="preserve">Criterion 1 </w:t>
      </w:r>
      <w:bookmarkStart w:id="21" w:name="_Hlk142490051"/>
      <w:r w:rsidRPr="003D57E9">
        <w:rPr>
          <w:rFonts w:eastAsiaTheme="minorEastAsia" w:cstheme="minorBidi"/>
          <w:b/>
          <w:bCs/>
          <w:color w:val="05325F" w:themeColor="text2"/>
          <w:sz w:val="21"/>
          <w:szCs w:val="21"/>
          <w:lang w:eastAsia="en-AU"/>
        </w:rPr>
        <w:t>- Describe the proposed project you are seeking funding for</w:t>
      </w:r>
      <w:bookmarkStart w:id="22" w:name="_Hlk142491032"/>
      <w:bookmarkEnd w:id="21"/>
      <w:r w:rsidRPr="003D57E9">
        <w:rPr>
          <w:rFonts w:eastAsiaTheme="minorEastAsia" w:cstheme="minorBidi"/>
          <w:b/>
          <w:bCs/>
          <w:color w:val="05325F" w:themeColor="text2"/>
          <w:sz w:val="21"/>
          <w:szCs w:val="21"/>
          <w:lang w:eastAsia="en-AU"/>
        </w:rPr>
        <w:t xml:space="preserve"> (600 words maximum)</w:t>
      </w:r>
      <w:bookmarkStart w:id="23" w:name="_Hlk142489240"/>
      <w:bookmarkStart w:id="24" w:name="_Hlk142490729"/>
      <w:bookmarkEnd w:id="22"/>
      <w:r w:rsidRPr="003D57E9">
        <w:rPr>
          <w:rFonts w:eastAsiaTheme="minorEastAsia" w:cstheme="minorBidi"/>
          <w:b/>
          <w:bCs/>
          <w:color w:val="05325F" w:themeColor="text2"/>
          <w:sz w:val="21"/>
          <w:szCs w:val="21"/>
          <w:lang w:eastAsia="en-AU"/>
        </w:rPr>
        <w:t>.</w:t>
      </w:r>
    </w:p>
    <w:p w14:paraId="6A1E1CD7" w14:textId="4BADB0B8" w:rsidR="007F5E19" w:rsidRPr="00636EA3" w:rsidRDefault="007F5E19" w:rsidP="00636EA3">
      <w:pPr>
        <w:pStyle w:val="ListParagraph"/>
        <w:numPr>
          <w:ilvl w:val="0"/>
          <w:numId w:val="30"/>
        </w:numPr>
        <w:rPr>
          <w:rFonts w:eastAsiaTheme="minorEastAsia" w:cstheme="minorBidi"/>
          <w:color w:val="auto"/>
          <w:sz w:val="21"/>
          <w:szCs w:val="21"/>
        </w:rPr>
      </w:pPr>
      <w:r w:rsidRPr="007F5E19">
        <w:rPr>
          <w:rFonts w:eastAsiaTheme="minorEastAsia" w:cstheme="minorBidi"/>
          <w:color w:val="auto"/>
          <w:sz w:val="21"/>
          <w:szCs w:val="21"/>
        </w:rPr>
        <w:t>Provide a clear and detailed description of the project.</w:t>
      </w:r>
    </w:p>
    <w:p w14:paraId="67634A56" w14:textId="0B6984F3" w:rsidR="00A74E0F" w:rsidRDefault="00A74E0F" w:rsidP="00A74E0F">
      <w:pPr>
        <w:numPr>
          <w:ilvl w:val="0"/>
          <w:numId w:val="30"/>
        </w:numPr>
        <w:tabs>
          <w:tab w:val="left" w:pos="2835"/>
        </w:tabs>
        <w:spacing w:after="0" w:line="276" w:lineRule="auto"/>
        <w:ind w:left="357" w:hanging="357"/>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How does th</w:t>
      </w:r>
      <w:r w:rsidR="00C97957">
        <w:rPr>
          <w:rFonts w:eastAsiaTheme="minorEastAsia" w:cstheme="minorBidi"/>
          <w:color w:val="auto"/>
          <w:sz w:val="21"/>
          <w:szCs w:val="21"/>
          <w:lang w:eastAsia="en-AU"/>
        </w:rPr>
        <w:t>e</w:t>
      </w:r>
      <w:r w:rsidRPr="00A74E0F">
        <w:rPr>
          <w:rFonts w:eastAsiaTheme="minorEastAsia" w:cstheme="minorBidi"/>
          <w:color w:val="auto"/>
          <w:sz w:val="21"/>
          <w:szCs w:val="21"/>
          <w:lang w:eastAsia="en-AU"/>
        </w:rPr>
        <w:t xml:space="preserve"> project meet the objectives of the grant and how will it be delivered? </w:t>
      </w:r>
    </w:p>
    <w:p w14:paraId="7C786387" w14:textId="1D707568" w:rsidR="007F5E19" w:rsidRPr="00A74E0F" w:rsidRDefault="007F5E19" w:rsidP="00A74E0F">
      <w:pPr>
        <w:numPr>
          <w:ilvl w:val="0"/>
          <w:numId w:val="30"/>
        </w:numPr>
        <w:tabs>
          <w:tab w:val="left" w:pos="2835"/>
        </w:tabs>
        <w:spacing w:after="0" w:line="276" w:lineRule="auto"/>
        <w:ind w:left="357" w:hanging="357"/>
        <w:jc w:val="both"/>
        <w:rPr>
          <w:rFonts w:eastAsiaTheme="minorEastAsia" w:cstheme="minorBidi"/>
          <w:color w:val="auto"/>
          <w:sz w:val="21"/>
          <w:szCs w:val="21"/>
          <w:lang w:eastAsia="en-AU"/>
        </w:rPr>
      </w:pPr>
      <w:r>
        <w:rPr>
          <w:rFonts w:eastAsiaTheme="minorEastAsia" w:cstheme="minorBidi"/>
          <w:color w:val="auto"/>
          <w:sz w:val="21"/>
          <w:szCs w:val="21"/>
          <w:lang w:eastAsia="en-AU"/>
        </w:rPr>
        <w:t>How many people will benefit from this activity/project?</w:t>
      </w:r>
    </w:p>
    <w:bookmarkEnd w:id="20"/>
    <w:bookmarkEnd w:id="23"/>
    <w:bookmarkEnd w:id="24"/>
    <w:p w14:paraId="786D3F03" w14:textId="77777777" w:rsidR="00A74E0F" w:rsidRPr="00A74E0F" w:rsidRDefault="00A74E0F" w:rsidP="00A74E0F">
      <w:pPr>
        <w:numPr>
          <w:ilvl w:val="0"/>
          <w:numId w:val="30"/>
        </w:numPr>
        <w:tabs>
          <w:tab w:val="left" w:pos="2835"/>
        </w:tabs>
        <w:spacing w:after="0" w:line="276" w:lineRule="auto"/>
        <w:ind w:left="357" w:hanging="357"/>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Identify the strengths of the proposed project and what benefits it will bring to your community.</w:t>
      </w:r>
    </w:p>
    <w:p w14:paraId="12173C4C" w14:textId="77777777" w:rsidR="00A74E0F" w:rsidRPr="00A74E0F" w:rsidRDefault="00A74E0F" w:rsidP="00A74E0F">
      <w:pPr>
        <w:numPr>
          <w:ilvl w:val="0"/>
          <w:numId w:val="30"/>
        </w:numPr>
        <w:tabs>
          <w:tab w:val="left" w:pos="2835"/>
        </w:tabs>
        <w:spacing w:after="0" w:line="276" w:lineRule="auto"/>
        <w:ind w:left="357" w:hanging="357"/>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Identify how you will measure the success or capture the benefits of your project.</w:t>
      </w:r>
    </w:p>
    <w:p w14:paraId="2070D9CC" w14:textId="5D608027" w:rsidR="00A74E0F" w:rsidRPr="00A74E0F" w:rsidRDefault="00A74E0F" w:rsidP="00C97957">
      <w:pPr>
        <w:spacing w:before="240" w:line="276" w:lineRule="auto"/>
        <w:jc w:val="both"/>
        <w:rPr>
          <w:rFonts w:eastAsiaTheme="minorEastAsia" w:cstheme="minorBidi"/>
          <w:color w:val="auto"/>
          <w:sz w:val="21"/>
          <w:szCs w:val="21"/>
          <w:lang w:eastAsia="en-AU"/>
        </w:rPr>
      </w:pPr>
      <w:r w:rsidRPr="00A74E0F">
        <w:rPr>
          <w:rFonts w:eastAsiaTheme="minorEastAsia" w:cs="Arial"/>
          <w:b/>
          <w:bCs/>
          <w:color w:val="auto"/>
          <w:sz w:val="21"/>
          <w:szCs w:val="21"/>
          <w:lang w:eastAsia="en-AU"/>
        </w:rPr>
        <w:t>Please Note:</w:t>
      </w:r>
      <w:r w:rsidRPr="00A74E0F">
        <w:rPr>
          <w:rFonts w:eastAsiaTheme="minorEastAsia" w:cs="Arial"/>
          <w:color w:val="auto"/>
          <w:sz w:val="21"/>
          <w:szCs w:val="21"/>
          <w:lang w:eastAsia="en-AU"/>
        </w:rPr>
        <w:t xml:space="preserve"> If engaging with First Nations people</w:t>
      </w:r>
      <w:r w:rsidR="00822EB7">
        <w:rPr>
          <w:rFonts w:eastAsiaTheme="minorEastAsia" w:cs="Arial"/>
          <w:color w:val="auto"/>
          <w:sz w:val="21"/>
          <w:szCs w:val="21"/>
          <w:lang w:eastAsia="en-AU"/>
        </w:rPr>
        <w:t>s</w:t>
      </w:r>
      <w:r w:rsidRPr="00A74E0F">
        <w:rPr>
          <w:rFonts w:eastAsiaTheme="minorEastAsia" w:cs="Arial"/>
          <w:color w:val="auto"/>
          <w:sz w:val="21"/>
          <w:szCs w:val="21"/>
          <w:lang w:eastAsia="en-AU"/>
        </w:rPr>
        <w:t xml:space="preserve"> or Culturally and Linguistically Diverse (CALD) communities:</w:t>
      </w:r>
    </w:p>
    <w:p w14:paraId="246024B4" w14:textId="09A58F9D" w:rsidR="00A74E0F" w:rsidRPr="00A74E0F" w:rsidRDefault="00A74E0F" w:rsidP="00A74E0F">
      <w:pPr>
        <w:numPr>
          <w:ilvl w:val="0"/>
          <w:numId w:val="26"/>
        </w:numPr>
        <w:spacing w:after="0" w:line="276" w:lineRule="auto"/>
        <w:jc w:val="both"/>
        <w:rPr>
          <w:rFonts w:cs="Arial"/>
          <w:color w:val="auto"/>
          <w:sz w:val="21"/>
          <w:szCs w:val="21"/>
        </w:rPr>
      </w:pPr>
      <w:r w:rsidRPr="00A74E0F">
        <w:rPr>
          <w:rFonts w:cs="Arial"/>
          <w:color w:val="auto"/>
          <w:sz w:val="21"/>
          <w:szCs w:val="21"/>
        </w:rPr>
        <w:t xml:space="preserve">clearly indicate how your proposed project demonstrates </w:t>
      </w:r>
      <w:r w:rsidR="00040594">
        <w:rPr>
          <w:rFonts w:cs="Arial"/>
          <w:color w:val="auto"/>
          <w:sz w:val="21"/>
          <w:szCs w:val="21"/>
        </w:rPr>
        <w:t xml:space="preserve">how it </w:t>
      </w:r>
      <w:r w:rsidRPr="00A74E0F">
        <w:rPr>
          <w:rFonts w:cs="Arial"/>
          <w:color w:val="auto"/>
          <w:sz w:val="21"/>
          <w:szCs w:val="21"/>
        </w:rPr>
        <w:t xml:space="preserve">will engage </w:t>
      </w:r>
      <w:r w:rsidR="00C97957">
        <w:rPr>
          <w:rFonts w:cs="Arial"/>
          <w:color w:val="auto"/>
          <w:sz w:val="21"/>
          <w:szCs w:val="21"/>
        </w:rPr>
        <w:t xml:space="preserve">with </w:t>
      </w:r>
      <w:r w:rsidRPr="00A74E0F">
        <w:rPr>
          <w:rFonts w:cs="Arial"/>
          <w:color w:val="auto"/>
          <w:sz w:val="21"/>
          <w:szCs w:val="21"/>
        </w:rPr>
        <w:t xml:space="preserve">the community, </w:t>
      </w:r>
      <w:proofErr w:type="gramStart"/>
      <w:r w:rsidRPr="00A74E0F">
        <w:rPr>
          <w:rFonts w:cs="Arial"/>
          <w:color w:val="auto"/>
          <w:sz w:val="21"/>
          <w:szCs w:val="21"/>
        </w:rPr>
        <w:t>in particular Aboriginal</w:t>
      </w:r>
      <w:proofErr w:type="gramEnd"/>
      <w:r w:rsidRPr="00A74E0F">
        <w:rPr>
          <w:rFonts w:cs="Arial"/>
          <w:color w:val="auto"/>
          <w:sz w:val="21"/>
          <w:szCs w:val="21"/>
        </w:rPr>
        <w:t xml:space="preserve"> and Torres Strait Islander peoples to ensure culturally safe service provision engagement, co</w:t>
      </w:r>
      <w:r w:rsidR="00FB5CD5">
        <w:rPr>
          <w:rFonts w:cs="Arial"/>
          <w:color w:val="auto"/>
          <w:sz w:val="21"/>
          <w:szCs w:val="21"/>
        </w:rPr>
        <w:t>llaboration</w:t>
      </w:r>
      <w:r w:rsidRPr="00A74E0F">
        <w:rPr>
          <w:rFonts w:cs="Arial"/>
          <w:color w:val="auto"/>
          <w:sz w:val="21"/>
          <w:szCs w:val="21"/>
        </w:rPr>
        <w:t xml:space="preserve"> and implementation of proposed activities</w:t>
      </w:r>
    </w:p>
    <w:p w14:paraId="0DAFA9A5" w14:textId="61615710" w:rsidR="00325964" w:rsidRPr="00325964" w:rsidRDefault="00A74E0F" w:rsidP="00325964">
      <w:pPr>
        <w:numPr>
          <w:ilvl w:val="0"/>
          <w:numId w:val="26"/>
        </w:numPr>
        <w:spacing w:after="0" w:line="276" w:lineRule="auto"/>
        <w:jc w:val="both"/>
        <w:rPr>
          <w:rFonts w:cs="Arial"/>
          <w:color w:val="auto"/>
          <w:sz w:val="21"/>
          <w:szCs w:val="21"/>
        </w:rPr>
      </w:pPr>
      <w:r w:rsidRPr="00A74E0F">
        <w:rPr>
          <w:rFonts w:cs="Arial"/>
          <w:color w:val="auto"/>
          <w:sz w:val="21"/>
          <w:szCs w:val="21"/>
        </w:rPr>
        <w:t>provide detail of your experience working with similar projects that demonstrates your capacity to work with First Nations People</w:t>
      </w:r>
      <w:r w:rsidR="00C97957">
        <w:rPr>
          <w:rFonts w:cs="Arial"/>
          <w:color w:val="auto"/>
          <w:sz w:val="21"/>
          <w:szCs w:val="21"/>
        </w:rPr>
        <w:t>s</w:t>
      </w:r>
      <w:r w:rsidRPr="00A74E0F">
        <w:rPr>
          <w:rFonts w:cs="Arial"/>
          <w:color w:val="auto"/>
          <w:sz w:val="21"/>
          <w:szCs w:val="21"/>
        </w:rPr>
        <w:t xml:space="preserve"> and CALD </w:t>
      </w:r>
      <w:r w:rsidR="00C97957">
        <w:rPr>
          <w:rFonts w:cs="Arial"/>
          <w:color w:val="auto"/>
          <w:sz w:val="21"/>
          <w:szCs w:val="21"/>
        </w:rPr>
        <w:t>communities</w:t>
      </w:r>
      <w:r w:rsidRPr="00A74E0F">
        <w:rPr>
          <w:rFonts w:cs="Arial"/>
          <w:color w:val="auto"/>
          <w:sz w:val="21"/>
          <w:szCs w:val="21"/>
        </w:rPr>
        <w:t xml:space="preserve"> in a culturally appropriate and safe environment. </w:t>
      </w:r>
    </w:p>
    <w:p w14:paraId="43F601E3" w14:textId="57D6A92B" w:rsidR="00A74E0F" w:rsidRPr="003D57E9" w:rsidRDefault="00A74E0F" w:rsidP="00BA13A7">
      <w:pPr>
        <w:pBdr>
          <w:top w:val="single" w:sz="4" w:space="0" w:color="auto"/>
        </w:pBdr>
        <w:spacing w:before="240" w:line="276" w:lineRule="auto"/>
        <w:jc w:val="both"/>
        <w:rPr>
          <w:rFonts w:eastAsiaTheme="minorEastAsia" w:cstheme="minorBidi"/>
          <w:b/>
          <w:bCs/>
          <w:color w:val="05325F" w:themeColor="text2"/>
          <w:sz w:val="21"/>
          <w:szCs w:val="21"/>
          <w:lang w:eastAsia="en-AU"/>
        </w:rPr>
      </w:pPr>
      <w:bookmarkStart w:id="25" w:name="_Hlk236648688"/>
      <w:r w:rsidRPr="003D57E9">
        <w:rPr>
          <w:rFonts w:eastAsiaTheme="minorEastAsia" w:cstheme="minorBidi"/>
          <w:b/>
          <w:bCs/>
          <w:color w:val="05325F" w:themeColor="text2"/>
          <w:sz w:val="21"/>
          <w:szCs w:val="21"/>
          <w:lang w:eastAsia="en-AU"/>
        </w:rPr>
        <w:lastRenderedPageBreak/>
        <w:t>Criterion 2 – Describe how you will build and maintain partnerships and collaborations to support the delivery of your project</w:t>
      </w:r>
      <w:r w:rsidRPr="003D57E9">
        <w:rPr>
          <w:rFonts w:eastAsia="Arial" w:cstheme="minorBidi"/>
          <w:b/>
          <w:bCs/>
          <w:color w:val="05325F" w:themeColor="text2"/>
          <w:sz w:val="21"/>
          <w:szCs w:val="21"/>
          <w:lang w:eastAsia="en-AU"/>
        </w:rPr>
        <w:t xml:space="preserve"> (400 words maximum)</w:t>
      </w:r>
      <w:r w:rsidR="006326EF">
        <w:rPr>
          <w:rFonts w:eastAsia="Arial" w:cstheme="minorBidi"/>
          <w:b/>
          <w:bCs/>
          <w:color w:val="05325F" w:themeColor="text2"/>
          <w:sz w:val="21"/>
          <w:szCs w:val="21"/>
          <w:lang w:eastAsia="en-AU"/>
        </w:rPr>
        <w:t>.</w:t>
      </w:r>
    </w:p>
    <w:p w14:paraId="4FB33BE7" w14:textId="77777777" w:rsidR="00A74E0F" w:rsidRPr="00A74E0F" w:rsidRDefault="00A74E0F" w:rsidP="00A74E0F">
      <w:pPr>
        <w:numPr>
          <w:ilvl w:val="0"/>
          <w:numId w:val="29"/>
        </w:numPr>
        <w:tabs>
          <w:tab w:val="left" w:pos="2835"/>
        </w:tabs>
        <w:spacing w:after="0" w:line="276" w:lineRule="auto"/>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How will you work with other organisations, the department and the community to deliver the project?</w:t>
      </w:r>
    </w:p>
    <w:p w14:paraId="2A0DEFFA" w14:textId="77777777" w:rsidR="00A74E0F" w:rsidRPr="00A74E0F" w:rsidRDefault="00A74E0F" w:rsidP="00A74E0F">
      <w:pPr>
        <w:numPr>
          <w:ilvl w:val="0"/>
          <w:numId w:val="29"/>
        </w:numPr>
        <w:tabs>
          <w:tab w:val="left" w:pos="2835"/>
        </w:tabs>
        <w:spacing w:after="0" w:line="276" w:lineRule="auto"/>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Describe any local partnerships/collaborations that will contribute to the success of this project.</w:t>
      </w:r>
    </w:p>
    <w:p w14:paraId="73BC023D" w14:textId="571AC26C" w:rsidR="00A74E0F" w:rsidRPr="003D57E9" w:rsidRDefault="00A74E0F" w:rsidP="00A74E0F">
      <w:pPr>
        <w:pBdr>
          <w:top w:val="single" w:sz="4" w:space="0" w:color="auto"/>
        </w:pBdr>
        <w:spacing w:before="240" w:line="360" w:lineRule="auto"/>
        <w:jc w:val="both"/>
        <w:rPr>
          <w:rFonts w:eastAsiaTheme="minorEastAsia" w:cstheme="minorBidi"/>
          <w:b/>
          <w:bCs/>
          <w:color w:val="05325F" w:themeColor="text2"/>
          <w:sz w:val="21"/>
          <w:szCs w:val="21"/>
          <w:lang w:eastAsia="en-AU"/>
        </w:rPr>
      </w:pPr>
      <w:r w:rsidRPr="003D57E9">
        <w:rPr>
          <w:rFonts w:eastAsiaTheme="minorEastAsia" w:cstheme="minorBidi"/>
          <w:b/>
          <w:bCs/>
          <w:color w:val="05325F" w:themeColor="text2"/>
          <w:sz w:val="21"/>
          <w:szCs w:val="21"/>
          <w:lang w:eastAsia="en-AU"/>
        </w:rPr>
        <w:t>Criterion 3 – Your capacity to deliver the project</w:t>
      </w:r>
      <w:r w:rsidRPr="003D57E9">
        <w:rPr>
          <w:rFonts w:eastAsia="Arial" w:cstheme="minorBidi"/>
          <w:b/>
          <w:bCs/>
          <w:color w:val="05325F" w:themeColor="text2"/>
          <w:sz w:val="21"/>
          <w:szCs w:val="21"/>
          <w:lang w:eastAsia="en-AU"/>
        </w:rPr>
        <w:t xml:space="preserve"> (400 words maximum)</w:t>
      </w:r>
      <w:r w:rsidR="006326EF">
        <w:rPr>
          <w:rFonts w:eastAsia="Arial" w:cstheme="minorBidi"/>
          <w:b/>
          <w:bCs/>
          <w:color w:val="05325F" w:themeColor="text2"/>
          <w:sz w:val="21"/>
          <w:szCs w:val="21"/>
          <w:lang w:eastAsia="en-AU"/>
        </w:rPr>
        <w:t>.</w:t>
      </w:r>
    </w:p>
    <w:p w14:paraId="0EAED5C0" w14:textId="3CFD9703" w:rsidR="00A74E0F" w:rsidRPr="00A74E0F" w:rsidRDefault="00A74E0F" w:rsidP="00A74E0F">
      <w:pPr>
        <w:numPr>
          <w:ilvl w:val="0"/>
          <w:numId w:val="27"/>
        </w:numPr>
        <w:spacing w:after="160" w:line="276" w:lineRule="auto"/>
        <w:contextualSpacing/>
        <w:jc w:val="both"/>
        <w:rPr>
          <w:rFonts w:eastAsia="Arial" w:cstheme="minorBidi"/>
          <w:color w:val="auto"/>
          <w:sz w:val="21"/>
          <w:szCs w:val="21"/>
          <w:lang w:eastAsia="en-AU"/>
        </w:rPr>
      </w:pPr>
      <w:r w:rsidRPr="00A74E0F">
        <w:rPr>
          <w:rFonts w:eastAsia="Arial" w:cstheme="minorBidi"/>
          <w:color w:val="auto"/>
          <w:sz w:val="21"/>
          <w:szCs w:val="21"/>
          <w:lang w:eastAsia="en-AU"/>
        </w:rPr>
        <w:t>Describe your capacity and capability to deliver this project.  Provide information about your previous success in delivering a project like this.</w:t>
      </w:r>
    </w:p>
    <w:p w14:paraId="644AD654" w14:textId="77777777" w:rsidR="00A74E0F" w:rsidRPr="00A74E0F" w:rsidRDefault="00A74E0F" w:rsidP="00A74E0F">
      <w:pPr>
        <w:numPr>
          <w:ilvl w:val="0"/>
          <w:numId w:val="27"/>
        </w:numPr>
        <w:spacing w:after="160" w:line="276" w:lineRule="auto"/>
        <w:contextualSpacing/>
        <w:jc w:val="both"/>
        <w:rPr>
          <w:rFonts w:eastAsia="Arial" w:cstheme="minorBidi"/>
          <w:color w:val="auto"/>
          <w:sz w:val="21"/>
          <w:szCs w:val="21"/>
          <w:lang w:eastAsia="en-AU"/>
        </w:rPr>
      </w:pPr>
      <w:r w:rsidRPr="00A74E0F">
        <w:rPr>
          <w:rFonts w:eastAsiaTheme="minorEastAsia" w:cstheme="minorBidi"/>
          <w:color w:val="auto"/>
          <w:sz w:val="21"/>
          <w:szCs w:val="21"/>
          <w:lang w:eastAsia="en-AU"/>
        </w:rPr>
        <w:t>How will you ensure that the project will be delivered on time, within budget and to the required standard?</w:t>
      </w:r>
    </w:p>
    <w:p w14:paraId="58B4E646" w14:textId="77777777" w:rsidR="00B8090E" w:rsidRDefault="00A74E0F" w:rsidP="00B8090E">
      <w:pPr>
        <w:numPr>
          <w:ilvl w:val="0"/>
          <w:numId w:val="27"/>
        </w:numPr>
        <w:tabs>
          <w:tab w:val="left" w:pos="2835"/>
        </w:tabs>
        <w:spacing w:after="160" w:line="276" w:lineRule="auto"/>
        <w:contextualSpacing/>
        <w:jc w:val="both"/>
        <w:rPr>
          <w:rFonts w:eastAsia="Arial" w:cstheme="minorBidi"/>
          <w:color w:val="auto"/>
          <w:sz w:val="21"/>
          <w:szCs w:val="21"/>
          <w:lang w:eastAsia="en-AU"/>
        </w:rPr>
      </w:pPr>
      <w:r w:rsidRPr="00A74E0F">
        <w:rPr>
          <w:rFonts w:eastAsia="Arial" w:cstheme="minorBidi"/>
          <w:color w:val="auto"/>
          <w:sz w:val="21"/>
          <w:szCs w:val="21"/>
          <w:lang w:eastAsia="en-AU"/>
        </w:rPr>
        <w:t xml:space="preserve">Are outcomes measurable, realistic, and linked to the project’s aim? </w:t>
      </w:r>
    </w:p>
    <w:p w14:paraId="01D586DC" w14:textId="574B035A" w:rsidR="00530E83" w:rsidRPr="00B8090E" w:rsidRDefault="00530E83" w:rsidP="00B8090E">
      <w:pPr>
        <w:numPr>
          <w:ilvl w:val="0"/>
          <w:numId w:val="27"/>
        </w:numPr>
        <w:tabs>
          <w:tab w:val="left" w:pos="2835"/>
        </w:tabs>
        <w:spacing w:after="160" w:line="276" w:lineRule="auto"/>
        <w:contextualSpacing/>
        <w:jc w:val="both"/>
        <w:rPr>
          <w:rFonts w:eastAsia="Arial" w:cstheme="minorBidi"/>
          <w:color w:val="auto"/>
          <w:sz w:val="21"/>
          <w:szCs w:val="21"/>
          <w:lang w:eastAsia="en-AU"/>
        </w:rPr>
      </w:pPr>
      <w:r>
        <w:rPr>
          <w:rFonts w:eastAsia="Arial" w:cstheme="minorBidi"/>
          <w:color w:val="auto"/>
          <w:sz w:val="21"/>
          <w:szCs w:val="21"/>
          <w:lang w:eastAsia="en-AU"/>
        </w:rPr>
        <w:t xml:space="preserve">Describe how you will measure and report on </w:t>
      </w:r>
      <w:r w:rsidR="008250A2">
        <w:rPr>
          <w:rFonts w:eastAsia="Arial" w:cstheme="minorBidi"/>
          <w:color w:val="auto"/>
          <w:sz w:val="21"/>
          <w:szCs w:val="21"/>
          <w:lang w:eastAsia="en-AU"/>
        </w:rPr>
        <w:t xml:space="preserve">your </w:t>
      </w:r>
      <w:r>
        <w:rPr>
          <w:rFonts w:eastAsia="Arial" w:cstheme="minorBidi"/>
          <w:color w:val="auto"/>
          <w:sz w:val="21"/>
          <w:szCs w:val="21"/>
          <w:lang w:eastAsia="en-AU"/>
        </w:rPr>
        <w:t>project’s progress.</w:t>
      </w:r>
    </w:p>
    <w:p w14:paraId="306E8431" w14:textId="77777777" w:rsidR="00A74E0F" w:rsidRPr="00BA13A7" w:rsidRDefault="00A74E0F" w:rsidP="00A74E0F">
      <w:pPr>
        <w:spacing w:after="160" w:line="259" w:lineRule="auto"/>
        <w:contextualSpacing/>
        <w:jc w:val="both"/>
        <w:rPr>
          <w:rFonts w:eastAsia="Arial" w:cstheme="minorBidi"/>
          <w:color w:val="auto"/>
          <w:sz w:val="12"/>
          <w:szCs w:val="12"/>
          <w:lang w:eastAsia="en-AU"/>
        </w:rPr>
      </w:pPr>
    </w:p>
    <w:p w14:paraId="1AD20EDD" w14:textId="77777777" w:rsidR="00A74E0F" w:rsidRPr="003D57E9" w:rsidRDefault="00A74E0F" w:rsidP="00A74E0F">
      <w:pPr>
        <w:pBdr>
          <w:top w:val="single" w:sz="4" w:space="1" w:color="auto"/>
        </w:pBdr>
        <w:spacing w:before="240" w:line="360" w:lineRule="auto"/>
        <w:jc w:val="both"/>
        <w:rPr>
          <w:rFonts w:eastAsiaTheme="minorEastAsia" w:cstheme="minorBidi"/>
          <w:b/>
          <w:bCs/>
          <w:color w:val="05325F" w:themeColor="text2"/>
          <w:sz w:val="21"/>
          <w:szCs w:val="22"/>
          <w:lang w:eastAsia="en-AU"/>
        </w:rPr>
      </w:pPr>
      <w:r w:rsidRPr="003D57E9">
        <w:rPr>
          <w:rFonts w:eastAsiaTheme="minorEastAsia" w:cstheme="minorBidi"/>
          <w:b/>
          <w:bCs/>
          <w:color w:val="05325F" w:themeColor="text2"/>
          <w:sz w:val="21"/>
          <w:szCs w:val="21"/>
          <w:lang w:eastAsia="en-AU"/>
        </w:rPr>
        <w:t xml:space="preserve">Criterion 4 – </w:t>
      </w:r>
      <w:r w:rsidRPr="003D57E9">
        <w:rPr>
          <w:rFonts w:eastAsiaTheme="minorEastAsia" w:cstheme="minorBidi"/>
          <w:b/>
          <w:bCs/>
          <w:color w:val="05325F" w:themeColor="text2"/>
          <w:sz w:val="21"/>
          <w:szCs w:val="22"/>
          <w:lang w:eastAsia="en-AU"/>
        </w:rPr>
        <w:t>Cost to deliver this project (400 words maximum).</w:t>
      </w:r>
    </w:p>
    <w:bookmarkEnd w:id="25"/>
    <w:p w14:paraId="0790FD92" w14:textId="77777777" w:rsidR="00A74E0F" w:rsidRPr="00A74E0F" w:rsidRDefault="00A74E0F" w:rsidP="00A74E0F">
      <w:pPr>
        <w:numPr>
          <w:ilvl w:val="0"/>
          <w:numId w:val="28"/>
        </w:numPr>
        <w:spacing w:line="259" w:lineRule="auto"/>
        <w:contextualSpacing/>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Provide a breakdown of expected costs for the project.</w:t>
      </w:r>
    </w:p>
    <w:p w14:paraId="605C6FE0" w14:textId="77777777" w:rsidR="00A74E0F" w:rsidRPr="00A74E0F" w:rsidRDefault="00A74E0F" w:rsidP="00A74E0F">
      <w:pPr>
        <w:numPr>
          <w:ilvl w:val="0"/>
          <w:numId w:val="28"/>
        </w:numPr>
        <w:spacing w:before="240" w:line="259" w:lineRule="auto"/>
        <w:contextualSpacing/>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Are the project costs reasonable and realistic?</w:t>
      </w:r>
    </w:p>
    <w:p w14:paraId="553CDA29" w14:textId="4D209883" w:rsidR="00A74E0F" w:rsidRPr="00A74E0F" w:rsidRDefault="00A74E0F" w:rsidP="00A74E0F">
      <w:pPr>
        <w:numPr>
          <w:ilvl w:val="0"/>
          <w:numId w:val="28"/>
        </w:numPr>
        <w:spacing w:before="240" w:line="259" w:lineRule="auto"/>
        <w:contextualSpacing/>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Demonstrate that the project offers value for money.</w:t>
      </w:r>
    </w:p>
    <w:p w14:paraId="1A8A456B" w14:textId="77777777" w:rsidR="00A74E0F" w:rsidRPr="00A74E0F" w:rsidRDefault="00A74E0F" w:rsidP="00A74E0F">
      <w:pPr>
        <w:pBdr>
          <w:bottom w:val="single" w:sz="4" w:space="1" w:color="auto"/>
        </w:pBdr>
        <w:spacing w:before="240" w:line="259" w:lineRule="auto"/>
        <w:contextualSpacing/>
        <w:jc w:val="both"/>
        <w:rPr>
          <w:rFonts w:eastAsiaTheme="minorEastAsia" w:cstheme="minorBidi"/>
          <w:color w:val="auto"/>
          <w:sz w:val="21"/>
          <w:szCs w:val="21"/>
          <w:lang w:eastAsia="en-AU"/>
        </w:rPr>
      </w:pPr>
    </w:p>
    <w:p w14:paraId="6F669651" w14:textId="77777777" w:rsidR="00A74E0F" w:rsidRPr="00C007B4" w:rsidRDefault="00A74E0F" w:rsidP="00C007B4">
      <w:pPr>
        <w:spacing w:after="0"/>
        <w:rPr>
          <w:rFonts w:eastAsia="Aptos" w:cs="Noto Sans"/>
          <w:kern w:val="2"/>
          <w:sz w:val="12"/>
          <w:szCs w:val="12"/>
          <w14:ligatures w14:val="standardContextual"/>
        </w:rPr>
      </w:pPr>
    </w:p>
    <w:p w14:paraId="24D742FE" w14:textId="1AA6B1B6" w:rsidR="001B154A" w:rsidRPr="00BA13A7" w:rsidRDefault="001B154A" w:rsidP="001B154A">
      <w:pPr>
        <w:keepNext/>
        <w:keepLines/>
        <w:numPr>
          <w:ilvl w:val="1"/>
          <w:numId w:val="9"/>
        </w:numPr>
        <w:spacing w:before="160" w:after="80" w:line="276" w:lineRule="auto"/>
        <w:outlineLvl w:val="1"/>
        <w:rPr>
          <w:rFonts w:eastAsia="Times New Roman" w:cs="Times New Roman"/>
          <w:b/>
          <w:bCs/>
          <w:color w:val="0E2841"/>
          <w:kern w:val="2"/>
          <w:sz w:val="24"/>
          <w:szCs w:val="24"/>
          <w14:ligatures w14:val="standardContextual"/>
        </w:rPr>
      </w:pPr>
      <w:bookmarkStart w:id="26" w:name="_Toc237876153"/>
      <w:r w:rsidRPr="00BA13A7">
        <w:rPr>
          <w:rFonts w:eastAsia="Times New Roman" w:cs="Times New Roman"/>
          <w:b/>
          <w:bCs/>
          <w:color w:val="0E2841"/>
          <w:kern w:val="2"/>
          <w:sz w:val="24"/>
          <w:szCs w:val="24"/>
          <w14:ligatures w14:val="standardContextual"/>
        </w:rPr>
        <w:t>Statewide Awareness Stream</w:t>
      </w:r>
      <w:bookmarkEnd w:id="26"/>
    </w:p>
    <w:p w14:paraId="7131D2A7" w14:textId="66D9147D" w:rsidR="001B154A" w:rsidRDefault="00E914F5" w:rsidP="00E914F5">
      <w:pPr>
        <w:spacing w:after="60" w:line="276" w:lineRule="auto"/>
        <w:rPr>
          <w:rFonts w:eastAsia="Aptos" w:cs="Noto Sans"/>
          <w:kern w:val="2"/>
          <w:sz w:val="21"/>
          <w:szCs w:val="21"/>
          <w14:ligatures w14:val="standardContextual"/>
        </w:rPr>
      </w:pPr>
      <w:r w:rsidRPr="00E914F5">
        <w:rPr>
          <w:rFonts w:eastAsia="Aptos" w:cs="Noto Sans"/>
          <w:kern w:val="2"/>
          <w:sz w:val="21"/>
          <w:szCs w:val="21"/>
          <w14:ligatures w14:val="standardContextual"/>
        </w:rPr>
        <w:t xml:space="preserve">All applications submitted for the Statewide Awareness </w:t>
      </w:r>
      <w:r w:rsidR="002D4BC6">
        <w:rPr>
          <w:rFonts w:eastAsia="Aptos" w:cs="Noto Sans"/>
          <w:kern w:val="2"/>
          <w:sz w:val="21"/>
          <w:szCs w:val="21"/>
          <w14:ligatures w14:val="standardContextual"/>
        </w:rPr>
        <w:t>Stream</w:t>
      </w:r>
      <w:r w:rsidRPr="00E914F5">
        <w:rPr>
          <w:rFonts w:eastAsia="Aptos" w:cs="Noto Sans"/>
          <w:kern w:val="2"/>
          <w:sz w:val="21"/>
          <w:szCs w:val="21"/>
          <w14:ligatures w14:val="standardContextual"/>
        </w:rPr>
        <w:t xml:space="preserve"> that meet the eligibility criteria will be assessed against each of the following assessment criteria.</w:t>
      </w:r>
      <w:r w:rsidR="001B154A" w:rsidRPr="00FE7E95">
        <w:rPr>
          <w:rFonts w:eastAsia="Aptos" w:cs="Noto Sans"/>
          <w:kern w:val="2"/>
          <w:sz w:val="21"/>
          <w:szCs w:val="21"/>
          <w14:ligatures w14:val="standardContextual"/>
        </w:rPr>
        <w:tab/>
      </w:r>
    </w:p>
    <w:p w14:paraId="13ABE34C" w14:textId="77777777" w:rsidR="00E914F5" w:rsidRPr="003D57E9" w:rsidRDefault="00E914F5" w:rsidP="00BA13A7">
      <w:pPr>
        <w:pBdr>
          <w:top w:val="single" w:sz="4" w:space="1" w:color="auto"/>
        </w:pBdr>
        <w:spacing w:before="240" w:line="276" w:lineRule="auto"/>
        <w:jc w:val="both"/>
        <w:rPr>
          <w:rFonts w:eastAsiaTheme="minorEastAsia" w:cstheme="minorBidi"/>
          <w:b/>
          <w:bCs/>
          <w:color w:val="05325F" w:themeColor="text2"/>
          <w:sz w:val="21"/>
          <w:szCs w:val="21"/>
          <w:lang w:eastAsia="en-AU"/>
        </w:rPr>
      </w:pPr>
      <w:r w:rsidRPr="003D57E9">
        <w:rPr>
          <w:rFonts w:eastAsiaTheme="minorEastAsia" w:cstheme="minorBidi"/>
          <w:b/>
          <w:bCs/>
          <w:color w:val="05325F" w:themeColor="text2"/>
          <w:sz w:val="21"/>
          <w:szCs w:val="21"/>
          <w:lang w:eastAsia="en-AU"/>
        </w:rPr>
        <w:t>Criterion 1 - Describe the proposed project you are seeking funding for (600 words maximum).</w:t>
      </w:r>
    </w:p>
    <w:p w14:paraId="49661220" w14:textId="77777777" w:rsidR="00170429" w:rsidRPr="00170429" w:rsidRDefault="00170429" w:rsidP="00170429">
      <w:pPr>
        <w:spacing w:after="0" w:line="276" w:lineRule="auto"/>
        <w:jc w:val="both"/>
        <w:rPr>
          <w:rFonts w:eastAsiaTheme="minorEastAsia" w:cstheme="minorBidi"/>
          <w:color w:val="auto"/>
          <w:sz w:val="21"/>
          <w:szCs w:val="21"/>
          <w:lang w:eastAsia="en-AU"/>
        </w:rPr>
      </w:pPr>
      <w:r w:rsidRPr="00170429">
        <w:rPr>
          <w:rFonts w:eastAsiaTheme="minorEastAsia" w:cstheme="minorBidi"/>
          <w:color w:val="auto"/>
          <w:sz w:val="21"/>
          <w:szCs w:val="21"/>
          <w:lang w:eastAsia="en-AU"/>
        </w:rPr>
        <w:t>When addressing the criteria, you should describe how you will:</w:t>
      </w:r>
    </w:p>
    <w:p w14:paraId="6BD222E0" w14:textId="0CEB43BF" w:rsidR="00170429" w:rsidRPr="00170429" w:rsidRDefault="00170429" w:rsidP="00170429">
      <w:pPr>
        <w:pStyle w:val="ListParagraph"/>
        <w:numPr>
          <w:ilvl w:val="0"/>
          <w:numId w:val="31"/>
        </w:numPr>
        <w:spacing w:after="0" w:line="276" w:lineRule="auto"/>
        <w:jc w:val="both"/>
        <w:rPr>
          <w:rFonts w:eastAsiaTheme="minorEastAsia" w:cstheme="minorBidi"/>
          <w:color w:val="auto"/>
          <w:sz w:val="21"/>
          <w:szCs w:val="21"/>
        </w:rPr>
      </w:pPr>
      <w:r w:rsidRPr="00170429">
        <w:rPr>
          <w:rFonts w:eastAsiaTheme="minorEastAsia" w:cstheme="minorBidi"/>
          <w:color w:val="auto"/>
          <w:sz w:val="21"/>
          <w:szCs w:val="21"/>
        </w:rPr>
        <w:t>Use the funding to deliver the requirements outlined in the ‘What will be funded’ in the Guidelines and build the capability of individuals, communities and organisations</w:t>
      </w:r>
      <w:r w:rsidR="006326EF">
        <w:rPr>
          <w:rFonts w:eastAsiaTheme="minorEastAsia" w:cstheme="minorBidi"/>
          <w:color w:val="auto"/>
          <w:sz w:val="21"/>
          <w:szCs w:val="21"/>
        </w:rPr>
        <w:t>.</w:t>
      </w:r>
    </w:p>
    <w:p w14:paraId="7790CFA0" w14:textId="78DFD00B" w:rsidR="00170429" w:rsidRPr="00170429" w:rsidRDefault="00170429" w:rsidP="00170429">
      <w:pPr>
        <w:pStyle w:val="ListParagraph"/>
        <w:numPr>
          <w:ilvl w:val="0"/>
          <w:numId w:val="31"/>
        </w:numPr>
        <w:spacing w:after="0" w:line="276" w:lineRule="auto"/>
        <w:jc w:val="both"/>
        <w:rPr>
          <w:rFonts w:eastAsiaTheme="minorEastAsia" w:cstheme="minorBidi"/>
          <w:color w:val="auto"/>
          <w:sz w:val="21"/>
          <w:szCs w:val="21"/>
        </w:rPr>
      </w:pPr>
      <w:r w:rsidRPr="00170429">
        <w:rPr>
          <w:rFonts w:eastAsiaTheme="minorEastAsia" w:cstheme="minorBidi"/>
          <w:color w:val="auto"/>
          <w:sz w:val="21"/>
          <w:szCs w:val="21"/>
        </w:rPr>
        <w:t xml:space="preserve">Coordinate the sharing of information across the community, including older </w:t>
      </w:r>
      <w:r w:rsidR="00E31859">
        <w:rPr>
          <w:rFonts w:eastAsiaTheme="minorEastAsia" w:cstheme="minorBidi"/>
          <w:color w:val="auto"/>
          <w:sz w:val="21"/>
          <w:szCs w:val="21"/>
        </w:rPr>
        <w:t>people</w:t>
      </w:r>
      <w:r w:rsidRPr="00170429">
        <w:rPr>
          <w:rFonts w:eastAsiaTheme="minorEastAsia" w:cstheme="minorBidi"/>
          <w:color w:val="auto"/>
          <w:sz w:val="21"/>
          <w:szCs w:val="21"/>
        </w:rPr>
        <w:t>, the community services sector and/or local government to support improved and consistent understanding of ageism, elder abuse and available support services.</w:t>
      </w:r>
    </w:p>
    <w:p w14:paraId="097A2ED4" w14:textId="1928593C" w:rsidR="00170429" w:rsidRPr="00170429" w:rsidRDefault="00170429" w:rsidP="00170429">
      <w:pPr>
        <w:pStyle w:val="ListParagraph"/>
        <w:numPr>
          <w:ilvl w:val="0"/>
          <w:numId w:val="31"/>
        </w:numPr>
        <w:spacing w:after="0" w:line="276" w:lineRule="auto"/>
        <w:jc w:val="both"/>
        <w:rPr>
          <w:rFonts w:eastAsiaTheme="minorEastAsia" w:cstheme="minorBidi"/>
          <w:color w:val="auto"/>
          <w:sz w:val="21"/>
          <w:szCs w:val="21"/>
        </w:rPr>
      </w:pPr>
      <w:r w:rsidRPr="00170429">
        <w:rPr>
          <w:rFonts w:eastAsiaTheme="minorEastAsia" w:cstheme="minorBidi"/>
          <w:color w:val="auto"/>
          <w:sz w:val="21"/>
          <w:szCs w:val="21"/>
        </w:rPr>
        <w:t>Utilise effective statewide mechanisms and presence for engaging with diverse older Queenslanders, communities and organisations and for dissemination of information.</w:t>
      </w:r>
    </w:p>
    <w:p w14:paraId="00F9BCB7" w14:textId="77777777" w:rsidR="00170429" w:rsidRDefault="00170429" w:rsidP="00170429">
      <w:pPr>
        <w:pStyle w:val="ListParagraph"/>
        <w:numPr>
          <w:ilvl w:val="0"/>
          <w:numId w:val="31"/>
        </w:numPr>
        <w:spacing w:after="0" w:line="276" w:lineRule="auto"/>
        <w:jc w:val="both"/>
        <w:rPr>
          <w:rFonts w:eastAsiaTheme="minorEastAsia" w:cstheme="minorBidi"/>
          <w:color w:val="auto"/>
          <w:sz w:val="21"/>
          <w:szCs w:val="21"/>
        </w:rPr>
      </w:pPr>
      <w:r w:rsidRPr="00170429">
        <w:rPr>
          <w:rFonts w:eastAsiaTheme="minorEastAsia" w:cstheme="minorBidi"/>
          <w:color w:val="auto"/>
          <w:sz w:val="21"/>
          <w:szCs w:val="21"/>
        </w:rPr>
        <w:t xml:space="preserve">Ensure, where a specific cohort is identified, that communication is tailored to meet the needs of the group. </w:t>
      </w:r>
    </w:p>
    <w:p w14:paraId="54E4B204" w14:textId="29693CD0" w:rsidR="002942CB" w:rsidRDefault="00C60B37" w:rsidP="002942CB">
      <w:pPr>
        <w:spacing w:after="0" w:line="276" w:lineRule="auto"/>
        <w:jc w:val="both"/>
        <w:rPr>
          <w:rFonts w:eastAsiaTheme="minorEastAsia" w:cstheme="minorBidi"/>
          <w:color w:val="auto"/>
          <w:sz w:val="21"/>
          <w:szCs w:val="21"/>
        </w:rPr>
      </w:pPr>
      <w:r w:rsidRPr="00C60B37">
        <w:rPr>
          <w:rFonts w:eastAsiaTheme="minorEastAsia" w:cstheme="minorBidi"/>
          <w:color w:val="auto"/>
          <w:sz w:val="21"/>
          <w:szCs w:val="21"/>
        </w:rPr>
        <w:t xml:space="preserve">Please attach a project plan, </w:t>
      </w:r>
      <w:r w:rsidR="00BE75B4">
        <w:rPr>
          <w:rFonts w:eastAsiaTheme="minorEastAsia" w:cstheme="minorBidi"/>
          <w:color w:val="auto"/>
          <w:sz w:val="21"/>
          <w:szCs w:val="21"/>
        </w:rPr>
        <w:t>using the template</w:t>
      </w:r>
      <w:r w:rsidR="00020F3C">
        <w:rPr>
          <w:rFonts w:eastAsiaTheme="minorEastAsia" w:cstheme="minorBidi"/>
          <w:color w:val="auto"/>
          <w:sz w:val="21"/>
          <w:szCs w:val="21"/>
        </w:rPr>
        <w:t xml:space="preserve"> provided</w:t>
      </w:r>
      <w:r w:rsidR="00BE75B4">
        <w:rPr>
          <w:rFonts w:eastAsiaTheme="minorEastAsia" w:cstheme="minorBidi"/>
          <w:color w:val="auto"/>
          <w:sz w:val="21"/>
          <w:szCs w:val="21"/>
        </w:rPr>
        <w:t xml:space="preserve"> in the application form</w:t>
      </w:r>
      <w:r w:rsidRPr="00C60B37">
        <w:rPr>
          <w:rFonts w:eastAsiaTheme="minorEastAsia" w:cstheme="minorBidi"/>
          <w:color w:val="auto"/>
          <w:sz w:val="21"/>
          <w:szCs w:val="21"/>
        </w:rPr>
        <w:t xml:space="preserve"> (no more than </w:t>
      </w:r>
      <w:r w:rsidR="00BE75B4">
        <w:rPr>
          <w:rFonts w:eastAsiaTheme="minorEastAsia" w:cstheme="minorBidi"/>
          <w:color w:val="auto"/>
          <w:sz w:val="21"/>
          <w:szCs w:val="21"/>
        </w:rPr>
        <w:t>3</w:t>
      </w:r>
      <w:r w:rsidRPr="00C60B37">
        <w:rPr>
          <w:rFonts w:eastAsiaTheme="minorEastAsia" w:cstheme="minorBidi"/>
          <w:color w:val="auto"/>
          <w:sz w:val="21"/>
          <w:szCs w:val="21"/>
        </w:rPr>
        <w:t xml:space="preserve"> pages).</w:t>
      </w:r>
    </w:p>
    <w:p w14:paraId="26B6BCF6" w14:textId="77777777" w:rsidR="00DD0CA6" w:rsidRDefault="00DD0CA6" w:rsidP="002942CB">
      <w:pPr>
        <w:spacing w:after="0" w:line="276" w:lineRule="auto"/>
        <w:jc w:val="both"/>
        <w:rPr>
          <w:rFonts w:eastAsiaTheme="minorEastAsia" w:cstheme="minorBidi"/>
          <w:color w:val="auto"/>
          <w:sz w:val="21"/>
          <w:szCs w:val="21"/>
        </w:rPr>
      </w:pPr>
    </w:p>
    <w:p w14:paraId="4DEC8C24" w14:textId="0C18991E" w:rsidR="002942CB" w:rsidRPr="002942CB" w:rsidRDefault="002942CB" w:rsidP="002942CB">
      <w:pPr>
        <w:spacing w:after="0" w:line="276" w:lineRule="auto"/>
        <w:jc w:val="both"/>
        <w:rPr>
          <w:rFonts w:eastAsiaTheme="minorEastAsia" w:cstheme="minorBidi"/>
          <w:color w:val="auto"/>
          <w:sz w:val="21"/>
          <w:szCs w:val="21"/>
        </w:rPr>
      </w:pPr>
      <w:r w:rsidRPr="002942CB">
        <w:rPr>
          <w:rFonts w:eastAsiaTheme="minorEastAsia" w:cstheme="minorBidi"/>
          <w:color w:val="auto"/>
          <w:sz w:val="21"/>
          <w:szCs w:val="21"/>
        </w:rPr>
        <w:t>Projects that demonstrate co</w:t>
      </w:r>
      <w:r w:rsidR="00FB5CD5">
        <w:rPr>
          <w:rFonts w:eastAsiaTheme="minorEastAsia" w:cstheme="minorBidi"/>
          <w:color w:val="auto"/>
          <w:sz w:val="21"/>
          <w:szCs w:val="21"/>
        </w:rPr>
        <w:t>llaboration</w:t>
      </w:r>
      <w:r w:rsidRPr="002942CB">
        <w:rPr>
          <w:rFonts w:eastAsiaTheme="minorEastAsia" w:cstheme="minorBidi"/>
          <w:color w:val="auto"/>
          <w:sz w:val="21"/>
          <w:szCs w:val="21"/>
        </w:rPr>
        <w:t>, partnership and/or an intergenerational approach will be highly valued.</w:t>
      </w:r>
    </w:p>
    <w:p w14:paraId="00623D5E" w14:textId="19C11C36" w:rsidR="00E914F5" w:rsidRPr="003D57E9" w:rsidRDefault="00E914F5" w:rsidP="00BA13A7">
      <w:pPr>
        <w:pBdr>
          <w:top w:val="single" w:sz="4" w:space="0" w:color="auto"/>
        </w:pBdr>
        <w:spacing w:before="240" w:line="276" w:lineRule="auto"/>
        <w:jc w:val="both"/>
        <w:rPr>
          <w:rFonts w:eastAsiaTheme="minorEastAsia" w:cstheme="minorBidi"/>
          <w:b/>
          <w:bCs/>
          <w:color w:val="05325F" w:themeColor="text2"/>
          <w:sz w:val="21"/>
          <w:szCs w:val="21"/>
          <w:lang w:eastAsia="en-AU"/>
        </w:rPr>
      </w:pPr>
      <w:r w:rsidRPr="003D57E9">
        <w:rPr>
          <w:rFonts w:eastAsiaTheme="minorEastAsia" w:cstheme="minorBidi"/>
          <w:b/>
          <w:bCs/>
          <w:color w:val="05325F" w:themeColor="text2"/>
          <w:sz w:val="21"/>
          <w:szCs w:val="21"/>
          <w:lang w:eastAsia="en-AU"/>
        </w:rPr>
        <w:lastRenderedPageBreak/>
        <w:t>Criterion 2 – Describe how you will build and maintain partnerships and collaborations to support the delivery of your project</w:t>
      </w:r>
      <w:r w:rsidRPr="003D57E9">
        <w:rPr>
          <w:rFonts w:eastAsia="Arial" w:cstheme="minorBidi"/>
          <w:b/>
          <w:bCs/>
          <w:color w:val="05325F" w:themeColor="text2"/>
          <w:sz w:val="21"/>
          <w:szCs w:val="21"/>
          <w:lang w:eastAsia="en-AU"/>
        </w:rPr>
        <w:t xml:space="preserve"> (400 words maximum)</w:t>
      </w:r>
      <w:r w:rsidR="006326EF">
        <w:rPr>
          <w:rFonts w:eastAsia="Arial" w:cstheme="minorBidi"/>
          <w:b/>
          <w:bCs/>
          <w:color w:val="05325F" w:themeColor="text2"/>
          <w:sz w:val="21"/>
          <w:szCs w:val="21"/>
          <w:lang w:eastAsia="en-AU"/>
        </w:rPr>
        <w:t>.</w:t>
      </w:r>
    </w:p>
    <w:p w14:paraId="23203CA1" w14:textId="77777777" w:rsidR="002942CB" w:rsidRPr="002942CB" w:rsidRDefault="002942CB" w:rsidP="002942CB">
      <w:pPr>
        <w:tabs>
          <w:tab w:val="left" w:pos="2835"/>
        </w:tabs>
        <w:spacing w:after="0" w:line="276" w:lineRule="auto"/>
        <w:rPr>
          <w:rFonts w:eastAsiaTheme="minorEastAsia" w:cstheme="minorBidi"/>
          <w:color w:val="auto"/>
          <w:sz w:val="21"/>
          <w:szCs w:val="21"/>
          <w:lang w:eastAsia="en-AU"/>
        </w:rPr>
      </w:pPr>
      <w:r w:rsidRPr="002942CB">
        <w:rPr>
          <w:rFonts w:eastAsiaTheme="minorEastAsia" w:cstheme="minorBidi"/>
          <w:color w:val="auto"/>
          <w:sz w:val="21"/>
          <w:szCs w:val="21"/>
          <w:lang w:eastAsia="en-AU"/>
        </w:rPr>
        <w:t>When addressing the criteria, you should outline:</w:t>
      </w:r>
    </w:p>
    <w:p w14:paraId="53D8DE51" w14:textId="77281731" w:rsidR="00E914F5" w:rsidRDefault="002942CB" w:rsidP="002942CB">
      <w:pPr>
        <w:pStyle w:val="ListParagraph"/>
        <w:numPr>
          <w:ilvl w:val="0"/>
          <w:numId w:val="32"/>
        </w:numPr>
        <w:spacing w:after="0" w:line="276" w:lineRule="auto"/>
        <w:jc w:val="both"/>
        <w:rPr>
          <w:rFonts w:eastAsiaTheme="minorEastAsia" w:cstheme="minorBidi"/>
          <w:color w:val="auto"/>
          <w:sz w:val="21"/>
          <w:szCs w:val="21"/>
        </w:rPr>
      </w:pPr>
      <w:r w:rsidRPr="002942CB">
        <w:rPr>
          <w:rFonts w:eastAsiaTheme="minorEastAsia" w:cstheme="minorBidi"/>
          <w:color w:val="auto"/>
          <w:sz w:val="21"/>
          <w:szCs w:val="21"/>
        </w:rPr>
        <w:t>Capability and processes to support working collaboratively and effectively with the department, organisations and government agencies to deliver the project.</w:t>
      </w:r>
    </w:p>
    <w:p w14:paraId="2522967E" w14:textId="27E05303" w:rsidR="00AA66D8" w:rsidRPr="008250A2" w:rsidRDefault="00AA66D8" w:rsidP="008250A2">
      <w:pPr>
        <w:pStyle w:val="ListParagraph"/>
        <w:numPr>
          <w:ilvl w:val="0"/>
          <w:numId w:val="32"/>
        </w:numPr>
        <w:spacing w:after="0" w:line="276" w:lineRule="auto"/>
        <w:jc w:val="both"/>
        <w:rPr>
          <w:rFonts w:eastAsiaTheme="minorEastAsia" w:cstheme="minorBidi"/>
          <w:color w:val="auto"/>
          <w:sz w:val="21"/>
          <w:szCs w:val="21"/>
        </w:rPr>
      </w:pPr>
      <w:r w:rsidRPr="008250A2">
        <w:rPr>
          <w:rFonts w:eastAsiaTheme="minorEastAsia" w:cstheme="minorBidi"/>
          <w:color w:val="auto"/>
          <w:sz w:val="21"/>
          <w:szCs w:val="21"/>
        </w:rPr>
        <w:t>Describe what community support or partnerships you have established that</w:t>
      </w:r>
      <w:r w:rsidR="008250A2">
        <w:rPr>
          <w:rFonts w:eastAsiaTheme="minorEastAsia" w:cstheme="minorBidi"/>
          <w:color w:val="auto"/>
          <w:sz w:val="21"/>
          <w:szCs w:val="21"/>
        </w:rPr>
        <w:t xml:space="preserve"> </w:t>
      </w:r>
      <w:r w:rsidRPr="008250A2">
        <w:rPr>
          <w:rFonts w:eastAsiaTheme="minorEastAsia" w:cstheme="minorBidi"/>
          <w:color w:val="auto"/>
          <w:sz w:val="21"/>
          <w:szCs w:val="21"/>
        </w:rPr>
        <w:t>will be involved with the delivery of this project.</w:t>
      </w:r>
    </w:p>
    <w:p w14:paraId="3F212284" w14:textId="77A25DAE" w:rsidR="00E914F5" w:rsidRPr="003D57E9" w:rsidRDefault="00E914F5" w:rsidP="00A10BF5">
      <w:pPr>
        <w:pBdr>
          <w:top w:val="single" w:sz="4" w:space="0" w:color="auto"/>
        </w:pBdr>
        <w:spacing w:before="240" w:line="276" w:lineRule="auto"/>
        <w:jc w:val="both"/>
        <w:rPr>
          <w:rFonts w:eastAsiaTheme="minorEastAsia" w:cstheme="minorBidi"/>
          <w:b/>
          <w:bCs/>
          <w:color w:val="05325F" w:themeColor="text2"/>
          <w:sz w:val="21"/>
          <w:szCs w:val="21"/>
          <w:lang w:eastAsia="en-AU"/>
        </w:rPr>
      </w:pPr>
      <w:r w:rsidRPr="003D57E9">
        <w:rPr>
          <w:rFonts w:eastAsiaTheme="minorEastAsia" w:cstheme="minorBidi"/>
          <w:b/>
          <w:bCs/>
          <w:color w:val="05325F" w:themeColor="text2"/>
          <w:sz w:val="21"/>
          <w:szCs w:val="21"/>
          <w:lang w:eastAsia="en-AU"/>
        </w:rPr>
        <w:t xml:space="preserve">Criterion 3 – </w:t>
      </w:r>
      <w:r w:rsidR="00775014" w:rsidRPr="00775014">
        <w:rPr>
          <w:rFonts w:eastAsiaTheme="minorEastAsia" w:cstheme="minorBidi"/>
          <w:b/>
          <w:bCs/>
          <w:color w:val="05325F" w:themeColor="text2"/>
          <w:sz w:val="21"/>
          <w:szCs w:val="21"/>
          <w:lang w:eastAsia="en-AU"/>
        </w:rPr>
        <w:t>Describe how you will maintain quality control of the project to ensure effective reporting and evaluate the impact of the activity for individuals and the community</w:t>
      </w:r>
      <w:r w:rsidR="00C1080A">
        <w:rPr>
          <w:rFonts w:eastAsiaTheme="minorEastAsia" w:cstheme="minorBidi"/>
          <w:b/>
          <w:bCs/>
          <w:color w:val="05325F" w:themeColor="text2"/>
          <w:sz w:val="21"/>
          <w:szCs w:val="21"/>
          <w:lang w:eastAsia="en-AU"/>
        </w:rPr>
        <w:t xml:space="preserve"> </w:t>
      </w:r>
      <w:r w:rsidRPr="003D57E9">
        <w:rPr>
          <w:rFonts w:eastAsia="Arial" w:cstheme="minorBidi"/>
          <w:b/>
          <w:bCs/>
          <w:color w:val="05325F" w:themeColor="text2"/>
          <w:sz w:val="21"/>
          <w:szCs w:val="21"/>
          <w:lang w:eastAsia="en-AU"/>
        </w:rPr>
        <w:t>(400 words maximum)</w:t>
      </w:r>
      <w:r w:rsidR="006326EF">
        <w:rPr>
          <w:rFonts w:eastAsia="Arial" w:cstheme="minorBidi"/>
          <w:b/>
          <w:bCs/>
          <w:color w:val="05325F" w:themeColor="text2"/>
          <w:sz w:val="21"/>
          <w:szCs w:val="21"/>
          <w:lang w:eastAsia="en-AU"/>
        </w:rPr>
        <w:t>.</w:t>
      </w:r>
    </w:p>
    <w:p w14:paraId="7535F8F1" w14:textId="77777777" w:rsidR="00E914F5" w:rsidRPr="00A74E0F" w:rsidRDefault="00E914F5" w:rsidP="00561E4C">
      <w:pPr>
        <w:numPr>
          <w:ilvl w:val="0"/>
          <w:numId w:val="27"/>
        </w:numPr>
        <w:spacing w:after="160" w:line="276" w:lineRule="auto"/>
        <w:contextualSpacing/>
        <w:jc w:val="both"/>
        <w:rPr>
          <w:rFonts w:eastAsia="Arial" w:cstheme="minorBidi"/>
          <w:color w:val="auto"/>
          <w:sz w:val="21"/>
          <w:szCs w:val="21"/>
          <w:lang w:eastAsia="en-AU"/>
        </w:rPr>
      </w:pPr>
      <w:r w:rsidRPr="00A74E0F">
        <w:rPr>
          <w:rFonts w:eastAsia="Arial" w:cstheme="minorBidi"/>
          <w:color w:val="auto"/>
          <w:sz w:val="21"/>
          <w:szCs w:val="21"/>
          <w:lang w:eastAsia="en-AU"/>
        </w:rPr>
        <w:t>Describe your capacity and capability to deliver this project.  Provide information about your previous success in delivering a project like this.</w:t>
      </w:r>
    </w:p>
    <w:p w14:paraId="329C3155" w14:textId="77777777" w:rsidR="00E914F5" w:rsidRPr="00A74E0F" w:rsidRDefault="00E914F5" w:rsidP="00561E4C">
      <w:pPr>
        <w:numPr>
          <w:ilvl w:val="0"/>
          <w:numId w:val="27"/>
        </w:numPr>
        <w:spacing w:after="160" w:line="276" w:lineRule="auto"/>
        <w:contextualSpacing/>
        <w:jc w:val="both"/>
        <w:rPr>
          <w:rFonts w:eastAsia="Arial" w:cstheme="minorBidi"/>
          <w:color w:val="auto"/>
          <w:sz w:val="21"/>
          <w:szCs w:val="21"/>
          <w:lang w:eastAsia="en-AU"/>
        </w:rPr>
      </w:pPr>
      <w:r w:rsidRPr="00A74E0F">
        <w:rPr>
          <w:rFonts w:eastAsiaTheme="minorEastAsia" w:cstheme="minorBidi"/>
          <w:color w:val="auto"/>
          <w:sz w:val="21"/>
          <w:szCs w:val="21"/>
          <w:lang w:eastAsia="en-AU"/>
        </w:rPr>
        <w:t>How will you ensure that the project will be delivered on time, within budget and to the required standard?</w:t>
      </w:r>
    </w:p>
    <w:p w14:paraId="2D1D666B" w14:textId="77777777" w:rsidR="00E914F5" w:rsidRDefault="00E914F5" w:rsidP="00561E4C">
      <w:pPr>
        <w:numPr>
          <w:ilvl w:val="0"/>
          <w:numId w:val="27"/>
        </w:numPr>
        <w:tabs>
          <w:tab w:val="left" w:pos="2835"/>
        </w:tabs>
        <w:spacing w:after="160" w:line="276" w:lineRule="auto"/>
        <w:contextualSpacing/>
        <w:jc w:val="both"/>
        <w:rPr>
          <w:rFonts w:eastAsia="Arial" w:cstheme="minorBidi"/>
          <w:color w:val="auto"/>
          <w:sz w:val="21"/>
          <w:szCs w:val="21"/>
          <w:lang w:eastAsia="en-AU"/>
        </w:rPr>
      </w:pPr>
      <w:r w:rsidRPr="00A74E0F">
        <w:rPr>
          <w:rFonts w:eastAsia="Arial" w:cstheme="minorBidi"/>
          <w:color w:val="auto"/>
          <w:sz w:val="21"/>
          <w:szCs w:val="21"/>
          <w:lang w:eastAsia="en-AU"/>
        </w:rPr>
        <w:t xml:space="preserve">Are outcomes measurable, realistic, and linked to the project’s aim? </w:t>
      </w:r>
    </w:p>
    <w:p w14:paraId="1B3A92E7" w14:textId="598FD963" w:rsidR="00530E83" w:rsidRPr="00B8090E" w:rsidRDefault="00530E83" w:rsidP="00561E4C">
      <w:pPr>
        <w:numPr>
          <w:ilvl w:val="0"/>
          <w:numId w:val="27"/>
        </w:numPr>
        <w:tabs>
          <w:tab w:val="left" w:pos="2835"/>
        </w:tabs>
        <w:spacing w:after="160" w:line="276" w:lineRule="auto"/>
        <w:contextualSpacing/>
        <w:jc w:val="both"/>
        <w:rPr>
          <w:rFonts w:eastAsia="Arial" w:cstheme="minorBidi"/>
          <w:color w:val="auto"/>
          <w:sz w:val="21"/>
          <w:szCs w:val="21"/>
          <w:lang w:eastAsia="en-AU"/>
        </w:rPr>
      </w:pPr>
      <w:r w:rsidRPr="00530E83">
        <w:rPr>
          <w:rFonts w:eastAsia="Arial" w:cstheme="minorBidi"/>
          <w:color w:val="auto"/>
          <w:sz w:val="21"/>
          <w:szCs w:val="21"/>
          <w:lang w:eastAsia="en-AU"/>
        </w:rPr>
        <w:t xml:space="preserve">Describe how you will measure and report on </w:t>
      </w:r>
      <w:r w:rsidR="008250A2">
        <w:rPr>
          <w:rFonts w:eastAsia="Arial" w:cstheme="minorBidi"/>
          <w:color w:val="auto"/>
          <w:sz w:val="21"/>
          <w:szCs w:val="21"/>
          <w:lang w:eastAsia="en-AU"/>
        </w:rPr>
        <w:t xml:space="preserve">your </w:t>
      </w:r>
      <w:r w:rsidRPr="00530E83">
        <w:rPr>
          <w:rFonts w:eastAsia="Arial" w:cstheme="minorBidi"/>
          <w:color w:val="auto"/>
          <w:sz w:val="21"/>
          <w:szCs w:val="21"/>
          <w:lang w:eastAsia="en-AU"/>
        </w:rPr>
        <w:t>project’s progress.</w:t>
      </w:r>
    </w:p>
    <w:p w14:paraId="5B402E0A" w14:textId="77777777" w:rsidR="00530E83" w:rsidRPr="00BA13A7" w:rsidRDefault="00530E83" w:rsidP="00E914F5">
      <w:pPr>
        <w:spacing w:after="160" w:line="259" w:lineRule="auto"/>
        <w:contextualSpacing/>
        <w:jc w:val="both"/>
        <w:rPr>
          <w:rFonts w:eastAsia="Arial" w:cstheme="minorBidi"/>
          <w:color w:val="auto"/>
          <w:sz w:val="16"/>
          <w:szCs w:val="16"/>
          <w:lang w:eastAsia="en-AU"/>
        </w:rPr>
      </w:pPr>
    </w:p>
    <w:p w14:paraId="750B357E" w14:textId="77777777" w:rsidR="00E914F5" w:rsidRPr="003D57E9" w:rsidRDefault="00E914F5" w:rsidP="00BA13A7">
      <w:pPr>
        <w:pBdr>
          <w:top w:val="single" w:sz="4" w:space="1" w:color="auto"/>
        </w:pBdr>
        <w:spacing w:before="240" w:line="276" w:lineRule="auto"/>
        <w:jc w:val="both"/>
        <w:rPr>
          <w:rFonts w:eastAsiaTheme="minorEastAsia" w:cstheme="minorBidi"/>
          <w:b/>
          <w:bCs/>
          <w:color w:val="05325F" w:themeColor="text2"/>
          <w:sz w:val="21"/>
          <w:szCs w:val="22"/>
          <w:lang w:eastAsia="en-AU"/>
        </w:rPr>
      </w:pPr>
      <w:r w:rsidRPr="003D57E9">
        <w:rPr>
          <w:rFonts w:eastAsiaTheme="minorEastAsia" w:cstheme="minorBidi"/>
          <w:b/>
          <w:bCs/>
          <w:color w:val="05325F" w:themeColor="text2"/>
          <w:sz w:val="21"/>
          <w:szCs w:val="21"/>
          <w:lang w:eastAsia="en-AU"/>
        </w:rPr>
        <w:t xml:space="preserve">Criterion 4 – </w:t>
      </w:r>
      <w:r w:rsidRPr="003D57E9">
        <w:rPr>
          <w:rFonts w:eastAsiaTheme="minorEastAsia" w:cstheme="minorBidi"/>
          <w:b/>
          <w:bCs/>
          <w:color w:val="05325F" w:themeColor="text2"/>
          <w:sz w:val="21"/>
          <w:szCs w:val="22"/>
          <w:lang w:eastAsia="en-AU"/>
        </w:rPr>
        <w:t>Cost to deliver this project (400 words maximum).</w:t>
      </w:r>
    </w:p>
    <w:p w14:paraId="4A100933" w14:textId="77777777" w:rsidR="00E914F5" w:rsidRPr="00A74E0F" w:rsidRDefault="00E914F5" w:rsidP="00E914F5">
      <w:pPr>
        <w:numPr>
          <w:ilvl w:val="0"/>
          <w:numId w:val="28"/>
        </w:numPr>
        <w:spacing w:line="259" w:lineRule="auto"/>
        <w:contextualSpacing/>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Provide a breakdown of expected costs for the project.</w:t>
      </w:r>
    </w:p>
    <w:p w14:paraId="643DCF0E" w14:textId="77777777" w:rsidR="00E914F5" w:rsidRPr="00A74E0F" w:rsidRDefault="00E914F5" w:rsidP="00E914F5">
      <w:pPr>
        <w:numPr>
          <w:ilvl w:val="0"/>
          <w:numId w:val="28"/>
        </w:numPr>
        <w:spacing w:before="240" w:line="259" w:lineRule="auto"/>
        <w:contextualSpacing/>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Are the project costs reasonable and realistic?</w:t>
      </w:r>
    </w:p>
    <w:p w14:paraId="323D2AA6" w14:textId="57DD9223" w:rsidR="00E914F5" w:rsidRPr="00A74E0F" w:rsidRDefault="00E914F5" w:rsidP="00E914F5">
      <w:pPr>
        <w:numPr>
          <w:ilvl w:val="0"/>
          <w:numId w:val="28"/>
        </w:numPr>
        <w:spacing w:before="240" w:line="259" w:lineRule="auto"/>
        <w:contextualSpacing/>
        <w:jc w:val="both"/>
        <w:rPr>
          <w:rFonts w:eastAsiaTheme="minorEastAsia" w:cstheme="minorBidi"/>
          <w:color w:val="auto"/>
          <w:sz w:val="21"/>
          <w:szCs w:val="21"/>
          <w:lang w:eastAsia="en-AU"/>
        </w:rPr>
      </w:pPr>
      <w:r w:rsidRPr="00A74E0F">
        <w:rPr>
          <w:rFonts w:eastAsiaTheme="minorEastAsia" w:cstheme="minorBidi"/>
          <w:color w:val="auto"/>
          <w:sz w:val="21"/>
          <w:szCs w:val="21"/>
          <w:lang w:eastAsia="en-AU"/>
        </w:rPr>
        <w:t>Demonstrate that the project offers value for money.</w:t>
      </w:r>
    </w:p>
    <w:p w14:paraId="6F99DE9F" w14:textId="77777777" w:rsidR="00E914F5" w:rsidRPr="00A74E0F" w:rsidRDefault="00E914F5" w:rsidP="00E914F5">
      <w:pPr>
        <w:pBdr>
          <w:bottom w:val="single" w:sz="4" w:space="1" w:color="auto"/>
        </w:pBdr>
        <w:spacing w:before="240" w:line="259" w:lineRule="auto"/>
        <w:contextualSpacing/>
        <w:jc w:val="both"/>
        <w:rPr>
          <w:rFonts w:eastAsiaTheme="minorEastAsia" w:cstheme="minorBidi"/>
          <w:color w:val="auto"/>
          <w:sz w:val="21"/>
          <w:szCs w:val="21"/>
          <w:lang w:eastAsia="en-AU"/>
        </w:rPr>
      </w:pPr>
    </w:p>
    <w:p w14:paraId="1F6B3C58" w14:textId="77777777" w:rsidR="001B154A" w:rsidRPr="001B154A" w:rsidRDefault="001B154A"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27" w:name="_Toc237876154"/>
      <w:r w:rsidRPr="001B154A">
        <w:rPr>
          <w:rFonts w:eastAsia="Times New Roman" w:cs="Times New Roman"/>
          <w:b/>
          <w:color w:val="0E2841"/>
          <w:kern w:val="2"/>
          <w:sz w:val="24"/>
          <w:szCs w:val="40"/>
          <w14:ligatures w14:val="standardContextual"/>
        </w:rPr>
        <w:t>How to apply</w:t>
      </w:r>
      <w:bookmarkEnd w:id="27"/>
      <w:r w:rsidRPr="001B154A">
        <w:rPr>
          <w:rFonts w:eastAsia="Times New Roman" w:cs="Times New Roman"/>
          <w:b/>
          <w:color w:val="0E2841"/>
          <w:kern w:val="2"/>
          <w:sz w:val="24"/>
          <w:szCs w:val="40"/>
          <w14:ligatures w14:val="standardContextual"/>
        </w:rPr>
        <w:tab/>
      </w:r>
    </w:p>
    <w:p w14:paraId="3535D406" w14:textId="2B225446" w:rsidR="001848B7" w:rsidRDefault="001848B7" w:rsidP="001848B7">
      <w:p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t xml:space="preserve">Before </w:t>
      </w:r>
      <w:r w:rsidR="003C49C2" w:rsidRPr="001848B7">
        <w:rPr>
          <w:rFonts w:eastAsia="Aptos" w:cs="Noto Sans"/>
          <w:kern w:val="2"/>
          <w:sz w:val="21"/>
          <w:szCs w:val="21"/>
          <w14:ligatures w14:val="standardContextual"/>
        </w:rPr>
        <w:t>applying</w:t>
      </w:r>
      <w:r w:rsidRPr="001848B7">
        <w:rPr>
          <w:rFonts w:eastAsia="Aptos" w:cs="Noto Sans"/>
          <w:kern w:val="2"/>
          <w:sz w:val="21"/>
          <w:szCs w:val="21"/>
          <w14:ligatures w14:val="standardContextual"/>
        </w:rPr>
        <w:t>, you must read and understand the</w:t>
      </w:r>
      <w:r w:rsidR="00457D69">
        <w:rPr>
          <w:rFonts w:eastAsia="Aptos" w:cs="Noto Sans"/>
          <w:kern w:val="2"/>
          <w:sz w:val="21"/>
          <w:szCs w:val="21"/>
          <w14:ligatures w14:val="standardContextual"/>
        </w:rPr>
        <w:t xml:space="preserve"> Grant</w:t>
      </w:r>
      <w:r w:rsidRPr="001848B7">
        <w:rPr>
          <w:rFonts w:eastAsia="Aptos" w:cs="Noto Sans"/>
          <w:kern w:val="2"/>
          <w:sz w:val="21"/>
          <w:szCs w:val="21"/>
          <w14:ligatures w14:val="standardContextual"/>
        </w:rPr>
        <w:t xml:space="preserve"> Guidelines</w:t>
      </w:r>
      <w:r w:rsidR="00F02707">
        <w:rPr>
          <w:rFonts w:eastAsia="Aptos" w:cs="Noto Sans"/>
          <w:kern w:val="2"/>
          <w:sz w:val="21"/>
          <w:szCs w:val="21"/>
          <w14:ligatures w14:val="standardContextual"/>
        </w:rPr>
        <w:t xml:space="preserve"> </w:t>
      </w:r>
      <w:r w:rsidRPr="001848B7">
        <w:rPr>
          <w:rFonts w:eastAsia="Aptos" w:cs="Noto Sans"/>
          <w:kern w:val="2"/>
          <w:sz w:val="21"/>
          <w:szCs w:val="21"/>
          <w14:ligatures w14:val="standardContextual"/>
        </w:rPr>
        <w:t>and meet all the eligibility criteria.</w:t>
      </w:r>
    </w:p>
    <w:p w14:paraId="1FCCC782" w14:textId="77777777" w:rsidR="00AA66D8" w:rsidRDefault="00AA66D8" w:rsidP="001848B7">
      <w:pPr>
        <w:spacing w:after="60" w:line="276" w:lineRule="auto"/>
        <w:rPr>
          <w:rFonts w:eastAsia="Aptos" w:cs="Noto Sans"/>
          <w:kern w:val="2"/>
          <w:sz w:val="21"/>
          <w:szCs w:val="21"/>
          <w14:ligatures w14:val="standardContextual"/>
        </w:rPr>
      </w:pPr>
    </w:p>
    <w:p w14:paraId="6D13C883" w14:textId="6EA455E1" w:rsidR="001848B7" w:rsidRPr="001848B7" w:rsidRDefault="00040594" w:rsidP="001848B7">
      <w:p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 xml:space="preserve">Applications </w:t>
      </w:r>
      <w:r w:rsidR="001848B7" w:rsidRPr="001848B7">
        <w:rPr>
          <w:rFonts w:eastAsia="Aptos" w:cs="Noto Sans"/>
          <w:kern w:val="2"/>
          <w:sz w:val="21"/>
          <w:szCs w:val="21"/>
          <w14:ligatures w14:val="standardContextual"/>
        </w:rPr>
        <w:t xml:space="preserve">will open for applicants via </w:t>
      </w:r>
      <w:r w:rsidR="001848B7" w:rsidRPr="001848B7">
        <w:rPr>
          <w:rFonts w:eastAsia="Aptos" w:cs="Noto Sans"/>
          <w:i/>
          <w:iCs/>
          <w:kern w:val="2"/>
          <w:sz w:val="21"/>
          <w:szCs w:val="21"/>
          <w14:ligatures w14:val="standardContextual"/>
        </w:rPr>
        <w:t>SmartyGrants</w:t>
      </w:r>
      <w:r w:rsidR="001848B7" w:rsidRPr="001848B7">
        <w:rPr>
          <w:rFonts w:eastAsia="Aptos" w:cs="Noto Sans"/>
          <w:kern w:val="2"/>
          <w:sz w:val="21"/>
          <w:szCs w:val="21"/>
          <w14:ligatures w14:val="standardContextual"/>
        </w:rPr>
        <w:t xml:space="preserve"> at 09:00 AEST on</w:t>
      </w:r>
      <w:r w:rsidR="00BD6DD4">
        <w:rPr>
          <w:rFonts w:eastAsia="Aptos" w:cs="Noto Sans"/>
          <w:kern w:val="2"/>
          <w:sz w:val="21"/>
          <w:szCs w:val="21"/>
          <w14:ligatures w14:val="standardContextual"/>
        </w:rPr>
        <w:t xml:space="preserve"> 09 October 2026.</w:t>
      </w:r>
    </w:p>
    <w:p w14:paraId="2B003DBB" w14:textId="07E7C2D9" w:rsidR="001848B7" w:rsidRPr="001848B7" w:rsidRDefault="001848B7" w:rsidP="001848B7">
      <w:p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t xml:space="preserve">The application period will remain open until 17:00 AEST on </w:t>
      </w:r>
      <w:r w:rsidR="00BD6DD4">
        <w:rPr>
          <w:rFonts w:eastAsia="Aptos" w:cs="Noto Sans"/>
          <w:kern w:val="2"/>
          <w:sz w:val="21"/>
          <w:szCs w:val="21"/>
          <w14:ligatures w14:val="standardContextual"/>
        </w:rPr>
        <w:t>30 November 2026.</w:t>
      </w:r>
    </w:p>
    <w:p w14:paraId="3A00868E" w14:textId="77777777" w:rsidR="00AA7802" w:rsidRDefault="001848B7" w:rsidP="001848B7">
      <w:p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t xml:space="preserve">Applications will be managed online through </w:t>
      </w:r>
      <w:r w:rsidRPr="001848B7">
        <w:rPr>
          <w:rFonts w:eastAsia="Aptos" w:cs="Noto Sans"/>
          <w:i/>
          <w:iCs/>
          <w:kern w:val="2"/>
          <w:sz w:val="21"/>
          <w:szCs w:val="21"/>
          <w14:ligatures w14:val="standardContextual"/>
        </w:rPr>
        <w:t>SmartyGrants</w:t>
      </w:r>
      <w:r w:rsidRPr="001848B7">
        <w:rPr>
          <w:rFonts w:eastAsia="Aptos" w:cs="Noto Sans"/>
          <w:kern w:val="2"/>
          <w:sz w:val="21"/>
          <w:szCs w:val="21"/>
          <w14:ligatures w14:val="standardContextual"/>
        </w:rPr>
        <w:t xml:space="preserve">: </w:t>
      </w:r>
    </w:p>
    <w:p w14:paraId="01611617" w14:textId="77777777" w:rsidR="00AA7802" w:rsidRDefault="00AA7802" w:rsidP="001848B7">
      <w:pPr>
        <w:spacing w:after="60" w:line="276" w:lineRule="auto"/>
      </w:pPr>
      <w:hyperlink r:id="rId12" w:history="1">
        <w:r>
          <w:rPr>
            <w:rStyle w:val="Hyperlink"/>
            <w:rFonts w:eastAsia="Aptos" w:cs="Noto Sans"/>
            <w:kern w:val="2"/>
            <w:sz w:val="21"/>
            <w:szCs w:val="21"/>
            <w14:ligatures w14:val="standardContextual"/>
          </w:rPr>
          <w:t>Positive-Ageing-Elder-Abuse-Grant-Application-Local-Awareness-Stream</w:t>
        </w:r>
      </w:hyperlink>
    </w:p>
    <w:p w14:paraId="6FF6B031" w14:textId="2819C7E8" w:rsidR="001B154A" w:rsidRDefault="00AA7802" w:rsidP="001848B7">
      <w:pPr>
        <w:spacing w:after="60" w:line="276" w:lineRule="auto"/>
        <w:rPr>
          <w:rFonts w:eastAsia="Aptos" w:cs="Noto Sans"/>
          <w:kern w:val="2"/>
          <w:sz w:val="21"/>
          <w:szCs w:val="21"/>
          <w14:ligatures w14:val="standardContextual"/>
        </w:rPr>
      </w:pPr>
      <w:hyperlink r:id="rId13" w:history="1">
        <w:r w:rsidRPr="00AA7802">
          <w:rPr>
            <w:rStyle w:val="Hyperlink"/>
            <w:rFonts w:eastAsia="Aptos" w:cs="Noto Sans"/>
            <w:kern w:val="2"/>
            <w:sz w:val="21"/>
            <w:szCs w:val="21"/>
            <w14:ligatures w14:val="standardContextual"/>
          </w:rPr>
          <w:t>Positive-Ageing-Elder-Abuse-Grant-Application-Statewide-Awareness-Stream</w:t>
        </w:r>
      </w:hyperlink>
      <w:r w:rsidR="001848B7" w:rsidRPr="00636EA3">
        <w:rPr>
          <w:rFonts w:eastAsia="Aptos" w:cs="Noto Sans"/>
          <w:kern w:val="2"/>
          <w:sz w:val="21"/>
          <w:szCs w:val="21"/>
          <w14:ligatures w14:val="standardContextual"/>
        </w:rPr>
        <w:t>.</w:t>
      </w:r>
    </w:p>
    <w:p w14:paraId="38589592" w14:textId="77777777" w:rsidR="001848B7" w:rsidRPr="001848B7" w:rsidRDefault="001848B7" w:rsidP="001848B7">
      <w:p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t xml:space="preserve">Questions about </w:t>
      </w:r>
      <w:r w:rsidRPr="001848B7">
        <w:rPr>
          <w:rFonts w:eastAsia="Aptos" w:cs="Noto Sans"/>
          <w:i/>
          <w:iCs/>
          <w:kern w:val="2"/>
          <w:sz w:val="21"/>
          <w:szCs w:val="21"/>
          <w14:ligatures w14:val="standardContextual"/>
        </w:rPr>
        <w:t>SmartyGrants</w:t>
      </w:r>
      <w:r w:rsidRPr="001848B7">
        <w:rPr>
          <w:rFonts w:eastAsia="Aptos" w:cs="Noto Sans"/>
          <w:kern w:val="2"/>
          <w:sz w:val="21"/>
          <w:szCs w:val="21"/>
          <w14:ligatures w14:val="standardContextual"/>
        </w:rPr>
        <w:t xml:space="preserve"> can be directed to: service@smartygrants.com.au.</w:t>
      </w:r>
    </w:p>
    <w:p w14:paraId="396EDB5B" w14:textId="2EA14765" w:rsidR="001848B7" w:rsidRPr="001848B7" w:rsidRDefault="001848B7" w:rsidP="001848B7">
      <w:p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t xml:space="preserve">Please refer to the </w:t>
      </w:r>
      <w:r w:rsidRPr="001848B7">
        <w:rPr>
          <w:rFonts w:eastAsia="Aptos" w:cs="Noto Sans"/>
          <w:i/>
          <w:iCs/>
          <w:kern w:val="2"/>
          <w:sz w:val="21"/>
          <w:szCs w:val="21"/>
          <w14:ligatures w14:val="standardContextual"/>
        </w:rPr>
        <w:t>SmartyGrants—Help Guide for Applicants</w:t>
      </w:r>
      <w:r>
        <w:rPr>
          <w:rFonts w:eastAsia="Aptos" w:cs="Noto Sans"/>
          <w:kern w:val="2"/>
          <w:sz w:val="21"/>
          <w:szCs w:val="21"/>
          <w14:ligatures w14:val="standardContextual"/>
        </w:rPr>
        <w:t xml:space="preserve"> </w:t>
      </w:r>
      <w:r w:rsidRPr="00636EA3">
        <w:rPr>
          <w:rFonts w:eastAsia="Aptos" w:cs="Noto Sans"/>
          <w:kern w:val="2"/>
          <w:sz w:val="21"/>
          <w:szCs w:val="21"/>
          <w14:ligatures w14:val="standardContextual"/>
        </w:rPr>
        <w:t>[</w:t>
      </w:r>
      <w:hyperlink r:id="rId14" w:tgtFrame="_blank" w:history="1">
        <w:r w:rsidR="006C4018" w:rsidRPr="00636EA3">
          <w:rPr>
            <w:rStyle w:val="Hyperlink"/>
            <w:rFonts w:eastAsia="Aptos" w:cs="Noto Sans"/>
            <w:kern w:val="2"/>
            <w:sz w:val="21"/>
            <w:szCs w:val="21"/>
            <w14:ligatures w14:val="standardContextual"/>
          </w:rPr>
          <w:t>Help Guide for Applicants</w:t>
        </w:r>
      </w:hyperlink>
      <w:r w:rsidRPr="00636EA3">
        <w:rPr>
          <w:rFonts w:eastAsia="Aptos" w:cs="Noto Sans"/>
          <w:kern w:val="2"/>
          <w:sz w:val="21"/>
          <w:szCs w:val="21"/>
          <w14:ligatures w14:val="standardContextual"/>
        </w:rPr>
        <w:t>]</w:t>
      </w:r>
      <w:r w:rsidRPr="001848B7">
        <w:rPr>
          <w:rFonts w:eastAsia="Aptos" w:cs="Noto Sans"/>
          <w:kern w:val="2"/>
          <w:sz w:val="21"/>
          <w:szCs w:val="21"/>
          <w14:ligatures w14:val="standardContextual"/>
        </w:rPr>
        <w:t xml:space="preserve"> for assistance on completing your application form.</w:t>
      </w:r>
    </w:p>
    <w:p w14:paraId="6CE1F950" w14:textId="3F50E8AB" w:rsidR="001848B7" w:rsidRPr="001848B7" w:rsidRDefault="001848B7" w:rsidP="001848B7">
      <w:p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t xml:space="preserve">If you are unable to access </w:t>
      </w:r>
      <w:r w:rsidRPr="001848B7">
        <w:rPr>
          <w:rFonts w:eastAsia="Aptos" w:cs="Noto Sans"/>
          <w:i/>
          <w:iCs/>
          <w:kern w:val="2"/>
          <w:sz w:val="21"/>
          <w:szCs w:val="21"/>
          <w14:ligatures w14:val="standardContextual"/>
        </w:rPr>
        <w:t>SmartyGrants</w:t>
      </w:r>
      <w:r w:rsidRPr="001848B7">
        <w:rPr>
          <w:rFonts w:eastAsia="Aptos" w:cs="Noto Sans"/>
          <w:kern w:val="2"/>
          <w:sz w:val="21"/>
          <w:szCs w:val="21"/>
          <w14:ligatures w14:val="standardContextual"/>
        </w:rPr>
        <w:t xml:space="preserve">, please contact: </w:t>
      </w:r>
      <w:hyperlink r:id="rId15" w:history="1">
        <w:r w:rsidRPr="009E3E82">
          <w:rPr>
            <w:rStyle w:val="Hyperlink"/>
            <w:rFonts w:eastAsia="Aptos" w:cs="Noto Sans"/>
            <w:kern w:val="2"/>
            <w:sz w:val="21"/>
            <w:szCs w:val="21"/>
            <w14:ligatures w14:val="standardContextual"/>
          </w:rPr>
          <w:t>seniors@families.qld.gov.au</w:t>
        </w:r>
      </w:hyperlink>
      <w:r>
        <w:rPr>
          <w:rFonts w:eastAsia="Aptos" w:cs="Noto Sans"/>
          <w:kern w:val="2"/>
          <w:sz w:val="21"/>
          <w:szCs w:val="21"/>
          <w14:ligatures w14:val="standardContextual"/>
        </w:rPr>
        <w:t xml:space="preserve"> </w:t>
      </w:r>
      <w:r w:rsidRPr="001848B7">
        <w:rPr>
          <w:rFonts w:eastAsia="Aptos" w:cs="Noto Sans"/>
          <w:kern w:val="2"/>
          <w:sz w:val="21"/>
          <w:szCs w:val="21"/>
          <w14:ligatures w14:val="standardContextual"/>
        </w:rPr>
        <w:t>.</w:t>
      </w:r>
    </w:p>
    <w:p w14:paraId="3426684D" w14:textId="77777777" w:rsidR="001848B7" w:rsidRPr="001848B7" w:rsidRDefault="001848B7" w:rsidP="001848B7">
      <w:p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t xml:space="preserve">To apply you must: </w:t>
      </w:r>
    </w:p>
    <w:p w14:paraId="407C1DBA" w14:textId="74346D70" w:rsidR="001848B7" w:rsidRPr="001848B7" w:rsidRDefault="001848B7" w:rsidP="001848B7">
      <w:pPr>
        <w:pStyle w:val="ListParagraph"/>
        <w:numPr>
          <w:ilvl w:val="0"/>
          <w:numId w:val="33"/>
        </w:num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t>register, complete and submit the application form via SmartyGrants: (Insert link) Application Form</w:t>
      </w:r>
    </w:p>
    <w:p w14:paraId="748D348B" w14:textId="617D21CA" w:rsidR="001848B7" w:rsidRPr="00E359E8" w:rsidRDefault="001848B7" w:rsidP="001848B7">
      <w:pPr>
        <w:pStyle w:val="ListParagraph"/>
        <w:numPr>
          <w:ilvl w:val="0"/>
          <w:numId w:val="33"/>
        </w:num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lastRenderedPageBreak/>
        <w:t xml:space="preserve">provide all </w:t>
      </w:r>
      <w:r w:rsidRPr="00E359E8">
        <w:rPr>
          <w:rFonts w:eastAsia="Aptos" w:cs="Noto Sans"/>
          <w:kern w:val="2"/>
          <w:sz w:val="21"/>
          <w:szCs w:val="21"/>
          <w14:ligatures w14:val="standardContextual"/>
        </w:rPr>
        <w:t>the information requested</w:t>
      </w:r>
    </w:p>
    <w:p w14:paraId="6825BFBD" w14:textId="78A55E6E" w:rsidR="001848B7" w:rsidRPr="00E359E8" w:rsidRDefault="001848B7" w:rsidP="001848B7">
      <w:pPr>
        <w:pStyle w:val="ListParagraph"/>
        <w:numPr>
          <w:ilvl w:val="0"/>
          <w:numId w:val="33"/>
        </w:numPr>
        <w:spacing w:after="60" w:line="276" w:lineRule="auto"/>
        <w:rPr>
          <w:rFonts w:eastAsia="Aptos" w:cs="Noto Sans"/>
          <w:kern w:val="2"/>
          <w:sz w:val="21"/>
          <w:szCs w:val="21"/>
          <w14:ligatures w14:val="standardContextual"/>
        </w:rPr>
      </w:pPr>
      <w:r w:rsidRPr="00E359E8">
        <w:rPr>
          <w:rFonts w:eastAsia="Aptos" w:cs="Noto Sans"/>
          <w:kern w:val="2"/>
          <w:sz w:val="21"/>
          <w:szCs w:val="21"/>
          <w14:ligatures w14:val="standardContextual"/>
        </w:rPr>
        <w:t xml:space="preserve">address each of the selection criteria </w:t>
      </w:r>
    </w:p>
    <w:p w14:paraId="0B39B09F" w14:textId="18C085E3" w:rsidR="001848B7" w:rsidRPr="00E359E8" w:rsidRDefault="00040594" w:rsidP="001848B7">
      <w:pPr>
        <w:pStyle w:val="ListParagraph"/>
        <w:numPr>
          <w:ilvl w:val="0"/>
          <w:numId w:val="33"/>
        </w:numPr>
        <w:spacing w:after="60" w:line="276" w:lineRule="auto"/>
        <w:rPr>
          <w:rFonts w:eastAsia="Aptos" w:cs="Noto Sans"/>
          <w:kern w:val="2"/>
          <w:sz w:val="21"/>
          <w:szCs w:val="21"/>
          <w14:ligatures w14:val="standardContextual"/>
        </w:rPr>
      </w:pPr>
      <w:r w:rsidRPr="00E359E8">
        <w:rPr>
          <w:rFonts w:eastAsia="Aptos" w:cs="Noto Sans"/>
          <w:kern w:val="2"/>
          <w:sz w:val="21"/>
          <w:szCs w:val="21"/>
          <w14:ligatures w14:val="standardContextual"/>
        </w:rPr>
        <w:t>p</w:t>
      </w:r>
      <w:r w:rsidR="001848B7" w:rsidRPr="00E359E8">
        <w:rPr>
          <w:rFonts w:eastAsia="Aptos" w:cs="Noto Sans"/>
          <w:kern w:val="2"/>
          <w:sz w:val="21"/>
          <w:szCs w:val="21"/>
          <w14:ligatures w14:val="standardContextual"/>
        </w:rPr>
        <w:t xml:space="preserve">rovide the application in </w:t>
      </w:r>
      <w:r w:rsidR="003C49C2" w:rsidRPr="00E359E8">
        <w:rPr>
          <w:rFonts w:eastAsia="Aptos" w:cs="Noto Sans"/>
          <w:kern w:val="2"/>
          <w:sz w:val="21"/>
          <w:szCs w:val="21"/>
          <w14:ligatures w14:val="standardContextual"/>
        </w:rPr>
        <w:t>English</w:t>
      </w:r>
    </w:p>
    <w:p w14:paraId="3F397A03" w14:textId="14F40B1E" w:rsidR="001848B7" w:rsidRPr="00E359E8" w:rsidRDefault="00040594" w:rsidP="001848B7">
      <w:pPr>
        <w:pStyle w:val="ListParagraph"/>
        <w:numPr>
          <w:ilvl w:val="0"/>
          <w:numId w:val="33"/>
        </w:numPr>
        <w:spacing w:after="60" w:line="276" w:lineRule="auto"/>
        <w:rPr>
          <w:rFonts w:eastAsia="Aptos" w:cs="Noto Sans"/>
          <w:kern w:val="2"/>
          <w:sz w:val="21"/>
          <w:szCs w:val="21"/>
          <w14:ligatures w14:val="standardContextual"/>
        </w:rPr>
      </w:pPr>
      <w:r w:rsidRPr="00E359E8">
        <w:rPr>
          <w:rFonts w:eastAsia="Aptos" w:cs="Noto Sans"/>
          <w:kern w:val="2"/>
          <w:sz w:val="21"/>
          <w:szCs w:val="21"/>
          <w14:ligatures w14:val="standardContextual"/>
        </w:rPr>
        <w:t xml:space="preserve">provide </w:t>
      </w:r>
      <w:r w:rsidR="001848B7" w:rsidRPr="00E359E8">
        <w:rPr>
          <w:rFonts w:eastAsia="Aptos" w:cs="Noto Sans"/>
          <w:kern w:val="2"/>
          <w:sz w:val="21"/>
          <w:szCs w:val="21"/>
          <w14:ligatures w14:val="standardContextual"/>
        </w:rPr>
        <w:t xml:space="preserve">evidence of applicant eligibility </w:t>
      </w:r>
    </w:p>
    <w:p w14:paraId="7EAB82B8" w14:textId="320B7A0A" w:rsidR="001848B7" w:rsidRPr="00E359E8" w:rsidRDefault="001848B7" w:rsidP="001848B7">
      <w:pPr>
        <w:pStyle w:val="ListParagraph"/>
        <w:numPr>
          <w:ilvl w:val="0"/>
          <w:numId w:val="33"/>
        </w:numPr>
        <w:spacing w:after="60" w:line="276" w:lineRule="auto"/>
        <w:rPr>
          <w:rFonts w:eastAsia="Aptos" w:cs="Noto Sans"/>
          <w:kern w:val="2"/>
          <w:sz w:val="21"/>
          <w:szCs w:val="21"/>
          <w14:ligatures w14:val="standardContextual"/>
        </w:rPr>
      </w:pPr>
      <w:r w:rsidRPr="00E359E8">
        <w:rPr>
          <w:rFonts w:eastAsia="Aptos" w:cs="Noto Sans"/>
          <w:kern w:val="2"/>
          <w:sz w:val="21"/>
          <w:szCs w:val="21"/>
          <w14:ligatures w14:val="standardContextual"/>
        </w:rPr>
        <w:t>provide an indicative budget using the template in the application form</w:t>
      </w:r>
    </w:p>
    <w:p w14:paraId="1097533B" w14:textId="14CD9458" w:rsidR="001848B7" w:rsidRPr="00E359E8" w:rsidRDefault="001848B7" w:rsidP="00E81C2A">
      <w:pPr>
        <w:pStyle w:val="ListParagraph"/>
        <w:numPr>
          <w:ilvl w:val="0"/>
          <w:numId w:val="33"/>
        </w:numPr>
        <w:spacing w:after="60" w:line="276" w:lineRule="auto"/>
        <w:rPr>
          <w:rFonts w:eastAsia="Aptos" w:cs="Noto Sans"/>
          <w:kern w:val="2"/>
          <w:sz w:val="21"/>
          <w:szCs w:val="21"/>
          <w14:ligatures w14:val="standardContextual"/>
        </w:rPr>
      </w:pPr>
      <w:r w:rsidRPr="00E359E8">
        <w:rPr>
          <w:rFonts w:eastAsia="Aptos" w:cs="Noto Sans"/>
          <w:kern w:val="2"/>
          <w:sz w:val="21"/>
          <w:szCs w:val="21"/>
          <w14:ligatures w14:val="standardContextual"/>
        </w:rPr>
        <w:t xml:space="preserve">submit the application by the closing date and time. </w:t>
      </w:r>
    </w:p>
    <w:p w14:paraId="19B8BA1E" w14:textId="386DF1A2" w:rsidR="00CB2F99" w:rsidRDefault="00CB2F99" w:rsidP="001848B7">
      <w:p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Applications must include the following:</w:t>
      </w:r>
    </w:p>
    <w:p w14:paraId="3F33988C" w14:textId="315DD6FC" w:rsidR="00CB2F99" w:rsidRDefault="00CB2F99" w:rsidP="00CB2F99">
      <w:pPr>
        <w:pStyle w:val="ListParagraph"/>
        <w:numPr>
          <w:ilvl w:val="0"/>
          <w:numId w:val="34"/>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evidence of eligibility</w:t>
      </w:r>
    </w:p>
    <w:p w14:paraId="3116520E" w14:textId="6B9CA147" w:rsidR="00CB2F99" w:rsidRPr="00CB2F99" w:rsidRDefault="00CB2F99" w:rsidP="00CB2F99">
      <w:pPr>
        <w:pStyle w:val="ListParagraph"/>
        <w:numPr>
          <w:ilvl w:val="0"/>
          <w:numId w:val="34"/>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Certificate of Currency (Public Liability at the minimum value of $10 million)</w:t>
      </w:r>
      <w:r w:rsidR="00BD6DD4">
        <w:rPr>
          <w:rFonts w:eastAsia="Aptos" w:cs="Noto Sans"/>
          <w:kern w:val="2"/>
          <w:sz w:val="21"/>
          <w:szCs w:val="21"/>
          <w14:ligatures w14:val="standardContextual"/>
        </w:rPr>
        <w:t>.</w:t>
      </w:r>
    </w:p>
    <w:p w14:paraId="7CCA8391" w14:textId="289AC56A" w:rsidR="001848B7" w:rsidRDefault="001848B7" w:rsidP="00E81C2A">
      <w:pPr>
        <w:spacing w:after="60" w:line="276" w:lineRule="auto"/>
        <w:rPr>
          <w:rFonts w:eastAsia="Aptos" w:cs="Noto Sans"/>
          <w:kern w:val="2"/>
          <w:sz w:val="21"/>
          <w:szCs w:val="21"/>
          <w14:ligatures w14:val="standardContextual"/>
        </w:rPr>
      </w:pPr>
      <w:r w:rsidRPr="001848B7">
        <w:rPr>
          <w:rFonts w:eastAsia="Aptos" w:cs="Noto Sans"/>
          <w:kern w:val="2"/>
          <w:sz w:val="21"/>
          <w:szCs w:val="21"/>
          <w14:ligatures w14:val="standardContextual"/>
        </w:rPr>
        <w:t>Late applications will not be accepted</w:t>
      </w:r>
      <w:r w:rsidR="00E81C2A">
        <w:rPr>
          <w:rFonts w:eastAsia="Aptos" w:cs="Noto Sans"/>
          <w:kern w:val="2"/>
          <w:sz w:val="21"/>
          <w:szCs w:val="21"/>
          <w14:ligatures w14:val="standardContextual"/>
        </w:rPr>
        <w:t>.</w:t>
      </w:r>
    </w:p>
    <w:p w14:paraId="54B35D43" w14:textId="6551590B" w:rsidR="00E81C2A" w:rsidRPr="001B154A" w:rsidRDefault="00E81C2A" w:rsidP="001848B7">
      <w:pPr>
        <w:spacing w:after="60" w:line="276" w:lineRule="auto"/>
        <w:rPr>
          <w:rFonts w:eastAsia="Aptos" w:cs="Noto Sans"/>
          <w:kern w:val="2"/>
          <w:sz w:val="21"/>
          <w:szCs w:val="21"/>
          <w14:ligatures w14:val="standardContextual"/>
        </w:rPr>
      </w:pPr>
      <w:r w:rsidRPr="00E81C2A">
        <w:rPr>
          <w:rFonts w:eastAsia="Aptos" w:cs="Noto Sans"/>
          <w:kern w:val="2"/>
          <w:sz w:val="21"/>
          <w:szCs w:val="21"/>
          <w14:ligatures w14:val="standardContextual"/>
        </w:rPr>
        <w:t xml:space="preserve">For this grant round, there </w:t>
      </w:r>
      <w:r w:rsidR="00370D04">
        <w:rPr>
          <w:rFonts w:eastAsia="Aptos" w:cs="Noto Sans"/>
          <w:kern w:val="2"/>
          <w:sz w:val="21"/>
          <w:szCs w:val="21"/>
          <w14:ligatures w14:val="standardContextual"/>
        </w:rPr>
        <w:t>are separate application forms for each stream.</w:t>
      </w:r>
      <w:r w:rsidRPr="00E81C2A">
        <w:rPr>
          <w:rFonts w:eastAsia="Aptos" w:cs="Noto Sans"/>
          <w:kern w:val="2"/>
          <w:sz w:val="21"/>
          <w:szCs w:val="21"/>
          <w14:ligatures w14:val="standardContextual"/>
        </w:rPr>
        <w:t xml:space="preserve"> If applying for both </w:t>
      </w:r>
      <w:r w:rsidR="00CB2F99" w:rsidRPr="00E81C2A">
        <w:rPr>
          <w:rFonts w:eastAsia="Aptos" w:cs="Noto Sans"/>
          <w:kern w:val="2"/>
          <w:sz w:val="21"/>
          <w:szCs w:val="21"/>
          <w14:ligatures w14:val="standardContextual"/>
        </w:rPr>
        <w:t>stream</w:t>
      </w:r>
      <w:r w:rsidR="00CB2F99">
        <w:rPr>
          <w:rFonts w:eastAsia="Aptos" w:cs="Noto Sans"/>
          <w:kern w:val="2"/>
          <w:sz w:val="21"/>
          <w:szCs w:val="21"/>
          <w14:ligatures w14:val="standardContextual"/>
        </w:rPr>
        <w:t>s,</w:t>
      </w:r>
      <w:r w:rsidRPr="00E81C2A">
        <w:rPr>
          <w:rFonts w:eastAsia="Aptos" w:cs="Noto Sans"/>
          <w:kern w:val="2"/>
          <w:sz w:val="21"/>
          <w:szCs w:val="21"/>
          <w14:ligatures w14:val="standardContextual"/>
        </w:rPr>
        <w:t xml:space="preserve"> please submit application</w:t>
      </w:r>
      <w:r w:rsidR="00370D04">
        <w:rPr>
          <w:rFonts w:eastAsia="Aptos" w:cs="Noto Sans"/>
          <w:kern w:val="2"/>
          <w:sz w:val="21"/>
          <w:szCs w:val="21"/>
          <w14:ligatures w14:val="standardContextual"/>
        </w:rPr>
        <w:t>s</w:t>
      </w:r>
      <w:r w:rsidRPr="00E81C2A">
        <w:rPr>
          <w:rFonts w:eastAsia="Aptos" w:cs="Noto Sans"/>
          <w:kern w:val="2"/>
          <w:sz w:val="21"/>
          <w:szCs w:val="21"/>
          <w14:ligatures w14:val="standardContextual"/>
        </w:rPr>
        <w:t xml:space="preserve"> </w:t>
      </w:r>
      <w:r w:rsidR="00370D04">
        <w:rPr>
          <w:rFonts w:eastAsia="Aptos" w:cs="Noto Sans"/>
          <w:kern w:val="2"/>
          <w:sz w:val="21"/>
          <w:szCs w:val="21"/>
          <w14:ligatures w14:val="standardContextual"/>
        </w:rPr>
        <w:t>using the relevant application form</w:t>
      </w:r>
      <w:r w:rsidRPr="00E81C2A">
        <w:rPr>
          <w:rFonts w:eastAsia="Aptos" w:cs="Noto Sans"/>
          <w:kern w:val="2"/>
          <w:sz w:val="21"/>
          <w:szCs w:val="21"/>
          <w14:ligatures w14:val="standardContextual"/>
        </w:rPr>
        <w:t>.</w:t>
      </w:r>
    </w:p>
    <w:p w14:paraId="65D238CA" w14:textId="77777777" w:rsidR="001B154A" w:rsidRPr="001B154A" w:rsidRDefault="001B154A"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28" w:name="_Toc237876155"/>
      <w:r w:rsidRPr="001B154A">
        <w:rPr>
          <w:rFonts w:eastAsia="Times New Roman" w:cs="Times New Roman"/>
          <w:b/>
          <w:color w:val="0E2841"/>
          <w:kern w:val="2"/>
          <w:sz w:val="24"/>
          <w:szCs w:val="40"/>
          <w14:ligatures w14:val="standardContextual"/>
        </w:rPr>
        <w:t>Application checklist</w:t>
      </w:r>
      <w:bookmarkEnd w:id="28"/>
    </w:p>
    <w:p w14:paraId="16BBAF73" w14:textId="76848910" w:rsidR="00FB4DBF" w:rsidRPr="00FB4DBF" w:rsidRDefault="00FB4DBF" w:rsidP="00FB4DBF">
      <w:pPr>
        <w:pStyle w:val="ListParagraph"/>
        <w:numPr>
          <w:ilvl w:val="0"/>
          <w:numId w:val="43"/>
        </w:numPr>
        <w:spacing w:after="60" w:line="276" w:lineRule="auto"/>
        <w:rPr>
          <w:rFonts w:eastAsia="Aptos" w:cs="Noto Sans"/>
          <w:kern w:val="2"/>
          <w:sz w:val="21"/>
          <w:szCs w:val="21"/>
          <w14:ligatures w14:val="standardContextual"/>
        </w:rPr>
      </w:pPr>
      <w:r w:rsidRPr="00FB4DBF">
        <w:rPr>
          <w:rFonts w:eastAsia="Aptos" w:cs="Noto Sans"/>
          <w:kern w:val="2"/>
          <w:sz w:val="21"/>
          <w:szCs w:val="21"/>
          <w14:ligatures w14:val="standardContextual"/>
        </w:rPr>
        <w:t>read and understand these Grant Guidelines</w:t>
      </w:r>
    </w:p>
    <w:p w14:paraId="39467D3C" w14:textId="273BF806" w:rsidR="00FB4DBF" w:rsidRPr="00FB4DBF" w:rsidRDefault="00FB4DBF" w:rsidP="00FB4DBF">
      <w:pPr>
        <w:pStyle w:val="ListParagraph"/>
        <w:numPr>
          <w:ilvl w:val="0"/>
          <w:numId w:val="43"/>
        </w:numPr>
        <w:spacing w:after="60" w:line="276" w:lineRule="auto"/>
        <w:rPr>
          <w:rFonts w:eastAsia="Aptos" w:cs="Noto Sans"/>
          <w:kern w:val="2"/>
          <w:sz w:val="21"/>
          <w:szCs w:val="21"/>
          <w14:ligatures w14:val="standardContextual"/>
        </w:rPr>
      </w:pPr>
      <w:r w:rsidRPr="00FB4DBF">
        <w:rPr>
          <w:rFonts w:eastAsia="Aptos" w:cs="Noto Sans"/>
          <w:kern w:val="2"/>
          <w:sz w:val="21"/>
          <w:szCs w:val="21"/>
          <w14:ligatures w14:val="standardContextual"/>
        </w:rPr>
        <w:t xml:space="preserve">develop your </w:t>
      </w:r>
      <w:r>
        <w:rPr>
          <w:rFonts w:eastAsia="Aptos" w:cs="Noto Sans"/>
          <w:kern w:val="2"/>
          <w:sz w:val="21"/>
          <w:szCs w:val="21"/>
          <w14:ligatures w14:val="standardContextual"/>
        </w:rPr>
        <w:t>application</w:t>
      </w:r>
    </w:p>
    <w:p w14:paraId="603F31F3" w14:textId="5A617A3E" w:rsidR="00FB4DBF" w:rsidRPr="00FB4DBF" w:rsidRDefault="00FB4DBF" w:rsidP="00FB4DBF">
      <w:pPr>
        <w:pStyle w:val="ListParagraph"/>
        <w:numPr>
          <w:ilvl w:val="0"/>
          <w:numId w:val="43"/>
        </w:numPr>
        <w:spacing w:after="60" w:line="276" w:lineRule="auto"/>
        <w:rPr>
          <w:rFonts w:eastAsia="Aptos" w:cs="Noto Sans"/>
          <w:kern w:val="2"/>
          <w:sz w:val="21"/>
          <w:szCs w:val="21"/>
          <w14:ligatures w14:val="standardContextual"/>
        </w:rPr>
      </w:pPr>
      <w:r w:rsidRPr="00FB4DBF">
        <w:rPr>
          <w:rFonts w:eastAsia="Aptos" w:cs="Noto Sans"/>
          <w:kern w:val="2"/>
          <w:sz w:val="21"/>
          <w:szCs w:val="21"/>
          <w14:ligatures w14:val="standardContextual"/>
        </w:rPr>
        <w:t>complete the online application form</w:t>
      </w:r>
    </w:p>
    <w:p w14:paraId="736C183B" w14:textId="70DF250A" w:rsidR="00FB4DBF" w:rsidRPr="00FB4DBF" w:rsidRDefault="00FB4DBF" w:rsidP="00FB4DBF">
      <w:pPr>
        <w:pStyle w:val="ListParagraph"/>
        <w:numPr>
          <w:ilvl w:val="0"/>
          <w:numId w:val="43"/>
        </w:numPr>
        <w:spacing w:after="60" w:line="276" w:lineRule="auto"/>
        <w:rPr>
          <w:rFonts w:eastAsia="Aptos" w:cs="Noto Sans"/>
          <w:kern w:val="2"/>
          <w:sz w:val="21"/>
          <w:szCs w:val="21"/>
          <w14:ligatures w14:val="standardContextual"/>
        </w:rPr>
      </w:pPr>
      <w:r w:rsidRPr="00FB4DBF">
        <w:rPr>
          <w:rFonts w:eastAsia="Aptos" w:cs="Noto Sans"/>
          <w:kern w:val="2"/>
          <w:sz w:val="21"/>
          <w:szCs w:val="21"/>
          <w14:ligatures w14:val="standardContextual"/>
        </w:rPr>
        <w:t>read and understand the terms and conditions</w:t>
      </w:r>
    </w:p>
    <w:p w14:paraId="4CD99A4A" w14:textId="1505D125" w:rsidR="001B154A" w:rsidRPr="00FB4DBF" w:rsidRDefault="00FB4DBF" w:rsidP="00FB4DBF">
      <w:pPr>
        <w:pStyle w:val="ListParagraph"/>
        <w:numPr>
          <w:ilvl w:val="0"/>
          <w:numId w:val="43"/>
        </w:numPr>
        <w:spacing w:after="60" w:line="276" w:lineRule="auto"/>
        <w:rPr>
          <w:rFonts w:eastAsia="Aptos" w:cs="Noto Sans"/>
          <w:kern w:val="2"/>
          <w:sz w:val="21"/>
          <w:szCs w:val="21"/>
          <w14:ligatures w14:val="standardContextual"/>
        </w:rPr>
      </w:pPr>
      <w:r w:rsidRPr="00FB4DBF">
        <w:rPr>
          <w:rFonts w:eastAsia="Aptos" w:cs="Noto Sans"/>
          <w:kern w:val="2"/>
          <w:sz w:val="21"/>
          <w:szCs w:val="21"/>
          <w14:ligatures w14:val="standardContextual"/>
        </w:rPr>
        <w:t>submit your application.</w:t>
      </w:r>
    </w:p>
    <w:p w14:paraId="5300DADB" w14:textId="77777777" w:rsidR="001B154A" w:rsidRPr="001B154A" w:rsidRDefault="001B154A"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29" w:name="_Toc237876156"/>
      <w:r w:rsidRPr="001B154A">
        <w:rPr>
          <w:rFonts w:eastAsia="Times New Roman" w:cs="Times New Roman"/>
          <w:b/>
          <w:color w:val="0E2841"/>
          <w:kern w:val="2"/>
          <w:sz w:val="24"/>
          <w:szCs w:val="40"/>
          <w14:ligatures w14:val="standardContextual"/>
        </w:rPr>
        <w:t>Assessment process</w:t>
      </w:r>
      <w:bookmarkEnd w:id="29"/>
    </w:p>
    <w:p w14:paraId="64AFDB98" w14:textId="77777777" w:rsidR="005E777C" w:rsidRDefault="005E777C" w:rsidP="007241A9">
      <w:pPr>
        <w:tabs>
          <w:tab w:val="left" w:pos="2835"/>
        </w:tabs>
        <w:spacing w:after="160" w:line="278" w:lineRule="auto"/>
        <w:rPr>
          <w:rFonts w:eastAsia="Calibri" w:cs="Times New Roman"/>
          <w:color w:val="000000"/>
          <w:sz w:val="21"/>
          <w:szCs w:val="21"/>
          <w:lang w:eastAsia="en-AU"/>
        </w:rPr>
      </w:pPr>
      <w:r w:rsidRPr="005E777C">
        <w:rPr>
          <w:rFonts w:eastAsia="Calibri" w:cs="Times New Roman"/>
          <w:color w:val="000000"/>
          <w:sz w:val="21"/>
          <w:szCs w:val="21"/>
          <w:lang w:eastAsia="en-AU"/>
        </w:rPr>
        <w:t>This is a competitive grants process, and lodging an application does not guarantee that funding will be approved.</w:t>
      </w:r>
    </w:p>
    <w:p w14:paraId="330EB69C"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30" w:name="_Toc237876157"/>
      <w:r w:rsidRPr="001B154A">
        <w:rPr>
          <w:rFonts w:eastAsia="Times New Roman" w:cs="Times New Roman"/>
          <w:b/>
          <w:bCs/>
          <w:color w:val="0E2841"/>
          <w:kern w:val="2"/>
          <w:sz w:val="22"/>
          <w:szCs w:val="22"/>
          <w14:ligatures w14:val="standardContextual"/>
        </w:rPr>
        <w:t>Eligibility check</w:t>
      </w:r>
      <w:bookmarkEnd w:id="30"/>
    </w:p>
    <w:p w14:paraId="56804BEC" w14:textId="36029E43" w:rsidR="001B154A" w:rsidRPr="001B154A" w:rsidRDefault="00FB4DBF" w:rsidP="00FB4DBF">
      <w:pPr>
        <w:spacing w:after="60" w:line="276" w:lineRule="auto"/>
        <w:jc w:val="both"/>
        <w:rPr>
          <w:rFonts w:eastAsia="Aptos" w:cs="Noto Sans"/>
          <w:kern w:val="2"/>
          <w:sz w:val="21"/>
          <w:szCs w:val="21"/>
          <w14:ligatures w14:val="standardContextual"/>
        </w:rPr>
      </w:pPr>
      <w:r w:rsidRPr="00FB4DBF">
        <w:rPr>
          <w:rFonts w:eastAsia="Aptos" w:cs="Noto Sans"/>
          <w:kern w:val="2"/>
          <w:sz w:val="21"/>
          <w:szCs w:val="21"/>
          <w14:ligatures w14:val="standardContextual"/>
        </w:rPr>
        <w:t xml:space="preserve">The department will review all submitted applications against the eligibility criteria to </w:t>
      </w:r>
      <w:r w:rsidR="00835AB7">
        <w:rPr>
          <w:rFonts w:eastAsia="Aptos" w:cs="Noto Sans"/>
          <w:kern w:val="2"/>
          <w:sz w:val="21"/>
          <w:szCs w:val="21"/>
          <w14:ligatures w14:val="standardContextual"/>
        </w:rPr>
        <w:t>determine whether they are eligible to proceed to assessment</w:t>
      </w:r>
      <w:r w:rsidRPr="00FB4DBF">
        <w:rPr>
          <w:rFonts w:eastAsia="Aptos" w:cs="Noto Sans"/>
          <w:kern w:val="2"/>
          <w:sz w:val="21"/>
          <w:szCs w:val="21"/>
          <w14:ligatures w14:val="standardContextual"/>
        </w:rPr>
        <w:t>.</w:t>
      </w:r>
    </w:p>
    <w:p w14:paraId="12ED80FE"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31" w:name="_Toc237876158"/>
      <w:r w:rsidRPr="001B154A">
        <w:rPr>
          <w:rFonts w:eastAsia="Times New Roman" w:cs="Times New Roman"/>
          <w:b/>
          <w:bCs/>
          <w:color w:val="0E2841"/>
          <w:kern w:val="2"/>
          <w:sz w:val="22"/>
          <w:szCs w:val="22"/>
          <w14:ligatures w14:val="standardContextual"/>
        </w:rPr>
        <w:t>Assessment</w:t>
      </w:r>
      <w:bookmarkEnd w:id="31"/>
      <w:r w:rsidRPr="001B154A">
        <w:rPr>
          <w:rFonts w:eastAsia="Times New Roman" w:cs="Times New Roman"/>
          <w:b/>
          <w:bCs/>
          <w:color w:val="0E2841"/>
          <w:kern w:val="2"/>
          <w:sz w:val="22"/>
          <w:szCs w:val="22"/>
          <w14:ligatures w14:val="standardContextual"/>
        </w:rPr>
        <w:tab/>
      </w:r>
    </w:p>
    <w:p w14:paraId="0C68A5C6" w14:textId="54D048AB" w:rsidR="00185103" w:rsidRDefault="00185103" w:rsidP="00185103">
      <w:pPr>
        <w:spacing w:after="60" w:line="276" w:lineRule="auto"/>
        <w:rPr>
          <w:rFonts w:eastAsia="Aptos" w:cs="Noto Sans"/>
          <w:kern w:val="2"/>
          <w:sz w:val="21"/>
          <w:szCs w:val="21"/>
          <w14:ligatures w14:val="standardContextual"/>
        </w:rPr>
      </w:pPr>
      <w:r w:rsidRPr="00185103">
        <w:rPr>
          <w:rFonts w:eastAsia="Aptos" w:cs="Noto Sans"/>
          <w:kern w:val="2"/>
          <w:sz w:val="21"/>
          <w:szCs w:val="21"/>
          <w14:ligatures w14:val="standardContextual"/>
        </w:rPr>
        <w:t>Eligible applications will be assessed by a panel of Queensland Government officers against the assessment criteria outlined in these Guidelines.</w:t>
      </w:r>
    </w:p>
    <w:p w14:paraId="4054CF86" w14:textId="66EAAD35" w:rsidR="00185103" w:rsidRPr="00185103" w:rsidRDefault="00185103" w:rsidP="00185103">
      <w:pPr>
        <w:pStyle w:val="ListParagraph"/>
        <w:numPr>
          <w:ilvl w:val="0"/>
          <w:numId w:val="46"/>
        </w:numPr>
        <w:spacing w:after="60" w:line="276" w:lineRule="auto"/>
        <w:ind w:left="720"/>
        <w:rPr>
          <w:rFonts w:eastAsia="Aptos" w:cs="Noto Sans"/>
          <w:kern w:val="2"/>
          <w:sz w:val="21"/>
          <w:szCs w:val="21"/>
          <w14:ligatures w14:val="standardContextual"/>
        </w:rPr>
      </w:pPr>
      <w:r w:rsidRPr="00185103">
        <w:rPr>
          <w:rFonts w:eastAsia="Aptos" w:cs="Noto Sans"/>
          <w:kern w:val="2"/>
          <w:sz w:val="21"/>
          <w:szCs w:val="21"/>
          <w14:ligatures w14:val="standardContextual"/>
        </w:rPr>
        <w:t xml:space="preserve">Applications will be considered on </w:t>
      </w:r>
      <w:r w:rsidR="004813AE">
        <w:rPr>
          <w:rFonts w:eastAsia="Aptos" w:cs="Noto Sans"/>
          <w:kern w:val="2"/>
          <w:sz w:val="21"/>
          <w:szCs w:val="21"/>
          <w14:ligatures w14:val="standardContextual"/>
        </w:rPr>
        <w:t>their</w:t>
      </w:r>
      <w:r w:rsidRPr="00185103">
        <w:rPr>
          <w:rFonts w:eastAsia="Aptos" w:cs="Noto Sans"/>
          <w:kern w:val="2"/>
          <w:sz w:val="21"/>
          <w:szCs w:val="21"/>
          <w14:ligatures w14:val="standardContextual"/>
        </w:rPr>
        <w:t xml:space="preserve"> merits, based on:</w:t>
      </w:r>
    </w:p>
    <w:p w14:paraId="10AA1456" w14:textId="07C548DE" w:rsidR="00185103" w:rsidRPr="00185103" w:rsidRDefault="00835AB7" w:rsidP="00185103">
      <w:pPr>
        <w:pStyle w:val="ListParagraph"/>
        <w:numPr>
          <w:ilvl w:val="1"/>
          <w:numId w:val="47"/>
        </w:numPr>
        <w:spacing w:after="60" w:line="276" w:lineRule="auto"/>
        <w:ind w:left="1134"/>
        <w:rPr>
          <w:rFonts w:eastAsia="Aptos" w:cs="Noto Sans"/>
          <w:kern w:val="2"/>
          <w:sz w:val="21"/>
          <w:szCs w:val="21"/>
          <w14:ligatures w14:val="standardContextual"/>
        </w:rPr>
      </w:pPr>
      <w:r>
        <w:rPr>
          <w:rFonts w:eastAsia="Aptos" w:cs="Noto Sans"/>
          <w:kern w:val="2"/>
          <w:sz w:val="21"/>
          <w:szCs w:val="21"/>
          <w14:ligatures w14:val="standardContextual"/>
        </w:rPr>
        <w:t>h</w:t>
      </w:r>
      <w:r w:rsidR="00185103" w:rsidRPr="00185103">
        <w:rPr>
          <w:rFonts w:eastAsia="Aptos" w:cs="Noto Sans"/>
          <w:kern w:val="2"/>
          <w:sz w:val="21"/>
          <w:szCs w:val="21"/>
          <w14:ligatures w14:val="standardContextual"/>
        </w:rPr>
        <w:t>ow well the application meets the objectives of the grant</w:t>
      </w:r>
    </w:p>
    <w:p w14:paraId="67DAD3BF" w14:textId="5F474270" w:rsidR="00185103" w:rsidRPr="00185103" w:rsidRDefault="00835AB7" w:rsidP="00185103">
      <w:pPr>
        <w:pStyle w:val="ListParagraph"/>
        <w:numPr>
          <w:ilvl w:val="1"/>
          <w:numId w:val="47"/>
        </w:numPr>
        <w:spacing w:after="60" w:line="276" w:lineRule="auto"/>
        <w:ind w:left="1134"/>
        <w:rPr>
          <w:rFonts w:eastAsia="Aptos" w:cs="Noto Sans"/>
          <w:kern w:val="2"/>
          <w:sz w:val="21"/>
          <w:szCs w:val="21"/>
          <w14:ligatures w14:val="standardContextual"/>
        </w:rPr>
      </w:pPr>
      <w:r>
        <w:rPr>
          <w:rFonts w:eastAsia="Aptos" w:cs="Noto Sans"/>
          <w:kern w:val="2"/>
          <w:sz w:val="21"/>
          <w:szCs w:val="21"/>
          <w14:ligatures w14:val="standardContextual"/>
        </w:rPr>
        <w:t>h</w:t>
      </w:r>
      <w:r w:rsidR="00185103" w:rsidRPr="00185103">
        <w:rPr>
          <w:rFonts w:eastAsia="Aptos" w:cs="Noto Sans"/>
          <w:kern w:val="2"/>
          <w:sz w:val="21"/>
          <w:szCs w:val="21"/>
          <w14:ligatures w14:val="standardContextual"/>
        </w:rPr>
        <w:t>ow well the application addresses the assessment criteria</w:t>
      </w:r>
    </w:p>
    <w:p w14:paraId="50FA428B" w14:textId="3E6F8CB0" w:rsidR="00185103" w:rsidRPr="00185103" w:rsidRDefault="00185103" w:rsidP="00185103">
      <w:pPr>
        <w:pStyle w:val="ListParagraph"/>
        <w:numPr>
          <w:ilvl w:val="1"/>
          <w:numId w:val="47"/>
        </w:numPr>
        <w:spacing w:after="60" w:line="276" w:lineRule="auto"/>
        <w:ind w:left="1134"/>
        <w:rPr>
          <w:rFonts w:eastAsia="Aptos" w:cs="Noto Sans"/>
          <w:kern w:val="2"/>
          <w:sz w:val="21"/>
          <w:szCs w:val="21"/>
          <w14:ligatures w14:val="standardContextual"/>
        </w:rPr>
      </w:pPr>
      <w:r w:rsidRPr="00185103">
        <w:rPr>
          <w:rFonts w:eastAsia="Aptos" w:cs="Noto Sans"/>
          <w:kern w:val="2"/>
          <w:sz w:val="21"/>
          <w:szCs w:val="21"/>
          <w14:ligatures w14:val="standardContextual"/>
        </w:rPr>
        <w:t xml:space="preserve">how it compares to other applications </w:t>
      </w:r>
    </w:p>
    <w:p w14:paraId="2BD7A783" w14:textId="0892D630" w:rsidR="00185103" w:rsidRPr="00185103" w:rsidRDefault="00185103" w:rsidP="00185103">
      <w:pPr>
        <w:pStyle w:val="ListParagraph"/>
        <w:numPr>
          <w:ilvl w:val="1"/>
          <w:numId w:val="47"/>
        </w:numPr>
        <w:spacing w:after="60" w:line="276" w:lineRule="auto"/>
        <w:ind w:left="1134"/>
        <w:rPr>
          <w:rFonts w:eastAsia="Aptos" w:cs="Noto Sans"/>
          <w:kern w:val="2"/>
          <w:sz w:val="21"/>
          <w:szCs w:val="21"/>
          <w14:ligatures w14:val="standardContextual"/>
        </w:rPr>
      </w:pPr>
      <w:r w:rsidRPr="00185103">
        <w:rPr>
          <w:rFonts w:eastAsia="Aptos" w:cs="Noto Sans"/>
          <w:kern w:val="2"/>
          <w:sz w:val="21"/>
          <w:szCs w:val="21"/>
          <w14:ligatures w14:val="standardContextual"/>
        </w:rPr>
        <w:t>value for money.</w:t>
      </w:r>
    </w:p>
    <w:p w14:paraId="0B421E57" w14:textId="08BBF874" w:rsidR="00185103" w:rsidRPr="00185103" w:rsidRDefault="00185103" w:rsidP="00185103">
      <w:pPr>
        <w:pStyle w:val="ListParagraph"/>
        <w:numPr>
          <w:ilvl w:val="0"/>
          <w:numId w:val="47"/>
        </w:numPr>
        <w:spacing w:after="60" w:line="276" w:lineRule="auto"/>
        <w:ind w:left="720"/>
        <w:rPr>
          <w:rFonts w:eastAsia="Aptos" w:cs="Noto Sans"/>
          <w:kern w:val="2"/>
          <w:sz w:val="21"/>
          <w:szCs w:val="21"/>
          <w14:ligatures w14:val="standardContextual"/>
        </w:rPr>
      </w:pPr>
      <w:r w:rsidRPr="00185103">
        <w:rPr>
          <w:rFonts w:eastAsia="Aptos" w:cs="Noto Sans"/>
          <w:kern w:val="2"/>
          <w:sz w:val="21"/>
          <w:szCs w:val="21"/>
          <w14:ligatures w14:val="standardContextual"/>
        </w:rPr>
        <w:t>The panel may seek further details or clarification during the assessment process.</w:t>
      </w:r>
    </w:p>
    <w:p w14:paraId="0292A99B" w14:textId="3C6B2295" w:rsidR="00185103" w:rsidRPr="00185103" w:rsidRDefault="00185103" w:rsidP="00185103">
      <w:pPr>
        <w:pStyle w:val="ListParagraph"/>
        <w:numPr>
          <w:ilvl w:val="0"/>
          <w:numId w:val="47"/>
        </w:numPr>
        <w:spacing w:after="60" w:line="276" w:lineRule="auto"/>
        <w:ind w:left="720"/>
        <w:rPr>
          <w:rFonts w:eastAsia="Aptos" w:cs="Noto Sans"/>
          <w:kern w:val="2"/>
          <w:sz w:val="21"/>
          <w:szCs w:val="21"/>
          <w14:ligatures w14:val="standardContextual"/>
        </w:rPr>
      </w:pPr>
      <w:r w:rsidRPr="00185103">
        <w:rPr>
          <w:rFonts w:eastAsia="Aptos" w:cs="Noto Sans"/>
          <w:kern w:val="2"/>
          <w:sz w:val="21"/>
          <w:szCs w:val="21"/>
          <w14:ligatures w14:val="standardContextual"/>
        </w:rPr>
        <w:lastRenderedPageBreak/>
        <w:t>The assessment panel will make funding recommendations to the Director-General for the Department of Families, Seniors, Disability Service</w:t>
      </w:r>
      <w:r w:rsidR="004813AE">
        <w:rPr>
          <w:rFonts w:eastAsia="Aptos" w:cs="Noto Sans"/>
          <w:kern w:val="2"/>
          <w:sz w:val="21"/>
          <w:szCs w:val="21"/>
          <w14:ligatures w14:val="standardContextual"/>
        </w:rPr>
        <w:t>s</w:t>
      </w:r>
      <w:r w:rsidRPr="00185103">
        <w:rPr>
          <w:rFonts w:eastAsia="Aptos" w:cs="Noto Sans"/>
          <w:kern w:val="2"/>
          <w:sz w:val="21"/>
          <w:szCs w:val="21"/>
          <w14:ligatures w14:val="standardContextual"/>
        </w:rPr>
        <w:t xml:space="preserve"> and Child Safety for consideration and approval.</w:t>
      </w:r>
    </w:p>
    <w:p w14:paraId="4F81430C" w14:textId="3BF99E5B" w:rsidR="00185103" w:rsidRPr="00185103" w:rsidRDefault="00185103" w:rsidP="00185103">
      <w:pPr>
        <w:pStyle w:val="ListParagraph"/>
        <w:numPr>
          <w:ilvl w:val="0"/>
          <w:numId w:val="47"/>
        </w:numPr>
        <w:spacing w:after="60" w:line="276" w:lineRule="auto"/>
        <w:ind w:left="720"/>
        <w:rPr>
          <w:rFonts w:eastAsia="Aptos" w:cs="Noto Sans"/>
          <w:kern w:val="2"/>
          <w:sz w:val="21"/>
          <w:szCs w:val="21"/>
          <w14:ligatures w14:val="standardContextual"/>
        </w:rPr>
      </w:pPr>
      <w:r w:rsidRPr="00185103">
        <w:rPr>
          <w:rFonts w:eastAsia="Aptos" w:cs="Noto Sans"/>
          <w:kern w:val="2"/>
          <w:sz w:val="21"/>
          <w:szCs w:val="21"/>
          <w14:ligatures w14:val="standardContextual"/>
        </w:rPr>
        <w:t xml:space="preserve">The department will determine which applications are successful. </w:t>
      </w:r>
    </w:p>
    <w:p w14:paraId="2CF615DB" w14:textId="6B200567" w:rsidR="00185103" w:rsidRPr="00185103" w:rsidRDefault="00185103" w:rsidP="00185103">
      <w:pPr>
        <w:pStyle w:val="ListParagraph"/>
        <w:numPr>
          <w:ilvl w:val="0"/>
          <w:numId w:val="47"/>
        </w:numPr>
        <w:spacing w:after="60" w:line="276" w:lineRule="auto"/>
        <w:ind w:left="720"/>
        <w:rPr>
          <w:rFonts w:eastAsia="Aptos" w:cs="Noto Sans"/>
          <w:kern w:val="2"/>
          <w:sz w:val="21"/>
          <w:szCs w:val="21"/>
          <w14:ligatures w14:val="standardContextual"/>
        </w:rPr>
      </w:pPr>
      <w:r w:rsidRPr="00185103">
        <w:rPr>
          <w:rFonts w:eastAsia="Aptos" w:cs="Noto Sans"/>
          <w:kern w:val="2"/>
          <w:sz w:val="21"/>
          <w:szCs w:val="21"/>
          <w14:ligatures w14:val="standardContextual"/>
        </w:rPr>
        <w:t xml:space="preserve">All applicants will be notified in writing of the outcome of their application. </w:t>
      </w:r>
    </w:p>
    <w:p w14:paraId="3C7A4519" w14:textId="00DFFE18" w:rsidR="001B154A" w:rsidRPr="00185103" w:rsidRDefault="00185103" w:rsidP="00185103">
      <w:pPr>
        <w:pStyle w:val="ListParagraph"/>
        <w:numPr>
          <w:ilvl w:val="0"/>
          <w:numId w:val="47"/>
        </w:numPr>
        <w:spacing w:after="60" w:line="276" w:lineRule="auto"/>
        <w:ind w:left="720"/>
        <w:rPr>
          <w:rFonts w:eastAsia="Aptos" w:cs="Noto Sans"/>
          <w:kern w:val="2"/>
          <w:sz w:val="21"/>
          <w:szCs w:val="21"/>
          <w14:ligatures w14:val="standardContextual"/>
        </w:rPr>
      </w:pPr>
      <w:r w:rsidRPr="00185103">
        <w:rPr>
          <w:rFonts w:eastAsia="Aptos" w:cs="Noto Sans"/>
          <w:kern w:val="2"/>
          <w:sz w:val="21"/>
          <w:szCs w:val="21"/>
          <w14:ligatures w14:val="standardContextual"/>
        </w:rPr>
        <w:t>Applicants may request feedback on their grant application up to four weeks after being notified of the outcome.</w:t>
      </w:r>
    </w:p>
    <w:p w14:paraId="39B9AC18" w14:textId="77777777" w:rsidR="001B154A" w:rsidRPr="001B154A" w:rsidRDefault="001B154A" w:rsidP="001B154A">
      <w:pPr>
        <w:keepNext/>
        <w:keepLines/>
        <w:numPr>
          <w:ilvl w:val="1"/>
          <w:numId w:val="9"/>
        </w:numPr>
        <w:spacing w:before="160" w:after="80" w:line="276" w:lineRule="auto"/>
        <w:outlineLvl w:val="1"/>
        <w:rPr>
          <w:rFonts w:eastAsia="Times New Roman" w:cs="Times New Roman"/>
          <w:b/>
          <w:bCs/>
          <w:color w:val="0E2841"/>
          <w:kern w:val="2"/>
          <w:sz w:val="22"/>
          <w:szCs w:val="22"/>
          <w14:ligatures w14:val="standardContextual"/>
        </w:rPr>
      </w:pPr>
      <w:bookmarkStart w:id="32" w:name="_Toc237876159"/>
      <w:r w:rsidRPr="001B154A">
        <w:rPr>
          <w:rFonts w:eastAsia="Times New Roman" w:cs="Times New Roman"/>
          <w:b/>
          <w:bCs/>
          <w:color w:val="0E2841"/>
          <w:kern w:val="2"/>
          <w:sz w:val="22"/>
          <w:szCs w:val="22"/>
          <w14:ligatures w14:val="standardContextual"/>
        </w:rPr>
        <w:t>Successful grant applications</w:t>
      </w:r>
      <w:bookmarkEnd w:id="32"/>
      <w:r w:rsidRPr="001B154A">
        <w:rPr>
          <w:rFonts w:eastAsia="Times New Roman" w:cs="Times New Roman"/>
          <w:b/>
          <w:bCs/>
          <w:color w:val="0E2841"/>
          <w:kern w:val="2"/>
          <w:sz w:val="22"/>
          <w:szCs w:val="22"/>
          <w14:ligatures w14:val="standardContextual"/>
        </w:rPr>
        <w:tab/>
      </w:r>
    </w:p>
    <w:p w14:paraId="0F923B4F" w14:textId="77777777" w:rsidR="00FA3CB6" w:rsidRDefault="00FA3CB6" w:rsidP="00E125C3">
      <w:pPr>
        <w:spacing w:after="60" w:line="276" w:lineRule="auto"/>
        <w:rPr>
          <w:rFonts w:eastAsia="Aptos" w:cs="Noto Sans"/>
          <w:kern w:val="2"/>
          <w:sz w:val="21"/>
          <w:szCs w:val="21"/>
          <w14:ligatures w14:val="standardContextual"/>
        </w:rPr>
      </w:pPr>
      <w:r w:rsidRPr="00FA3CB6">
        <w:rPr>
          <w:rFonts w:eastAsia="Aptos" w:cs="Noto Sans"/>
          <w:kern w:val="2"/>
          <w:sz w:val="21"/>
          <w:szCs w:val="21"/>
          <w14:ligatures w14:val="standardContextual"/>
        </w:rPr>
        <w:t>Successful applicants will receive an approval letter advising them of the outcome of their application and the amount of funding awarded.</w:t>
      </w:r>
    </w:p>
    <w:p w14:paraId="03587A23" w14:textId="5789673F" w:rsidR="00E125C3" w:rsidRDefault="00E125C3" w:rsidP="00E125C3">
      <w:pPr>
        <w:spacing w:after="60" w:line="276" w:lineRule="auto"/>
        <w:rPr>
          <w:rFonts w:eastAsia="Aptos" w:cs="Noto Sans"/>
          <w:kern w:val="2"/>
          <w:sz w:val="21"/>
          <w:szCs w:val="21"/>
          <w14:ligatures w14:val="standardContextual"/>
        </w:rPr>
      </w:pPr>
      <w:r w:rsidRPr="00E359E8">
        <w:rPr>
          <w:rFonts w:eastAsia="Aptos" w:cs="Noto Sans"/>
          <w:kern w:val="2"/>
          <w:sz w:val="21"/>
          <w:szCs w:val="21"/>
          <w14:ligatures w14:val="standardContextual"/>
        </w:rPr>
        <w:t>Successful applica</w:t>
      </w:r>
      <w:r w:rsidR="004813AE">
        <w:rPr>
          <w:rFonts w:eastAsia="Aptos" w:cs="Noto Sans"/>
          <w:kern w:val="2"/>
          <w:sz w:val="21"/>
          <w:szCs w:val="21"/>
          <w14:ligatures w14:val="standardContextual"/>
        </w:rPr>
        <w:t>nt</w:t>
      </w:r>
      <w:r w:rsidRPr="00E359E8">
        <w:rPr>
          <w:rFonts w:eastAsia="Aptos" w:cs="Noto Sans"/>
          <w:kern w:val="2"/>
          <w:sz w:val="21"/>
          <w:szCs w:val="21"/>
          <w14:ligatures w14:val="standardContextual"/>
        </w:rPr>
        <w:t xml:space="preserve">s will be required to: </w:t>
      </w:r>
    </w:p>
    <w:p w14:paraId="58175705" w14:textId="77777777" w:rsidR="00A11059" w:rsidRDefault="00A349F0" w:rsidP="00A349F0">
      <w:pPr>
        <w:pStyle w:val="ListParagraph"/>
        <w:numPr>
          <w:ilvl w:val="0"/>
          <w:numId w:val="3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E</w:t>
      </w:r>
      <w:r w:rsidRPr="00A349F0">
        <w:rPr>
          <w:rFonts w:eastAsia="Aptos" w:cs="Noto Sans"/>
          <w:kern w:val="2"/>
          <w:sz w:val="21"/>
          <w:szCs w:val="21"/>
          <w14:ligatures w14:val="standardContextual"/>
        </w:rPr>
        <w:t>nter into a legally binding and enforceable agreement with the State of Queensland.</w:t>
      </w:r>
    </w:p>
    <w:p w14:paraId="553DD212" w14:textId="6FF248C7" w:rsidR="00A349F0" w:rsidRPr="00A349F0" w:rsidRDefault="00A11059" w:rsidP="00A349F0">
      <w:pPr>
        <w:pStyle w:val="ListParagraph"/>
        <w:numPr>
          <w:ilvl w:val="0"/>
          <w:numId w:val="3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 xml:space="preserve">The </w:t>
      </w:r>
      <w:r w:rsidR="00A349F0" w:rsidRPr="00A349F0">
        <w:rPr>
          <w:rFonts w:eastAsia="Aptos" w:cs="Noto Sans"/>
          <w:kern w:val="2"/>
          <w:sz w:val="21"/>
          <w:szCs w:val="21"/>
          <w14:ligatures w14:val="standardContextual"/>
        </w:rPr>
        <w:t xml:space="preserve">agreement </w:t>
      </w:r>
      <w:r w:rsidR="00835AB7">
        <w:rPr>
          <w:rFonts w:eastAsia="Aptos" w:cs="Noto Sans"/>
          <w:kern w:val="2"/>
          <w:sz w:val="21"/>
          <w:szCs w:val="21"/>
          <w14:ligatures w14:val="standardContextual"/>
        </w:rPr>
        <w:t xml:space="preserve">must be fully executed before </w:t>
      </w:r>
      <w:r w:rsidR="00A349F0" w:rsidRPr="00A349F0">
        <w:rPr>
          <w:rFonts w:eastAsia="Aptos" w:cs="Noto Sans"/>
          <w:kern w:val="2"/>
          <w:sz w:val="21"/>
          <w:szCs w:val="21"/>
          <w14:ligatures w14:val="standardContextual"/>
        </w:rPr>
        <w:t>any payment can be made</w:t>
      </w:r>
      <w:r>
        <w:rPr>
          <w:rFonts w:eastAsia="Aptos" w:cs="Noto Sans"/>
          <w:kern w:val="2"/>
          <w:sz w:val="21"/>
          <w:szCs w:val="21"/>
          <w14:ligatures w14:val="standardContextual"/>
        </w:rPr>
        <w:t>.</w:t>
      </w:r>
    </w:p>
    <w:p w14:paraId="3FB0EEF4" w14:textId="4F5BA9BC" w:rsidR="00A349F0" w:rsidRPr="00A349F0" w:rsidRDefault="00A349F0" w:rsidP="00A349F0">
      <w:pPr>
        <w:pStyle w:val="ListParagraph"/>
        <w:numPr>
          <w:ilvl w:val="0"/>
          <w:numId w:val="3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C</w:t>
      </w:r>
      <w:r w:rsidRPr="00A349F0">
        <w:rPr>
          <w:rFonts w:eastAsia="Aptos" w:cs="Noto Sans"/>
          <w:kern w:val="2"/>
          <w:sz w:val="21"/>
          <w:szCs w:val="21"/>
          <w14:ligatures w14:val="standardContextual"/>
        </w:rPr>
        <w:t>omply with the Queensland Government's Whole-of-Government (Short Form) Terms and Conditions, available at</w:t>
      </w:r>
      <w:r w:rsidR="0078459D">
        <w:rPr>
          <w:rFonts w:eastAsia="Aptos" w:cs="Noto Sans"/>
          <w:kern w:val="2"/>
          <w:sz w:val="21"/>
          <w:szCs w:val="21"/>
          <w14:ligatures w14:val="standardContextual"/>
        </w:rPr>
        <w:t xml:space="preserve"> </w:t>
      </w:r>
      <w:hyperlink r:id="rId16" w:history="1">
        <w:r w:rsidR="0078459D" w:rsidRPr="0078459D">
          <w:rPr>
            <w:rStyle w:val="Hyperlink"/>
            <w:rFonts w:eastAsia="Aptos" w:cs="Noto Sans"/>
            <w:kern w:val="2"/>
            <w:sz w:val="21"/>
            <w:szCs w:val="21"/>
            <w14:ligatures w14:val="standardContextual"/>
          </w:rPr>
          <w:t>https://www.forgov.qld.gov.au</w:t>
        </w:r>
      </w:hyperlink>
      <w:r w:rsidR="00BD6DD4">
        <w:rPr>
          <w:rFonts w:eastAsia="Aptos" w:cs="Noto Sans"/>
          <w:kern w:val="2"/>
          <w:sz w:val="21"/>
          <w:szCs w:val="21"/>
          <w14:ligatures w14:val="standardContextual"/>
        </w:rPr>
        <w:t>.</w:t>
      </w:r>
    </w:p>
    <w:p w14:paraId="01CBEE7F" w14:textId="04EAEEE7" w:rsidR="00A349F0" w:rsidRPr="00A349F0" w:rsidRDefault="00A349F0" w:rsidP="00A349F0">
      <w:pPr>
        <w:pStyle w:val="ListParagraph"/>
        <w:numPr>
          <w:ilvl w:val="0"/>
          <w:numId w:val="3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C</w:t>
      </w:r>
      <w:r w:rsidRPr="00A349F0">
        <w:rPr>
          <w:rFonts w:eastAsia="Aptos" w:cs="Noto Sans"/>
          <w:kern w:val="2"/>
          <w:sz w:val="21"/>
          <w:szCs w:val="21"/>
          <w14:ligatures w14:val="standardContextual"/>
        </w:rPr>
        <w:t>omply with all terms and conditions of the agreement, including reporting requirements. Further information will be provided in the Short Form Particulars Agreement</w:t>
      </w:r>
      <w:r w:rsidR="00BD6DD4">
        <w:rPr>
          <w:rFonts w:eastAsia="Aptos" w:cs="Noto Sans"/>
          <w:kern w:val="2"/>
          <w:sz w:val="21"/>
          <w:szCs w:val="21"/>
          <w14:ligatures w14:val="standardContextual"/>
        </w:rPr>
        <w:t>.</w:t>
      </w:r>
    </w:p>
    <w:p w14:paraId="0789282D" w14:textId="51F97FE5" w:rsidR="00A349F0" w:rsidRPr="00A349F0" w:rsidRDefault="00A349F0" w:rsidP="00A349F0">
      <w:pPr>
        <w:pStyle w:val="ListParagraph"/>
        <w:numPr>
          <w:ilvl w:val="0"/>
          <w:numId w:val="3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A</w:t>
      </w:r>
      <w:r w:rsidRPr="00A349F0">
        <w:rPr>
          <w:rFonts w:eastAsia="Aptos" w:cs="Noto Sans"/>
          <w:kern w:val="2"/>
          <w:sz w:val="21"/>
          <w:szCs w:val="21"/>
          <w14:ligatures w14:val="standardContextual"/>
        </w:rPr>
        <w:t>cknowledge the Queensland Government as the funding source on any printed, digital or promotional material relating to the project, including websites</w:t>
      </w:r>
      <w:r w:rsidR="00BD6DD4">
        <w:rPr>
          <w:rFonts w:eastAsia="Aptos" w:cs="Noto Sans"/>
          <w:kern w:val="2"/>
          <w:sz w:val="21"/>
          <w:szCs w:val="21"/>
          <w14:ligatures w14:val="standardContextual"/>
        </w:rPr>
        <w:t>.</w:t>
      </w:r>
    </w:p>
    <w:p w14:paraId="65CA3872" w14:textId="72AFEEAA" w:rsidR="00A349F0" w:rsidRPr="00A349F0" w:rsidRDefault="00A349F0" w:rsidP="00A349F0">
      <w:pPr>
        <w:pStyle w:val="ListParagraph"/>
        <w:numPr>
          <w:ilvl w:val="0"/>
          <w:numId w:val="32"/>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C</w:t>
      </w:r>
      <w:r w:rsidRPr="00A349F0">
        <w:rPr>
          <w:rFonts w:eastAsia="Aptos" w:cs="Noto Sans"/>
          <w:kern w:val="2"/>
          <w:sz w:val="21"/>
          <w:szCs w:val="21"/>
          <w14:ligatures w14:val="standardContextual"/>
        </w:rPr>
        <w:t xml:space="preserve">omply with the </w:t>
      </w:r>
      <w:r w:rsidRPr="00A349F0">
        <w:rPr>
          <w:rFonts w:eastAsia="Aptos" w:cs="Noto Sans"/>
          <w:i/>
          <w:iCs/>
          <w:kern w:val="2"/>
          <w:sz w:val="21"/>
          <w:szCs w:val="21"/>
          <w14:ligatures w14:val="standardContextual"/>
        </w:rPr>
        <w:t>Community Services Act 2007</w:t>
      </w:r>
      <w:r w:rsidRPr="00A349F0">
        <w:rPr>
          <w:rFonts w:eastAsia="Aptos" w:cs="Noto Sans"/>
          <w:kern w:val="2"/>
          <w:sz w:val="21"/>
          <w:szCs w:val="21"/>
          <w14:ligatures w14:val="standardContextual"/>
        </w:rPr>
        <w:t>.</w:t>
      </w:r>
    </w:p>
    <w:p w14:paraId="515B7435" w14:textId="44333988" w:rsidR="00C25A34" w:rsidRDefault="00C25A34"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33" w:name="_Toc237876160"/>
      <w:r>
        <w:rPr>
          <w:rFonts w:eastAsia="Times New Roman" w:cs="Times New Roman"/>
          <w:b/>
          <w:color w:val="0E2841"/>
          <w:kern w:val="2"/>
          <w:sz w:val="24"/>
          <w:szCs w:val="40"/>
          <w14:ligatures w14:val="standardContextual"/>
        </w:rPr>
        <w:t>Probity</w:t>
      </w:r>
      <w:bookmarkEnd w:id="33"/>
    </w:p>
    <w:p w14:paraId="1C1C3201" w14:textId="6AED05FF" w:rsidR="001B154A" w:rsidRPr="00A11059" w:rsidRDefault="00C25A34" w:rsidP="00A11059">
      <w:pPr>
        <w:spacing w:line="276" w:lineRule="auto"/>
        <w:jc w:val="both"/>
        <w:rPr>
          <w:sz w:val="21"/>
          <w:szCs w:val="21"/>
        </w:rPr>
      </w:pPr>
      <w:r w:rsidRPr="00C25A34">
        <w:rPr>
          <w:sz w:val="21"/>
          <w:szCs w:val="21"/>
        </w:rPr>
        <w:t>The department will make sure the grant opportunity process is fair, conducted according to the published guidelines, incorporates appropriate safeguards against fraud, unlawful activities and other inappropriate conduct.</w:t>
      </w:r>
      <w:r w:rsidR="001B154A" w:rsidRPr="001B154A">
        <w:rPr>
          <w:rFonts w:eastAsia="Times New Roman" w:cs="Times New Roman"/>
          <w:b/>
          <w:color w:val="0E2841"/>
          <w:kern w:val="2"/>
          <w:sz w:val="24"/>
          <w:szCs w:val="40"/>
          <w14:ligatures w14:val="standardContextual"/>
        </w:rPr>
        <w:tab/>
      </w:r>
    </w:p>
    <w:p w14:paraId="3405335E" w14:textId="68C3BACF" w:rsidR="006E76C1" w:rsidRDefault="00A11059"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34" w:name="_Toc237876161"/>
      <w:r>
        <w:rPr>
          <w:rFonts w:eastAsia="Times New Roman" w:cs="Times New Roman"/>
          <w:b/>
          <w:color w:val="0E2841"/>
          <w:kern w:val="2"/>
          <w:sz w:val="24"/>
          <w:szCs w:val="40"/>
          <w14:ligatures w14:val="standardContextual"/>
        </w:rPr>
        <w:t xml:space="preserve">Feedback and </w:t>
      </w:r>
      <w:r w:rsidR="006E76C1">
        <w:rPr>
          <w:rFonts w:eastAsia="Times New Roman" w:cs="Times New Roman"/>
          <w:b/>
          <w:color w:val="0E2841"/>
          <w:kern w:val="2"/>
          <w:sz w:val="24"/>
          <w:szCs w:val="40"/>
          <w14:ligatures w14:val="standardContextual"/>
        </w:rPr>
        <w:t>Complaints</w:t>
      </w:r>
      <w:bookmarkEnd w:id="34"/>
    </w:p>
    <w:p w14:paraId="3DE9A478" w14:textId="63075E32" w:rsidR="00A11059" w:rsidRDefault="00A11059" w:rsidP="0078459D">
      <w:pPr>
        <w:spacing w:line="276" w:lineRule="auto"/>
        <w:jc w:val="both"/>
        <w:rPr>
          <w:sz w:val="21"/>
          <w:szCs w:val="21"/>
        </w:rPr>
      </w:pPr>
      <w:r w:rsidRPr="00A11059">
        <w:rPr>
          <w:sz w:val="21"/>
          <w:szCs w:val="21"/>
        </w:rPr>
        <w:t xml:space="preserve">We are committed to effective complaints management and will deal with all complaints against our actions, decisions, or officers’ conduct in a responsive, confidential, and fair manner. Please refer to the compliments and complaints section at </w:t>
      </w:r>
      <w:hyperlink r:id="rId17" w:history="1">
        <w:r w:rsidR="0078459D" w:rsidRPr="0078459D">
          <w:rPr>
            <w:rStyle w:val="Hyperlink"/>
            <w:sz w:val="21"/>
            <w:szCs w:val="21"/>
          </w:rPr>
          <w:t>https://www.families.qld.gov.au/contact-us/compliments-complaints</w:t>
        </w:r>
      </w:hyperlink>
      <w:r w:rsidR="0078459D">
        <w:rPr>
          <w:sz w:val="21"/>
          <w:szCs w:val="21"/>
        </w:rPr>
        <w:t>.</w:t>
      </w:r>
    </w:p>
    <w:p w14:paraId="4FCC96CA" w14:textId="2E8E3389" w:rsidR="00F30574" w:rsidRPr="00F30574" w:rsidRDefault="00F30574" w:rsidP="00F30574">
      <w:pPr>
        <w:spacing w:line="276" w:lineRule="auto"/>
        <w:rPr>
          <w:sz w:val="21"/>
          <w:szCs w:val="21"/>
        </w:rPr>
      </w:pPr>
      <w:r w:rsidRPr="00F30574">
        <w:rPr>
          <w:sz w:val="21"/>
          <w:szCs w:val="21"/>
        </w:rPr>
        <w:t xml:space="preserve">If you have questions about a grant decision, please contact </w:t>
      </w:r>
      <w:hyperlink r:id="rId18" w:history="1">
        <w:r w:rsidR="00A11059" w:rsidRPr="009E3E82">
          <w:rPr>
            <w:rStyle w:val="Hyperlink"/>
            <w:sz w:val="21"/>
            <w:szCs w:val="21"/>
          </w:rPr>
          <w:t>seniors@families.qld.gov.au</w:t>
        </w:r>
      </w:hyperlink>
      <w:r w:rsidRPr="00F30574">
        <w:rPr>
          <w:sz w:val="21"/>
          <w:szCs w:val="21"/>
        </w:rPr>
        <w:t>.</w:t>
      </w:r>
    </w:p>
    <w:p w14:paraId="59859026" w14:textId="77777777" w:rsidR="00F30574" w:rsidRDefault="00F30574" w:rsidP="00F30574">
      <w:pPr>
        <w:spacing w:line="276" w:lineRule="auto"/>
        <w:jc w:val="both"/>
        <w:rPr>
          <w:sz w:val="21"/>
          <w:szCs w:val="21"/>
        </w:rPr>
      </w:pPr>
      <w:r w:rsidRPr="00F30574">
        <w:rPr>
          <w:sz w:val="21"/>
          <w:szCs w:val="21"/>
        </w:rPr>
        <w:t>If you are dissatisfied with how the department has managed your complaint, you can refer the matter to the Queensland Ombudsman. The Ombudsman will generally only consider a complaint after it has first been raised directly with the department.</w:t>
      </w:r>
    </w:p>
    <w:p w14:paraId="0EBEAC2D" w14:textId="77777777" w:rsidR="006E76C1" w:rsidRPr="006E76C1" w:rsidRDefault="006E76C1" w:rsidP="006E76C1">
      <w:pPr>
        <w:spacing w:line="276" w:lineRule="auto"/>
        <w:jc w:val="both"/>
        <w:rPr>
          <w:sz w:val="21"/>
          <w:szCs w:val="21"/>
        </w:rPr>
      </w:pPr>
      <w:r w:rsidRPr="006E76C1">
        <w:rPr>
          <w:sz w:val="21"/>
          <w:szCs w:val="21"/>
        </w:rPr>
        <w:t xml:space="preserve">The Queensland Ombudsman can be contacted on: </w:t>
      </w:r>
    </w:p>
    <w:p w14:paraId="43DFF5B1" w14:textId="02A448B0" w:rsidR="006E76C1" w:rsidRPr="006E76C1" w:rsidRDefault="006E76C1" w:rsidP="001F7013">
      <w:pPr>
        <w:pStyle w:val="ListParagraph"/>
        <w:numPr>
          <w:ilvl w:val="0"/>
          <w:numId w:val="37"/>
        </w:numPr>
        <w:spacing w:after="0" w:line="276" w:lineRule="auto"/>
        <w:ind w:left="714" w:hanging="357"/>
        <w:jc w:val="both"/>
        <w:rPr>
          <w:sz w:val="21"/>
          <w:szCs w:val="21"/>
        </w:rPr>
      </w:pPr>
      <w:r w:rsidRPr="006E76C1">
        <w:rPr>
          <w:sz w:val="21"/>
          <w:szCs w:val="21"/>
        </w:rPr>
        <w:t xml:space="preserve">Telephone: (07) 3005 7000 </w:t>
      </w:r>
    </w:p>
    <w:p w14:paraId="01E15BC0" w14:textId="5745981F" w:rsidR="006E76C1" w:rsidRPr="006E76C1" w:rsidRDefault="006E76C1" w:rsidP="001F7013">
      <w:pPr>
        <w:pStyle w:val="ListParagraph"/>
        <w:numPr>
          <w:ilvl w:val="0"/>
          <w:numId w:val="37"/>
        </w:numPr>
        <w:spacing w:after="0" w:line="276" w:lineRule="auto"/>
        <w:ind w:left="714" w:hanging="357"/>
        <w:jc w:val="both"/>
        <w:rPr>
          <w:sz w:val="21"/>
          <w:szCs w:val="21"/>
        </w:rPr>
      </w:pPr>
      <w:r w:rsidRPr="006E76C1">
        <w:rPr>
          <w:sz w:val="21"/>
          <w:szCs w:val="21"/>
        </w:rPr>
        <w:t xml:space="preserve">Address: GPO Box 3314, Brisbane, QLD 4001 </w:t>
      </w:r>
    </w:p>
    <w:p w14:paraId="469069A6" w14:textId="2D4FD486" w:rsidR="006E76C1" w:rsidRPr="006E76C1" w:rsidRDefault="006E76C1" w:rsidP="001F7013">
      <w:pPr>
        <w:pStyle w:val="ListParagraph"/>
        <w:numPr>
          <w:ilvl w:val="0"/>
          <w:numId w:val="37"/>
        </w:numPr>
        <w:spacing w:after="0" w:line="276" w:lineRule="auto"/>
        <w:ind w:left="714" w:hanging="357"/>
        <w:jc w:val="both"/>
        <w:rPr>
          <w:sz w:val="21"/>
          <w:szCs w:val="21"/>
        </w:rPr>
      </w:pPr>
      <w:r w:rsidRPr="006E76C1">
        <w:rPr>
          <w:sz w:val="21"/>
          <w:szCs w:val="21"/>
        </w:rPr>
        <w:lastRenderedPageBreak/>
        <w:t xml:space="preserve">Website: </w:t>
      </w:r>
      <w:hyperlink r:id="rId19" w:history="1">
        <w:r w:rsidRPr="009E3E82">
          <w:rPr>
            <w:rStyle w:val="Hyperlink"/>
            <w:sz w:val="21"/>
            <w:szCs w:val="21"/>
          </w:rPr>
          <w:t>www.ombudsman.qld.gov.au</w:t>
        </w:r>
      </w:hyperlink>
      <w:r>
        <w:rPr>
          <w:sz w:val="21"/>
          <w:szCs w:val="21"/>
        </w:rPr>
        <w:t xml:space="preserve"> </w:t>
      </w:r>
    </w:p>
    <w:p w14:paraId="07FE6213" w14:textId="455048C9" w:rsidR="001B154A" w:rsidRPr="001B154A" w:rsidRDefault="001B154A"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35" w:name="_Toc237876162"/>
      <w:r w:rsidRPr="001B154A">
        <w:rPr>
          <w:rFonts w:eastAsia="Times New Roman" w:cs="Times New Roman"/>
          <w:b/>
          <w:color w:val="0E2841"/>
          <w:kern w:val="2"/>
          <w:sz w:val="24"/>
          <w:szCs w:val="40"/>
          <w14:ligatures w14:val="standardContextual"/>
        </w:rPr>
        <w:t>Privacy</w:t>
      </w:r>
      <w:bookmarkEnd w:id="35"/>
      <w:r w:rsidRPr="001B154A">
        <w:rPr>
          <w:rFonts w:eastAsia="Times New Roman" w:cs="Times New Roman"/>
          <w:b/>
          <w:color w:val="0E2841"/>
          <w:kern w:val="2"/>
          <w:sz w:val="24"/>
          <w:szCs w:val="40"/>
          <w14:ligatures w14:val="standardContextual"/>
        </w:rPr>
        <w:tab/>
      </w:r>
    </w:p>
    <w:p w14:paraId="5BBA9F9C" w14:textId="77777777" w:rsidR="00686522" w:rsidRPr="00686522" w:rsidRDefault="00686522" w:rsidP="00686522">
      <w:pPr>
        <w:spacing w:after="60" w:line="276" w:lineRule="auto"/>
        <w:jc w:val="both"/>
        <w:rPr>
          <w:rFonts w:eastAsia="Aptos" w:cs="Noto Sans"/>
          <w:kern w:val="2"/>
          <w:sz w:val="21"/>
          <w:szCs w:val="21"/>
          <w:lang w:eastAsia="en-AU"/>
          <w14:ligatures w14:val="standardContextual"/>
        </w:rPr>
      </w:pPr>
      <w:r w:rsidRPr="00686522">
        <w:rPr>
          <w:rFonts w:eastAsia="Aptos" w:cs="Noto Sans"/>
          <w:kern w:val="2"/>
          <w:sz w:val="21"/>
          <w:szCs w:val="21"/>
          <w14:ligatures w14:val="standardContextual"/>
        </w:rPr>
        <w:t xml:space="preserve">We handle your personal information in accordance with the </w:t>
      </w:r>
      <w:r w:rsidRPr="00686522">
        <w:rPr>
          <w:rFonts w:eastAsia="Aptos" w:cs="Noto Sans"/>
          <w:i/>
          <w:iCs/>
          <w:kern w:val="2"/>
          <w:sz w:val="21"/>
          <w:szCs w:val="21"/>
          <w14:ligatures w14:val="standardContextual"/>
        </w:rPr>
        <w:t>Information Privacy Act 2009 (Qld)</w:t>
      </w:r>
      <w:r w:rsidRPr="00686522">
        <w:rPr>
          <w:rFonts w:eastAsia="Aptos" w:cs="Noto Sans"/>
          <w:kern w:val="2"/>
          <w:sz w:val="21"/>
          <w:szCs w:val="21"/>
          <w14:ligatures w14:val="standardContextual"/>
        </w:rPr>
        <w:t>. This includes informing you:</w:t>
      </w:r>
    </w:p>
    <w:p w14:paraId="34EAD924" w14:textId="1D9E449B" w:rsidR="006973A1" w:rsidRPr="006973A1" w:rsidRDefault="006973A1" w:rsidP="006973A1">
      <w:pPr>
        <w:pStyle w:val="ListParagraph"/>
        <w:numPr>
          <w:ilvl w:val="0"/>
          <w:numId w:val="39"/>
        </w:numPr>
        <w:spacing w:after="60" w:line="276" w:lineRule="auto"/>
        <w:jc w:val="both"/>
        <w:rPr>
          <w:rFonts w:eastAsia="Aptos" w:cs="Noto Sans"/>
          <w:kern w:val="2"/>
          <w:sz w:val="21"/>
          <w:szCs w:val="21"/>
          <w14:ligatures w14:val="standardContextual"/>
        </w:rPr>
      </w:pPr>
      <w:r w:rsidRPr="006973A1">
        <w:rPr>
          <w:rFonts w:eastAsia="Aptos" w:cs="Noto Sans"/>
          <w:kern w:val="2"/>
          <w:sz w:val="21"/>
          <w:szCs w:val="21"/>
          <w14:ligatures w14:val="standardContextual"/>
        </w:rPr>
        <w:t>what personal information we collect;</w:t>
      </w:r>
    </w:p>
    <w:p w14:paraId="30991AA9" w14:textId="4C1D6EBC" w:rsidR="006973A1" w:rsidRPr="006973A1" w:rsidRDefault="006973A1" w:rsidP="006973A1">
      <w:pPr>
        <w:pStyle w:val="ListParagraph"/>
        <w:numPr>
          <w:ilvl w:val="0"/>
          <w:numId w:val="39"/>
        </w:numPr>
        <w:spacing w:after="60" w:line="276" w:lineRule="auto"/>
        <w:jc w:val="both"/>
        <w:rPr>
          <w:rFonts w:eastAsia="Aptos" w:cs="Noto Sans"/>
          <w:kern w:val="2"/>
          <w:sz w:val="21"/>
          <w:szCs w:val="21"/>
          <w14:ligatures w14:val="standardContextual"/>
        </w:rPr>
      </w:pPr>
      <w:r w:rsidRPr="006973A1">
        <w:rPr>
          <w:rFonts w:eastAsia="Aptos" w:cs="Noto Sans"/>
          <w:kern w:val="2"/>
          <w:sz w:val="21"/>
          <w:szCs w:val="21"/>
          <w14:ligatures w14:val="standardContextual"/>
        </w:rPr>
        <w:t>why we collect your personal information; and</w:t>
      </w:r>
    </w:p>
    <w:p w14:paraId="7CA0A466" w14:textId="4C368D05" w:rsidR="006973A1" w:rsidRPr="006973A1" w:rsidRDefault="006973A1" w:rsidP="006973A1">
      <w:pPr>
        <w:pStyle w:val="ListParagraph"/>
        <w:numPr>
          <w:ilvl w:val="0"/>
          <w:numId w:val="39"/>
        </w:numPr>
        <w:spacing w:after="60" w:line="276" w:lineRule="auto"/>
        <w:jc w:val="both"/>
        <w:rPr>
          <w:rFonts w:eastAsia="Aptos" w:cs="Noto Sans"/>
          <w:kern w:val="2"/>
          <w:sz w:val="21"/>
          <w:szCs w:val="21"/>
          <w14:ligatures w14:val="standardContextual"/>
        </w:rPr>
      </w:pPr>
      <w:r w:rsidRPr="006973A1">
        <w:rPr>
          <w:rFonts w:eastAsia="Aptos" w:cs="Noto Sans"/>
          <w:kern w:val="2"/>
          <w:sz w:val="21"/>
          <w:szCs w:val="21"/>
          <w14:ligatures w14:val="standardContextual"/>
        </w:rPr>
        <w:t>who we give your personal information to.</w:t>
      </w:r>
    </w:p>
    <w:p w14:paraId="71B6F993" w14:textId="5636892A" w:rsidR="00021C7C" w:rsidRPr="00021C7C" w:rsidRDefault="00021C7C" w:rsidP="00D430E5">
      <w:pPr>
        <w:spacing w:after="60" w:line="276" w:lineRule="auto"/>
        <w:jc w:val="both"/>
        <w:rPr>
          <w:rFonts w:eastAsia="Aptos" w:cs="Noto Sans"/>
          <w:kern w:val="2"/>
          <w:sz w:val="21"/>
          <w:szCs w:val="21"/>
          <w14:ligatures w14:val="standardContextual"/>
        </w:rPr>
      </w:pPr>
      <w:r w:rsidRPr="00021C7C">
        <w:rPr>
          <w:rFonts w:eastAsia="Aptos" w:cs="Noto Sans"/>
          <w:kern w:val="2"/>
          <w:sz w:val="21"/>
          <w:szCs w:val="21"/>
          <w14:ligatures w14:val="standardContextual"/>
        </w:rPr>
        <w:t xml:space="preserve">By submitting a grant application, you consent to the Queensland Government collecting personal information about you, including your name, contact details and role within </w:t>
      </w:r>
      <w:r w:rsidR="00D430E5">
        <w:rPr>
          <w:rFonts w:eastAsia="Aptos" w:cs="Noto Sans"/>
          <w:kern w:val="2"/>
          <w:sz w:val="21"/>
          <w:szCs w:val="21"/>
          <w14:ligatures w14:val="standardContextual"/>
        </w:rPr>
        <w:t>your organisation</w:t>
      </w:r>
      <w:r w:rsidRPr="00021C7C">
        <w:rPr>
          <w:rFonts w:eastAsia="Aptos" w:cs="Noto Sans"/>
          <w:kern w:val="2"/>
          <w:sz w:val="21"/>
          <w:szCs w:val="21"/>
          <w14:ligatures w14:val="standardContextual"/>
        </w:rPr>
        <w:t>. This information is collected to assess your application and administer the grant.</w:t>
      </w:r>
    </w:p>
    <w:p w14:paraId="4C9D3821" w14:textId="77777777" w:rsidR="00021C7C" w:rsidRPr="00021C7C" w:rsidRDefault="00021C7C" w:rsidP="00D430E5">
      <w:pPr>
        <w:spacing w:after="60" w:line="276" w:lineRule="auto"/>
        <w:jc w:val="both"/>
        <w:rPr>
          <w:rFonts w:eastAsia="Aptos" w:cs="Noto Sans"/>
          <w:kern w:val="2"/>
          <w:sz w:val="21"/>
          <w:szCs w:val="21"/>
          <w14:ligatures w14:val="standardContextual"/>
        </w:rPr>
      </w:pPr>
      <w:r w:rsidRPr="00021C7C">
        <w:rPr>
          <w:rFonts w:eastAsia="Aptos" w:cs="Noto Sans"/>
          <w:kern w:val="2"/>
          <w:sz w:val="21"/>
          <w:szCs w:val="21"/>
          <w14:ligatures w14:val="standardContextual"/>
        </w:rPr>
        <w:t>If you do not provide the requested information, we will be unable to assess your application.</w:t>
      </w:r>
    </w:p>
    <w:p w14:paraId="15777A3C" w14:textId="04E00271" w:rsidR="00021C7C" w:rsidRPr="00021C7C" w:rsidRDefault="00021C7C" w:rsidP="00D430E5">
      <w:pPr>
        <w:spacing w:after="60" w:line="276" w:lineRule="auto"/>
        <w:jc w:val="both"/>
        <w:rPr>
          <w:rFonts w:eastAsia="Aptos" w:cs="Noto Sans"/>
          <w:kern w:val="2"/>
          <w:sz w:val="21"/>
          <w:szCs w:val="21"/>
          <w14:ligatures w14:val="standardContextual"/>
        </w:rPr>
      </w:pPr>
      <w:r w:rsidRPr="00021C7C">
        <w:rPr>
          <w:rFonts w:eastAsia="Aptos" w:cs="Noto Sans"/>
          <w:kern w:val="2"/>
          <w:sz w:val="21"/>
          <w:szCs w:val="21"/>
          <w14:ligatures w14:val="standardContextual"/>
        </w:rPr>
        <w:t>Information collected through this grant may also be used and disclosed for other Queensland Government functions and activities. This may include publishing grant information on the department’s website and providing information to the Australian Taxation Office for compliance purposes.</w:t>
      </w:r>
    </w:p>
    <w:p w14:paraId="1F6D529B" w14:textId="42782B13" w:rsidR="00021C7C" w:rsidRPr="001B154A" w:rsidRDefault="00021C7C" w:rsidP="00D430E5">
      <w:pPr>
        <w:spacing w:after="60" w:line="276" w:lineRule="auto"/>
        <w:jc w:val="both"/>
        <w:rPr>
          <w:rFonts w:eastAsia="Aptos" w:cs="Noto Sans"/>
          <w:kern w:val="2"/>
          <w:sz w:val="21"/>
          <w:szCs w:val="21"/>
          <w14:ligatures w14:val="standardContextual"/>
        </w:rPr>
      </w:pPr>
      <w:r w:rsidRPr="00021C7C">
        <w:rPr>
          <w:rFonts w:eastAsia="Aptos" w:cs="Noto Sans"/>
          <w:kern w:val="2"/>
          <w:sz w:val="21"/>
          <w:szCs w:val="21"/>
          <w14:ligatures w14:val="standardContextual"/>
        </w:rPr>
        <w:t>The information provided in your application, including personal information, may be shared with other Queensland Government entities, the responsible Minister and ministerial staff, and Members of Parliament for purposes such as government administration, research, service delivery, or where otherwise authorised or required by law.</w:t>
      </w:r>
    </w:p>
    <w:p w14:paraId="71FA3045" w14:textId="6909D284" w:rsidR="001B154A" w:rsidRPr="001B154A" w:rsidRDefault="001B154A"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36" w:name="_Toc237876163"/>
      <w:r w:rsidRPr="001B154A">
        <w:rPr>
          <w:rFonts w:eastAsia="Times New Roman" w:cs="Times New Roman"/>
          <w:b/>
          <w:color w:val="0E2841"/>
          <w:kern w:val="2"/>
          <w:sz w:val="24"/>
          <w:szCs w:val="40"/>
          <w14:ligatures w14:val="standardContextual"/>
        </w:rPr>
        <w:t>Further information and assistance</w:t>
      </w:r>
      <w:bookmarkEnd w:id="36"/>
      <w:r w:rsidRPr="001B154A">
        <w:rPr>
          <w:rFonts w:eastAsia="Times New Roman" w:cs="Times New Roman"/>
          <w:b/>
          <w:color w:val="0E2841"/>
          <w:kern w:val="2"/>
          <w:sz w:val="24"/>
          <w:szCs w:val="40"/>
          <w14:ligatures w14:val="standardContextual"/>
        </w:rPr>
        <w:tab/>
      </w:r>
    </w:p>
    <w:p w14:paraId="646400EF" w14:textId="08C5FCC5" w:rsidR="00D430E5" w:rsidRPr="00D430E5" w:rsidRDefault="00D430E5" w:rsidP="00D430E5">
      <w:pPr>
        <w:spacing w:after="60" w:line="276" w:lineRule="auto"/>
        <w:rPr>
          <w:rFonts w:eastAsia="Aptos" w:cs="Noto Sans"/>
          <w:kern w:val="2"/>
          <w:sz w:val="21"/>
          <w:szCs w:val="21"/>
          <w14:ligatures w14:val="standardContextual"/>
        </w:rPr>
      </w:pPr>
      <w:r w:rsidRPr="00D430E5">
        <w:rPr>
          <w:rFonts w:eastAsia="Aptos" w:cs="Noto Sans"/>
          <w:kern w:val="2"/>
          <w:sz w:val="21"/>
          <w:szCs w:val="21"/>
          <w14:ligatures w14:val="standardContextual"/>
        </w:rPr>
        <w:t xml:space="preserve">Any questions received during the application period will be posted on </w:t>
      </w:r>
      <w:r w:rsidRPr="00D430E5">
        <w:rPr>
          <w:rFonts w:eastAsia="Aptos" w:cs="Noto Sans"/>
          <w:i/>
          <w:iCs/>
          <w:kern w:val="2"/>
          <w:sz w:val="21"/>
          <w:szCs w:val="21"/>
          <w14:ligatures w14:val="standardContextual"/>
        </w:rPr>
        <w:t>SmartyGrants</w:t>
      </w:r>
      <w:r w:rsidRPr="00D430E5">
        <w:rPr>
          <w:rFonts w:eastAsia="Aptos" w:cs="Noto Sans"/>
          <w:kern w:val="2"/>
          <w:sz w:val="21"/>
          <w:szCs w:val="21"/>
          <w14:ligatures w14:val="standardContextual"/>
        </w:rPr>
        <w:t xml:space="preserve">. The department </w:t>
      </w:r>
      <w:r w:rsidR="00175A6E">
        <w:rPr>
          <w:rFonts w:eastAsia="Aptos" w:cs="Noto Sans"/>
          <w:kern w:val="2"/>
          <w:sz w:val="21"/>
          <w:szCs w:val="21"/>
          <w14:ligatures w14:val="standardContextual"/>
        </w:rPr>
        <w:t>aims</w:t>
      </w:r>
      <w:r w:rsidRPr="00D430E5">
        <w:rPr>
          <w:rFonts w:eastAsia="Aptos" w:cs="Noto Sans"/>
          <w:kern w:val="2"/>
          <w:sz w:val="21"/>
          <w:szCs w:val="21"/>
          <w14:ligatures w14:val="standardContextual"/>
        </w:rPr>
        <w:t xml:space="preserve"> to respond to emailed questions within </w:t>
      </w:r>
      <w:r w:rsidR="00175A6E">
        <w:rPr>
          <w:rFonts w:eastAsia="Aptos" w:cs="Noto Sans"/>
          <w:kern w:val="2"/>
          <w:sz w:val="21"/>
          <w:szCs w:val="21"/>
          <w14:ligatures w14:val="standardContextual"/>
        </w:rPr>
        <w:t>three business</w:t>
      </w:r>
      <w:r w:rsidRPr="00D430E5">
        <w:rPr>
          <w:rFonts w:eastAsia="Aptos" w:cs="Noto Sans"/>
          <w:kern w:val="2"/>
          <w:sz w:val="21"/>
          <w:szCs w:val="21"/>
          <w14:ligatures w14:val="standardContextual"/>
        </w:rPr>
        <w:t xml:space="preserve"> days. </w:t>
      </w:r>
    </w:p>
    <w:p w14:paraId="6B84B321" w14:textId="77777777" w:rsidR="00D430E5" w:rsidRPr="00D430E5" w:rsidRDefault="00D430E5" w:rsidP="00D430E5">
      <w:pPr>
        <w:spacing w:after="60" w:line="276" w:lineRule="auto"/>
        <w:rPr>
          <w:rFonts w:eastAsia="Aptos" w:cs="Noto Sans"/>
          <w:kern w:val="2"/>
          <w:sz w:val="21"/>
          <w:szCs w:val="21"/>
          <w14:ligatures w14:val="standardContextual"/>
        </w:rPr>
      </w:pPr>
      <w:r w:rsidRPr="00D430E5">
        <w:rPr>
          <w:rFonts w:eastAsia="Aptos" w:cs="Noto Sans"/>
          <w:kern w:val="2"/>
          <w:sz w:val="21"/>
          <w:szCs w:val="21"/>
          <w14:ligatures w14:val="standardContextual"/>
        </w:rPr>
        <w:t xml:space="preserve">For more information about the grants, including the guidelines, terms and conditions and how to apply: </w:t>
      </w:r>
    </w:p>
    <w:p w14:paraId="5CD8DED0" w14:textId="08497B69" w:rsidR="00D430E5" w:rsidRPr="00D430E5" w:rsidRDefault="00D430E5" w:rsidP="00D430E5">
      <w:pPr>
        <w:pStyle w:val="ListParagraph"/>
        <w:numPr>
          <w:ilvl w:val="0"/>
          <w:numId w:val="41"/>
        </w:numPr>
        <w:spacing w:after="60" w:line="276" w:lineRule="auto"/>
        <w:rPr>
          <w:rFonts w:eastAsia="Aptos" w:cs="Noto Sans"/>
          <w:kern w:val="2"/>
          <w:sz w:val="21"/>
          <w:szCs w:val="21"/>
          <w14:ligatures w14:val="standardContextual"/>
        </w:rPr>
      </w:pPr>
      <w:r w:rsidRPr="00D430E5">
        <w:rPr>
          <w:rFonts w:eastAsia="Aptos" w:cs="Noto Sans"/>
          <w:kern w:val="2"/>
          <w:sz w:val="21"/>
          <w:szCs w:val="21"/>
          <w14:ligatures w14:val="standardContextual"/>
        </w:rPr>
        <w:t>Email</w:t>
      </w:r>
      <w:r>
        <w:rPr>
          <w:rFonts w:eastAsia="Aptos" w:cs="Noto Sans"/>
          <w:kern w:val="2"/>
          <w:sz w:val="21"/>
          <w:szCs w:val="21"/>
          <w14:ligatures w14:val="standardContextual"/>
        </w:rPr>
        <w:t>:</w:t>
      </w:r>
      <w:r w:rsidRPr="00D430E5">
        <w:rPr>
          <w:rFonts w:eastAsia="Aptos" w:cs="Noto Sans"/>
          <w:kern w:val="2"/>
          <w:sz w:val="21"/>
          <w:szCs w:val="21"/>
          <w14:ligatures w14:val="standardContextual"/>
        </w:rPr>
        <w:t xml:space="preserve"> </w:t>
      </w:r>
      <w:hyperlink r:id="rId20" w:history="1">
        <w:r w:rsidRPr="009E3E82">
          <w:rPr>
            <w:rStyle w:val="Hyperlink"/>
            <w:rFonts w:eastAsia="Aptos" w:cs="Noto Sans"/>
            <w:kern w:val="2"/>
            <w:sz w:val="21"/>
            <w:szCs w:val="21"/>
            <w14:ligatures w14:val="standardContextual"/>
          </w:rPr>
          <w:t>seniors@families.qld.gov.au</w:t>
        </w:r>
      </w:hyperlink>
      <w:r>
        <w:rPr>
          <w:rFonts w:eastAsia="Aptos" w:cs="Noto Sans"/>
          <w:kern w:val="2"/>
          <w:sz w:val="21"/>
          <w:szCs w:val="21"/>
          <w14:ligatures w14:val="standardContextual"/>
        </w:rPr>
        <w:t xml:space="preserve"> </w:t>
      </w:r>
      <w:r w:rsidRPr="00D430E5">
        <w:rPr>
          <w:rFonts w:eastAsia="Aptos" w:cs="Noto Sans"/>
          <w:kern w:val="2"/>
          <w:sz w:val="21"/>
          <w:szCs w:val="21"/>
          <w14:ligatures w14:val="standardContextual"/>
        </w:rPr>
        <w:t xml:space="preserve"> </w:t>
      </w:r>
      <w:r>
        <w:rPr>
          <w:rFonts w:eastAsia="Aptos" w:cs="Noto Sans"/>
          <w:kern w:val="2"/>
          <w:sz w:val="21"/>
          <w:szCs w:val="21"/>
          <w14:ligatures w14:val="standardContextual"/>
        </w:rPr>
        <w:t xml:space="preserve"> </w:t>
      </w:r>
    </w:p>
    <w:p w14:paraId="06E8CC13" w14:textId="1773D629" w:rsidR="00D430E5" w:rsidRPr="00D430E5" w:rsidRDefault="00D430E5" w:rsidP="00D430E5">
      <w:pPr>
        <w:pStyle w:val="ListParagraph"/>
        <w:numPr>
          <w:ilvl w:val="0"/>
          <w:numId w:val="41"/>
        </w:numPr>
        <w:spacing w:after="60" w:line="276" w:lineRule="auto"/>
        <w:rPr>
          <w:rFonts w:eastAsia="Aptos" w:cs="Noto Sans"/>
          <w:kern w:val="2"/>
          <w:sz w:val="21"/>
          <w:szCs w:val="21"/>
          <w:lang w:eastAsia="en-US"/>
          <w14:ligatures w14:val="standardContextual"/>
        </w:rPr>
      </w:pPr>
      <w:r>
        <w:rPr>
          <w:rFonts w:eastAsia="Aptos" w:cs="Noto Sans"/>
          <w:kern w:val="2"/>
          <w:sz w:val="21"/>
          <w:szCs w:val="21"/>
          <w14:ligatures w14:val="standardContextual"/>
        </w:rPr>
        <w:t>V</w:t>
      </w:r>
      <w:r w:rsidRPr="00D430E5">
        <w:rPr>
          <w:rFonts w:eastAsia="Aptos" w:cs="Noto Sans"/>
          <w:kern w:val="2"/>
          <w:sz w:val="21"/>
          <w:szCs w:val="21"/>
          <w14:ligatures w14:val="standardContextual"/>
        </w:rPr>
        <w:t xml:space="preserve">isit the </w:t>
      </w:r>
      <w:proofErr w:type="spellStart"/>
      <w:r w:rsidRPr="00D430E5">
        <w:rPr>
          <w:rFonts w:eastAsia="Aptos" w:cs="Noto Sans"/>
          <w:i/>
          <w:iCs/>
          <w:kern w:val="2"/>
          <w:sz w:val="21"/>
          <w:szCs w:val="21"/>
          <w14:ligatures w14:val="standardContextual"/>
        </w:rPr>
        <w:t>SmartyGrants</w:t>
      </w:r>
      <w:proofErr w:type="spellEnd"/>
      <w:r w:rsidRPr="00D430E5">
        <w:rPr>
          <w:rFonts w:eastAsia="Aptos" w:cs="Noto Sans"/>
          <w:kern w:val="2"/>
          <w:sz w:val="21"/>
          <w:szCs w:val="21"/>
          <w14:ligatures w14:val="standardContextual"/>
        </w:rPr>
        <w:t xml:space="preserve"> website</w:t>
      </w:r>
      <w:r w:rsidR="00F61A48">
        <w:rPr>
          <w:rFonts w:eastAsia="Aptos" w:cs="Noto Sans"/>
          <w:kern w:val="2"/>
          <w:sz w:val="21"/>
          <w:szCs w:val="21"/>
          <w14:ligatures w14:val="standardContextual"/>
        </w:rPr>
        <w:t>:</w:t>
      </w:r>
      <w:r w:rsidRPr="00D430E5">
        <w:rPr>
          <w:rFonts w:eastAsia="Aptos" w:cs="Noto Sans"/>
          <w:kern w:val="2"/>
          <w:sz w:val="21"/>
          <w:szCs w:val="21"/>
          <w14:ligatures w14:val="standardContextual"/>
        </w:rPr>
        <w:t xml:space="preserve"> </w:t>
      </w:r>
      <w:hyperlink r:id="rId21" w:history="1">
        <w:r w:rsidR="00F61A48">
          <w:rPr>
            <w:rStyle w:val="Hyperlink"/>
            <w:rFonts w:eastAsia="Aptos" w:cs="Noto Sans"/>
            <w:kern w:val="2"/>
            <w:sz w:val="21"/>
            <w:szCs w:val="21"/>
            <w14:ligatures w14:val="standardContextual"/>
          </w:rPr>
          <w:t>Positive Ageing &amp; Elder Abuse Awareness Grants Program - Local Awareness Stream</w:t>
        </w:r>
      </w:hyperlink>
      <w:r w:rsidR="00F61A48">
        <w:t xml:space="preserve"> </w:t>
      </w:r>
      <w:r w:rsidR="00F61A48" w:rsidRPr="00F61A48">
        <w:rPr>
          <w:rFonts w:eastAsia="Aptos" w:cs="Noto Sans"/>
          <w:kern w:val="2"/>
          <w:sz w:val="21"/>
          <w:szCs w:val="21"/>
          <w:lang w:eastAsia="en-US"/>
          <w14:ligatures w14:val="standardContextual"/>
        </w:rPr>
        <w:t>and</w:t>
      </w:r>
      <w:r w:rsidR="00F61A48">
        <w:rPr>
          <w:rFonts w:eastAsia="Aptos" w:cs="Noto Sans"/>
          <w:kern w:val="2"/>
          <w:sz w:val="21"/>
          <w:szCs w:val="21"/>
          <w:lang w:eastAsia="en-US"/>
          <w14:ligatures w14:val="standardContextual"/>
        </w:rPr>
        <w:t xml:space="preserve"> </w:t>
      </w:r>
      <w:hyperlink r:id="rId22" w:history="1">
        <w:r w:rsidR="00F61A48" w:rsidRPr="00F61A48">
          <w:rPr>
            <w:rStyle w:val="Hyperlink"/>
            <w:rFonts w:eastAsia="Aptos" w:cs="Noto Sans"/>
            <w:kern w:val="2"/>
            <w:sz w:val="21"/>
            <w:szCs w:val="21"/>
            <w:lang w:eastAsia="en-US"/>
            <w14:ligatures w14:val="standardContextual"/>
          </w:rPr>
          <w:t>Positive Ageing &amp; Elder Abuse Awareness Grants - Statewide Awareness Stream</w:t>
        </w:r>
      </w:hyperlink>
    </w:p>
    <w:p w14:paraId="261AC4A6" w14:textId="30DE44FA" w:rsidR="001B154A" w:rsidRPr="00D430E5" w:rsidRDefault="00D430E5" w:rsidP="00D430E5">
      <w:pPr>
        <w:pStyle w:val="ListParagraph"/>
        <w:numPr>
          <w:ilvl w:val="0"/>
          <w:numId w:val="41"/>
        </w:numPr>
        <w:spacing w:after="60" w:line="276" w:lineRule="auto"/>
        <w:rPr>
          <w:rFonts w:eastAsia="Aptos" w:cs="Noto Sans"/>
          <w:kern w:val="2"/>
          <w:sz w:val="21"/>
          <w:szCs w:val="21"/>
          <w14:ligatures w14:val="standardContextual"/>
        </w:rPr>
      </w:pPr>
      <w:r>
        <w:rPr>
          <w:rFonts w:eastAsia="Aptos" w:cs="Noto Sans"/>
          <w:kern w:val="2"/>
          <w:sz w:val="21"/>
          <w:szCs w:val="21"/>
          <w14:ligatures w14:val="standardContextual"/>
        </w:rPr>
        <w:t>V</w:t>
      </w:r>
      <w:r w:rsidRPr="00D430E5">
        <w:rPr>
          <w:rFonts w:eastAsia="Aptos" w:cs="Noto Sans"/>
          <w:kern w:val="2"/>
          <w:sz w:val="21"/>
          <w:szCs w:val="21"/>
          <w14:ligatures w14:val="standardContextual"/>
        </w:rPr>
        <w:t xml:space="preserve">isit our website at </w:t>
      </w:r>
      <w:hyperlink r:id="rId23" w:history="1">
        <w:r w:rsidR="00E43BFE" w:rsidRPr="00227466">
          <w:rPr>
            <w:rStyle w:val="Hyperlink"/>
            <w:rFonts w:eastAsia="Aptos" w:cs="Noto Sans"/>
            <w:kern w:val="2"/>
            <w:sz w:val="21"/>
            <w:szCs w:val="21"/>
            <w14:ligatures w14:val="standardContextual"/>
          </w:rPr>
          <w:t>www.qld.gov.au/positive-ageing-elder-abuse-</w:t>
        </w:r>
        <w:r w:rsidR="00E43BFE" w:rsidRPr="00227466">
          <w:rPr>
            <w:rStyle w:val="Hyperlink"/>
            <w:rFonts w:eastAsia="Aptos" w:cs="Noto Sans"/>
            <w:kern w:val="2"/>
            <w:sz w:val="21"/>
            <w:szCs w:val="21"/>
            <w14:ligatures w14:val="standardContextual"/>
          </w:rPr>
          <w:t>g</w:t>
        </w:r>
        <w:r w:rsidR="00E43BFE" w:rsidRPr="00227466">
          <w:rPr>
            <w:rStyle w:val="Hyperlink"/>
            <w:rFonts w:eastAsia="Aptos" w:cs="Noto Sans"/>
            <w:kern w:val="2"/>
            <w:sz w:val="21"/>
            <w:szCs w:val="21"/>
            <w14:ligatures w14:val="standardContextual"/>
          </w:rPr>
          <w:t>rants</w:t>
        </w:r>
      </w:hyperlink>
      <w:r w:rsidR="00E43BFE">
        <w:rPr>
          <w:rFonts w:eastAsia="Aptos" w:cs="Noto Sans"/>
          <w:kern w:val="2"/>
          <w:sz w:val="21"/>
          <w:szCs w:val="21"/>
          <w14:ligatures w14:val="standardContextual"/>
        </w:rPr>
        <w:t xml:space="preserve"> </w:t>
      </w:r>
      <w:r>
        <w:rPr>
          <w:rFonts w:eastAsia="Aptos" w:cs="Noto Sans"/>
          <w:kern w:val="2"/>
          <w:sz w:val="21"/>
          <w:szCs w:val="21"/>
          <w14:ligatures w14:val="standardContextual"/>
        </w:rPr>
        <w:t xml:space="preserve"> </w:t>
      </w:r>
    </w:p>
    <w:p w14:paraId="6BF6D843" w14:textId="77777777" w:rsidR="001B154A" w:rsidRPr="001B154A" w:rsidRDefault="001B154A" w:rsidP="001B154A">
      <w:pPr>
        <w:keepNext/>
        <w:keepLines/>
        <w:numPr>
          <w:ilvl w:val="0"/>
          <w:numId w:val="9"/>
        </w:numPr>
        <w:spacing w:before="360" w:after="80" w:line="276" w:lineRule="auto"/>
        <w:outlineLvl w:val="0"/>
        <w:rPr>
          <w:rFonts w:eastAsia="Times New Roman" w:cs="Times New Roman"/>
          <w:b/>
          <w:color w:val="0E2841"/>
          <w:kern w:val="2"/>
          <w:sz w:val="24"/>
          <w:szCs w:val="40"/>
          <w14:ligatures w14:val="standardContextual"/>
        </w:rPr>
      </w:pPr>
      <w:bookmarkStart w:id="37" w:name="_Toc237876164"/>
      <w:r w:rsidRPr="001B154A">
        <w:rPr>
          <w:rFonts w:eastAsia="Times New Roman" w:cs="Times New Roman"/>
          <w:b/>
          <w:color w:val="0E2841"/>
          <w:kern w:val="2"/>
          <w:sz w:val="24"/>
          <w:szCs w:val="40"/>
          <w14:ligatures w14:val="standardContextual"/>
        </w:rPr>
        <w:t>Conditions governing grant process</w:t>
      </w:r>
      <w:bookmarkEnd w:id="37"/>
    </w:p>
    <w:p w14:paraId="06D11101" w14:textId="77777777" w:rsidR="001B154A" w:rsidRPr="00217A08" w:rsidRDefault="001B154A" w:rsidP="00217A08">
      <w:pPr>
        <w:keepNext/>
        <w:keepLines/>
        <w:numPr>
          <w:ilvl w:val="1"/>
          <w:numId w:val="9"/>
        </w:numPr>
        <w:spacing w:before="360" w:after="80" w:line="276" w:lineRule="auto"/>
        <w:outlineLvl w:val="0"/>
        <w:rPr>
          <w:rFonts w:eastAsia="Times New Roman" w:cs="Times New Roman"/>
          <w:b/>
          <w:color w:val="0E2841"/>
          <w:kern w:val="2"/>
          <w:sz w:val="22"/>
          <w:szCs w:val="22"/>
          <w14:ligatures w14:val="standardContextual"/>
        </w:rPr>
      </w:pPr>
      <w:bookmarkStart w:id="38" w:name="_Toc237876165"/>
      <w:r w:rsidRPr="00217A08">
        <w:rPr>
          <w:rFonts w:eastAsia="Times New Roman" w:cs="Times New Roman"/>
          <w:b/>
          <w:color w:val="0E2841"/>
          <w:kern w:val="2"/>
          <w:sz w:val="22"/>
          <w:szCs w:val="22"/>
          <w14:ligatures w14:val="standardContextual"/>
        </w:rPr>
        <w:t>No legal relationship</w:t>
      </w:r>
      <w:bookmarkEnd w:id="38"/>
      <w:r w:rsidRPr="00217A08">
        <w:rPr>
          <w:rFonts w:eastAsia="Times New Roman" w:cs="Times New Roman"/>
          <w:b/>
          <w:color w:val="0E2841"/>
          <w:kern w:val="2"/>
          <w:sz w:val="22"/>
          <w:szCs w:val="22"/>
          <w14:ligatures w14:val="standardContextual"/>
        </w:rPr>
        <w:tab/>
      </w:r>
    </w:p>
    <w:p w14:paraId="1D860EEF" w14:textId="693731E2" w:rsidR="001B154A" w:rsidRPr="00217A08" w:rsidRDefault="00217A08" w:rsidP="001B154A">
      <w:pPr>
        <w:spacing w:after="60" w:line="276" w:lineRule="auto"/>
        <w:rPr>
          <w:rFonts w:eastAsia="Aptos" w:cs="Noto Sans"/>
          <w:kern w:val="2"/>
          <w:sz w:val="21"/>
          <w:szCs w:val="21"/>
          <w:lang w:val="en-US"/>
          <w14:ligatures w14:val="standardContextual"/>
        </w:rPr>
      </w:pPr>
      <w:r w:rsidRPr="00217A08">
        <w:rPr>
          <w:rFonts w:eastAsia="Aptos" w:cs="Noto Sans"/>
          <w:kern w:val="2"/>
          <w:sz w:val="21"/>
          <w:szCs w:val="21"/>
          <w:lang w:val="en-US"/>
          <w14:ligatures w14:val="standardContextual"/>
        </w:rPr>
        <w:t>No legal or other obligation shall arise between an Applicant and the department in connection with this grant process or any associated negotiation, unless and until a formal contract has been signed by both parties.</w:t>
      </w:r>
    </w:p>
    <w:p w14:paraId="3AF7A9D0" w14:textId="77777777" w:rsidR="001B154A" w:rsidRPr="00594B6A" w:rsidRDefault="001B154A" w:rsidP="00594B6A">
      <w:pPr>
        <w:keepNext/>
        <w:keepLines/>
        <w:numPr>
          <w:ilvl w:val="1"/>
          <w:numId w:val="9"/>
        </w:numPr>
        <w:spacing w:before="360" w:after="80" w:line="276" w:lineRule="auto"/>
        <w:outlineLvl w:val="0"/>
        <w:rPr>
          <w:rFonts w:eastAsia="Times New Roman" w:cs="Times New Roman"/>
          <w:b/>
          <w:color w:val="0E2841"/>
          <w:kern w:val="2"/>
          <w:sz w:val="22"/>
          <w:szCs w:val="36"/>
          <w14:ligatures w14:val="standardContextual"/>
        </w:rPr>
      </w:pPr>
      <w:bookmarkStart w:id="39" w:name="_Toc237876166"/>
      <w:r w:rsidRPr="00594B6A">
        <w:rPr>
          <w:rFonts w:eastAsia="Times New Roman" w:cs="Times New Roman"/>
          <w:b/>
          <w:color w:val="0E2841"/>
          <w:kern w:val="2"/>
          <w:sz w:val="22"/>
          <w:szCs w:val="36"/>
          <w14:ligatures w14:val="standardContextual"/>
        </w:rPr>
        <w:lastRenderedPageBreak/>
        <w:t>Reservation of rights</w:t>
      </w:r>
      <w:bookmarkEnd w:id="39"/>
      <w:r w:rsidRPr="00594B6A">
        <w:rPr>
          <w:rFonts w:eastAsia="Times New Roman" w:cs="Times New Roman"/>
          <w:b/>
          <w:color w:val="0E2841"/>
          <w:kern w:val="2"/>
          <w:sz w:val="22"/>
          <w:szCs w:val="36"/>
          <w14:ligatures w14:val="standardContextual"/>
        </w:rPr>
        <w:tab/>
      </w:r>
    </w:p>
    <w:p w14:paraId="5AF0C058" w14:textId="77777777" w:rsidR="00217A08" w:rsidRPr="00217A08" w:rsidRDefault="00217A08" w:rsidP="00217A08">
      <w:pPr>
        <w:spacing w:after="60" w:line="276" w:lineRule="auto"/>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Notwithstanding any provision of this grant to the contrary, the department may conduct the process for the assessment of the Applications in such manner as it thinks fit and the department reserves the right, in its absolute discretion and at any time, to: </w:t>
      </w:r>
    </w:p>
    <w:p w14:paraId="610FE8D4" w14:textId="751CABCD"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change the structure, procedures, nature, or timing of the grant process; </w:t>
      </w:r>
    </w:p>
    <w:p w14:paraId="3A63E655" w14:textId="1EA5A6AE"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vary or amend its Assessment Criteria without notification; </w:t>
      </w:r>
    </w:p>
    <w:p w14:paraId="25881223" w14:textId="20579BD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consider any information from its own and other sources in evaluating an application; </w:t>
      </w:r>
    </w:p>
    <w:p w14:paraId="702C9896" w14:textId="2004C7DA"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give more weight to any one or more of the Assessment Criteria over other criteria and consider relative trade-offs between criteria; </w:t>
      </w:r>
    </w:p>
    <w:p w14:paraId="79E6A474" w14:textId="6911CBE1"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alter the terms of participation in the grant process; </w:t>
      </w:r>
    </w:p>
    <w:p w14:paraId="204000FC" w14:textId="1A78A68F"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question any Applicant, including to invite presentations from any Applicants or engage in an interview with any Applicant (including without limitation </w:t>
      </w:r>
      <w:proofErr w:type="gramStart"/>
      <w:r w:rsidRPr="00217A08">
        <w:rPr>
          <w:rFonts w:eastAsia="Aptos" w:cs="Noto Sans"/>
          <w:kern w:val="2"/>
          <w:sz w:val="21"/>
          <w:szCs w:val="21"/>
          <w14:ligatures w14:val="standardContextual"/>
        </w:rPr>
        <w:t>in order to</w:t>
      </w:r>
      <w:proofErr w:type="gramEnd"/>
      <w:r w:rsidRPr="00217A08">
        <w:rPr>
          <w:rFonts w:eastAsia="Aptos" w:cs="Noto Sans"/>
          <w:kern w:val="2"/>
          <w:sz w:val="21"/>
          <w:szCs w:val="21"/>
          <w14:ligatures w14:val="standardContextual"/>
        </w:rPr>
        <w:t xml:space="preserve"> clarify any matter relating to the Applicant’s Application); </w:t>
      </w:r>
    </w:p>
    <w:p w14:paraId="4A3A52E0" w14:textId="78F892B1" w:rsidR="001B154A"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conduct due diligence investigations in respect of any Applicant;</w:t>
      </w:r>
    </w:p>
    <w:p w14:paraId="336FD4D3"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draw on outside expertise as required; </w:t>
      </w:r>
    </w:p>
    <w:p w14:paraId="64446962"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request further information from any Applicant; </w:t>
      </w:r>
    </w:p>
    <w:p w14:paraId="2F8BC06D"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terminate further participation in the grant process by any Applicant; </w:t>
      </w:r>
    </w:p>
    <w:p w14:paraId="1F61D7B0"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refuse any </w:t>
      </w:r>
      <w:proofErr w:type="gramStart"/>
      <w:r w:rsidRPr="00217A08">
        <w:rPr>
          <w:rFonts w:eastAsia="Aptos" w:cs="Noto Sans"/>
          <w:kern w:val="2"/>
          <w:sz w:val="21"/>
          <w:szCs w:val="21"/>
          <w14:ligatures w14:val="standardContextual"/>
        </w:rPr>
        <w:t>particular Applicant</w:t>
      </w:r>
      <w:proofErr w:type="gramEnd"/>
      <w:r w:rsidRPr="00217A08">
        <w:rPr>
          <w:rFonts w:eastAsia="Aptos" w:cs="Noto Sans"/>
          <w:kern w:val="2"/>
          <w:sz w:val="21"/>
          <w:szCs w:val="21"/>
          <w14:ligatures w14:val="standardContextual"/>
        </w:rPr>
        <w:t xml:space="preserve"> entry to the grant process; </w:t>
      </w:r>
    </w:p>
    <w:p w14:paraId="079C365C"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allow further Applicants to participate in the grant process; </w:t>
      </w:r>
    </w:p>
    <w:p w14:paraId="0EDE1C79"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terminate or reinstate the grant process; </w:t>
      </w:r>
    </w:p>
    <w:p w14:paraId="79F71882"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extend the closing date and time; </w:t>
      </w:r>
    </w:p>
    <w:p w14:paraId="1774292B"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allow the withdrawal or addition of any Applicant; </w:t>
      </w:r>
    </w:p>
    <w:p w14:paraId="5E5C0680"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conduct negotiations with any one or more Applicants after the Applications have been lodged; </w:t>
      </w:r>
    </w:p>
    <w:p w14:paraId="0B7238F7"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consider or accept an application which does comply with the requirements of this grant or is non-conforming; </w:t>
      </w:r>
    </w:p>
    <w:p w14:paraId="380014C0"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reject any Application or all Applications for any reason; </w:t>
      </w:r>
    </w:p>
    <w:p w14:paraId="7628EC5A"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publish the names of Applicants and preferred Applicant; </w:t>
      </w:r>
    </w:p>
    <w:p w14:paraId="1B003A66"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 xml:space="preserve">take such other action as it considers in its absolute discretion appropriate in relation to the grant process; </w:t>
      </w:r>
    </w:p>
    <w:p w14:paraId="72CD1EB6" w14:textId="77777777"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refuse to consider any non-conforming Application or Applications that do not meet the Eligibility Criteria; and</w:t>
      </w:r>
    </w:p>
    <w:p w14:paraId="2785D047" w14:textId="05CDC4EB" w:rsidR="00217A08" w:rsidRPr="00217A08" w:rsidRDefault="00217A08" w:rsidP="00711103">
      <w:pPr>
        <w:pStyle w:val="ListParagraph"/>
        <w:numPr>
          <w:ilvl w:val="0"/>
          <w:numId w:val="44"/>
        </w:numPr>
        <w:spacing w:after="0" w:line="276" w:lineRule="auto"/>
        <w:ind w:left="1077"/>
        <w:rPr>
          <w:rFonts w:eastAsia="Aptos" w:cs="Noto Sans"/>
          <w:kern w:val="2"/>
          <w:sz w:val="21"/>
          <w:szCs w:val="21"/>
          <w14:ligatures w14:val="standardContextual"/>
        </w:rPr>
      </w:pPr>
      <w:r w:rsidRPr="00217A08">
        <w:rPr>
          <w:rFonts w:eastAsia="Aptos" w:cs="Noto Sans"/>
          <w:kern w:val="2"/>
          <w:sz w:val="21"/>
          <w:szCs w:val="21"/>
          <w14:ligatures w14:val="standardContextual"/>
        </w:rPr>
        <w:t>not provide Applicants with any reason for any actions or decisions it may take, including in respect of the exercise by the department of any or all the above-mentioned rights.</w:t>
      </w:r>
    </w:p>
    <w:p w14:paraId="3A8A2BB3" w14:textId="77777777" w:rsidR="001B154A" w:rsidRPr="00594B6A" w:rsidRDefault="001B154A" w:rsidP="001F7013">
      <w:pPr>
        <w:keepNext/>
        <w:keepLines/>
        <w:numPr>
          <w:ilvl w:val="1"/>
          <w:numId w:val="9"/>
        </w:numPr>
        <w:spacing w:before="300" w:after="80" w:line="276" w:lineRule="auto"/>
        <w:outlineLvl w:val="0"/>
        <w:rPr>
          <w:rFonts w:eastAsia="Times New Roman" w:cs="Times New Roman"/>
          <w:b/>
          <w:color w:val="0E2841"/>
          <w:kern w:val="2"/>
          <w:sz w:val="22"/>
          <w:szCs w:val="36"/>
          <w14:ligatures w14:val="standardContextual"/>
        </w:rPr>
      </w:pPr>
      <w:bookmarkStart w:id="40" w:name="_Toc237876167"/>
      <w:r w:rsidRPr="00594B6A">
        <w:rPr>
          <w:rFonts w:eastAsia="Times New Roman" w:cs="Times New Roman"/>
          <w:b/>
          <w:color w:val="0E2841"/>
          <w:kern w:val="2"/>
          <w:sz w:val="22"/>
          <w:szCs w:val="36"/>
          <w14:ligatures w14:val="standardContextual"/>
        </w:rPr>
        <w:t>Acceptance of conditions</w:t>
      </w:r>
      <w:bookmarkEnd w:id="40"/>
    </w:p>
    <w:p w14:paraId="61BB4113" w14:textId="665CC5A3" w:rsidR="001B154A" w:rsidRPr="001B154A" w:rsidRDefault="00594B6A" w:rsidP="001B154A">
      <w:pPr>
        <w:spacing w:after="60" w:line="276" w:lineRule="auto"/>
        <w:rPr>
          <w:rFonts w:eastAsia="Aptos" w:cs="Noto Sans"/>
          <w:kern w:val="2"/>
          <w:sz w:val="21"/>
          <w:szCs w:val="21"/>
          <w14:ligatures w14:val="standardContextual"/>
        </w:rPr>
      </w:pPr>
      <w:r w:rsidRPr="00594B6A">
        <w:rPr>
          <w:rFonts w:eastAsia="Aptos" w:cs="Noto Sans"/>
          <w:kern w:val="2"/>
          <w:sz w:val="21"/>
          <w:szCs w:val="21"/>
          <w14:ligatures w14:val="standardContextual"/>
        </w:rPr>
        <w:t>In applying, Applicants are deemed to have accepted these conditions.</w:t>
      </w:r>
      <w:r w:rsidR="001B154A" w:rsidRPr="001B154A">
        <w:rPr>
          <w:rFonts w:eastAsia="Aptos" w:cs="Noto Sans"/>
          <w:kern w:val="2"/>
          <w:sz w:val="21"/>
          <w:szCs w:val="21"/>
          <w14:ligatures w14:val="standardContextual"/>
        </w:rPr>
        <w:tab/>
      </w:r>
    </w:p>
    <w:p w14:paraId="67BC67F1" w14:textId="77777777" w:rsidR="001B154A" w:rsidRPr="00594B6A" w:rsidRDefault="001B154A" w:rsidP="001F7013">
      <w:pPr>
        <w:keepNext/>
        <w:keepLines/>
        <w:numPr>
          <w:ilvl w:val="1"/>
          <w:numId w:val="9"/>
        </w:numPr>
        <w:spacing w:before="300" w:after="80" w:line="276" w:lineRule="auto"/>
        <w:outlineLvl w:val="0"/>
        <w:rPr>
          <w:rFonts w:eastAsia="Times New Roman" w:cs="Times New Roman"/>
          <w:b/>
          <w:color w:val="0E2841"/>
          <w:kern w:val="2"/>
          <w:sz w:val="22"/>
          <w:szCs w:val="36"/>
          <w14:ligatures w14:val="standardContextual"/>
        </w:rPr>
      </w:pPr>
      <w:bookmarkStart w:id="41" w:name="_Toc237876168"/>
      <w:r w:rsidRPr="00594B6A">
        <w:rPr>
          <w:rFonts w:eastAsia="Times New Roman" w:cs="Times New Roman"/>
          <w:b/>
          <w:color w:val="0E2841"/>
          <w:kern w:val="2"/>
          <w:sz w:val="22"/>
          <w:szCs w:val="36"/>
          <w14:ligatures w14:val="standardContextual"/>
        </w:rPr>
        <w:t>Governing law</w:t>
      </w:r>
      <w:bookmarkEnd w:id="41"/>
    </w:p>
    <w:p w14:paraId="32BAA9AD" w14:textId="6721B6F9" w:rsidR="007F7096" w:rsidRPr="001F7013" w:rsidRDefault="00594B6A" w:rsidP="001F7013">
      <w:pPr>
        <w:spacing w:after="60" w:line="276" w:lineRule="auto"/>
        <w:rPr>
          <w:rFonts w:eastAsia="Aptos" w:cs="Noto Sans"/>
          <w:kern w:val="2"/>
          <w:sz w:val="21"/>
          <w:szCs w:val="21"/>
          <w14:ligatures w14:val="standardContextual"/>
        </w:rPr>
      </w:pPr>
      <w:r w:rsidRPr="00594B6A">
        <w:rPr>
          <w:rFonts w:eastAsia="Aptos" w:cs="Noto Sans"/>
          <w:kern w:val="2"/>
          <w:sz w:val="21"/>
          <w:szCs w:val="21"/>
          <w14:ligatures w14:val="standardContextual"/>
        </w:rPr>
        <w:t>This grant process is governed by the laws applicable in Queensland.</w:t>
      </w:r>
    </w:p>
    <w:sectPr w:rsidR="007F7096" w:rsidRPr="001F7013" w:rsidSect="00AE2744">
      <w:headerReference w:type="default" r:id="rId24"/>
      <w:footerReference w:type="even" r:id="rId25"/>
      <w:footerReference w:type="default" r:id="rId26"/>
      <w:headerReference w:type="first" r:id="rId27"/>
      <w:pgSz w:w="11906" w:h="16838" w:code="9"/>
      <w:pgMar w:top="992" w:right="1274" w:bottom="1418" w:left="1276"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0C9BC" w14:textId="77777777" w:rsidR="005F4BB4" w:rsidRDefault="005F4BB4" w:rsidP="00190C24">
      <w:r>
        <w:separator/>
      </w:r>
    </w:p>
  </w:endnote>
  <w:endnote w:type="continuationSeparator" w:id="0">
    <w:p w14:paraId="536B9F6C" w14:textId="77777777" w:rsidR="005F4BB4" w:rsidRDefault="005F4BB4"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Noto Sans">
    <w:panose1 w:val="020B0502040504020204"/>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Noto Serif">
    <w:panose1 w:val="02020600060500020200"/>
    <w:charset w:val="00"/>
    <w:family w:val="roman"/>
    <w:pitch w:val="variable"/>
    <w:sig w:usb0="E00002FF" w:usb1="500078FF" w:usb2="00000029" w:usb3="00000000" w:csb0="0000019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5970632"/>
      <w:docPartObj>
        <w:docPartGallery w:val="Page Numbers (Bottom of Page)"/>
        <w:docPartUnique/>
      </w:docPartObj>
    </w:sdtPr>
    <w:sdtContent>
      <w:p w14:paraId="0E4C71FE" w14:textId="7C9117D8" w:rsidR="00A60DEF" w:rsidRDefault="00A60DEF" w:rsidP="00C637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01821E" w14:textId="77777777" w:rsidR="00A60DEF" w:rsidRDefault="00A60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18952408"/>
      <w:docPartObj>
        <w:docPartGallery w:val="Page Numbers (Bottom of Page)"/>
        <w:docPartUnique/>
      </w:docPartObj>
    </w:sdtPr>
    <w:sdtEndPr>
      <w:rPr>
        <w:noProof/>
      </w:rPr>
    </w:sdtEndPr>
    <w:sdtContent>
      <w:p w14:paraId="7E7B8C2E" w14:textId="785EB6EF" w:rsidR="009C6DB5" w:rsidRPr="00636EA3" w:rsidRDefault="009C6DB5">
        <w:pPr>
          <w:pStyle w:val="Footer"/>
          <w:jc w:val="center"/>
          <w:rPr>
            <w:sz w:val="20"/>
            <w:szCs w:val="20"/>
          </w:rPr>
        </w:pPr>
        <w:r w:rsidRPr="00636EA3">
          <w:rPr>
            <w:sz w:val="20"/>
            <w:szCs w:val="20"/>
          </w:rPr>
          <w:fldChar w:fldCharType="begin"/>
        </w:r>
        <w:r w:rsidRPr="00636EA3">
          <w:rPr>
            <w:sz w:val="20"/>
            <w:szCs w:val="20"/>
          </w:rPr>
          <w:instrText xml:space="preserve"> PAGE   \* MERGEFORMAT </w:instrText>
        </w:r>
        <w:r w:rsidRPr="00636EA3">
          <w:rPr>
            <w:sz w:val="20"/>
            <w:szCs w:val="20"/>
          </w:rPr>
          <w:fldChar w:fldCharType="separate"/>
        </w:r>
        <w:r w:rsidRPr="00636EA3">
          <w:rPr>
            <w:noProof/>
            <w:sz w:val="20"/>
            <w:szCs w:val="20"/>
          </w:rPr>
          <w:t>2</w:t>
        </w:r>
        <w:r w:rsidRPr="00636EA3">
          <w:rPr>
            <w:noProof/>
            <w:sz w:val="20"/>
            <w:szCs w:val="20"/>
          </w:rPr>
          <w:fldChar w:fldCharType="end"/>
        </w:r>
      </w:p>
    </w:sdtContent>
  </w:sdt>
  <w:p w14:paraId="5F030A64" w14:textId="536901EC" w:rsidR="000E1223" w:rsidRDefault="000E1223" w:rsidP="00636EA3">
    <w:pPr>
      <w:pStyle w:val="Footer"/>
      <w:tabs>
        <w:tab w:val="clear" w:pos="4513"/>
        <w:tab w:val="clear" w:pos="9026"/>
        <w:tab w:val="left" w:pos="168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F29F4" w14:textId="77777777" w:rsidR="005F4BB4" w:rsidRDefault="005F4BB4" w:rsidP="00190C24">
      <w:r>
        <w:separator/>
      </w:r>
    </w:p>
  </w:footnote>
  <w:footnote w:type="continuationSeparator" w:id="0">
    <w:p w14:paraId="77CC36E7" w14:textId="77777777" w:rsidR="005F4BB4" w:rsidRDefault="005F4BB4"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533A" w14:textId="77777777" w:rsidR="008B3DFB" w:rsidRPr="008B3DFB" w:rsidRDefault="008B3DFB" w:rsidP="008B3DFB">
    <w:pPr>
      <w:pStyle w:val="Header"/>
      <w:snapToGrid w:val="0"/>
      <w:spacing w:after="0"/>
      <w:jc w:val="right"/>
      <w:rPr>
        <w:sz w:val="16"/>
        <w:szCs w:val="16"/>
        <w:lang w:val="en-US"/>
      </w:rPr>
    </w:pPr>
  </w:p>
  <w:p w14:paraId="7BE87F3F" w14:textId="0B908566" w:rsidR="00555C3B" w:rsidRPr="00555C3B" w:rsidRDefault="00555C3B" w:rsidP="00555C3B">
    <w:pPr>
      <w:pStyle w:val="Header"/>
      <w:jc w:val="right"/>
      <w:rPr>
        <w:lang w:val="en-US"/>
      </w:rPr>
    </w:pPr>
    <w:r w:rsidRPr="000E1223">
      <w:rPr>
        <w:noProof/>
        <w:color w:val="005EB8" w:themeColor="text1"/>
        <w:sz w:val="22"/>
        <w:lang w:val="en-US"/>
      </w:rPr>
      <mc:AlternateContent>
        <mc:Choice Requires="wps">
          <w:drawing>
            <wp:anchor distT="0" distB="0" distL="114300" distR="114300" simplePos="0" relativeHeight="251655680" behindDoc="0" locked="0" layoutInCell="1" allowOverlap="1" wp14:anchorId="54F4E06C" wp14:editId="1C6638D2">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DDF7FB"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5AD5" w14:textId="51762F50" w:rsidR="0014521E" w:rsidRDefault="00273E87" w:rsidP="00273E87">
    <w:pPr>
      <w:pStyle w:val="Header"/>
      <w:tabs>
        <w:tab w:val="clear" w:pos="4513"/>
        <w:tab w:val="clear" w:pos="9026"/>
        <w:tab w:val="left" w:pos="3200"/>
      </w:tabs>
    </w:pPr>
    <w:r>
      <w:tab/>
    </w:r>
    <w:r w:rsidR="00931A2F">
      <w:rPr>
        <w:noProof/>
        <w:color w:val="005EB8" w:themeColor="text1"/>
        <w:sz w:val="22"/>
        <w:lang w:val="en-US"/>
      </w:rPr>
      <w:drawing>
        <wp:anchor distT="0" distB="0" distL="114300" distR="114300" simplePos="0" relativeHeight="251660288" behindDoc="1" locked="1" layoutInCell="1" allowOverlap="1" wp14:anchorId="3E01F36B" wp14:editId="0FE2E9F3">
          <wp:simplePos x="0" y="0"/>
          <wp:positionH relativeFrom="page">
            <wp:align>left</wp:align>
          </wp:positionH>
          <wp:positionV relativeFrom="page">
            <wp:align>top</wp:align>
          </wp:positionV>
          <wp:extent cx="7570800" cy="10699200"/>
          <wp:effectExtent l="0" t="0" r="0" b="0"/>
          <wp:wrapNone/>
          <wp:docPr id="19046816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76199" name="Picture 1501576199"/>
                  <pic:cNvPicPr/>
                </pic:nvPicPr>
                <pic:blipFill>
                  <a:blip r:embed="rId1">
                    <a:extLst>
                      <a:ext uri="{28A0092B-C50C-407E-A947-70E740481C1C}">
                        <a14:useLocalDpi xmlns:a14="http://schemas.microsoft.com/office/drawing/2010/main" val="0"/>
                      </a:ext>
                    </a:extLst>
                  </a:blip>
                  <a:stretch>
                    <a:fillRect/>
                  </a:stretch>
                </pic:blipFill>
                <pic:spPr>
                  <a:xfrm>
                    <a:off x="0" y="0"/>
                    <a:ext cx="75708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164"/>
    <w:multiLevelType w:val="hybridMultilevel"/>
    <w:tmpl w:val="57A6D3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F31CCB"/>
    <w:multiLevelType w:val="multilevel"/>
    <w:tmpl w:val="B8A2A5A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sz w:val="22"/>
        <w:szCs w:val="3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74A3F39"/>
    <w:multiLevelType w:val="multilevel"/>
    <w:tmpl w:val="11DC75EC"/>
    <w:lvl w:ilvl="0">
      <w:start w:val="1"/>
      <w:numFmt w:val="decimal"/>
      <w:lvlText w:val="%1."/>
      <w:lvlJc w:val="left"/>
      <w:pPr>
        <w:ind w:left="360" w:hanging="360"/>
      </w:pPr>
      <w:rPr>
        <w:rFonts w:eastAsia="Times New Roman" w:hint="default"/>
      </w:rPr>
    </w:lvl>
    <w:lvl w:ilvl="1">
      <w:start w:val="1"/>
      <w:numFmt w:val="decimal"/>
      <w:isLgl/>
      <w:lvlText w:val="%1.%2"/>
      <w:lvlJc w:val="left"/>
      <w:pPr>
        <w:ind w:left="720" w:hanging="720"/>
      </w:pPr>
      <w:rPr>
        <w:rFonts w:hint="default"/>
        <w:sz w:val="22"/>
        <w:szCs w:val="36"/>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5" w15:restartNumberingAfterBreak="0">
    <w:nsid w:val="0E0C08F6"/>
    <w:multiLevelType w:val="hybridMultilevel"/>
    <w:tmpl w:val="D166D7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2B85847"/>
    <w:multiLevelType w:val="hybridMultilevel"/>
    <w:tmpl w:val="9D0E91CE"/>
    <w:lvl w:ilvl="0" w:tplc="FFFFFFFF">
      <w:start w:val="1"/>
      <w:numFmt w:val="bullet"/>
      <w:lvlText w:val=""/>
      <w:lvlJc w:val="left"/>
      <w:pPr>
        <w:ind w:left="360" w:hanging="360"/>
      </w:pPr>
      <w:rPr>
        <w:rFonts w:ascii="Symbol" w:hAnsi="Symbol" w:hint="default"/>
      </w:rPr>
    </w:lvl>
    <w:lvl w:ilvl="1" w:tplc="4D540DCE">
      <w:start w:val="1"/>
      <w:numFmt w:val="bullet"/>
      <w:lvlText w:val="-"/>
      <w:lvlJc w:val="left"/>
      <w:pPr>
        <w:ind w:left="144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997CF7"/>
    <w:multiLevelType w:val="hybridMultilevel"/>
    <w:tmpl w:val="E3560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9D1369"/>
    <w:multiLevelType w:val="hybridMultilevel"/>
    <w:tmpl w:val="901E3D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B41200"/>
    <w:multiLevelType w:val="hybridMultilevel"/>
    <w:tmpl w:val="8AD23BE6"/>
    <w:lvl w:ilvl="0" w:tplc="7038A6D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5840C6"/>
    <w:multiLevelType w:val="hybridMultilevel"/>
    <w:tmpl w:val="8C702774"/>
    <w:lvl w:ilvl="0" w:tplc="44829346">
      <w:start w:val="1"/>
      <w:numFmt w:val="bullet"/>
      <w:lvlText w:val=""/>
      <w:lvlJc w:val="left"/>
      <w:pPr>
        <w:ind w:left="360" w:hanging="360"/>
      </w:pPr>
      <w:rPr>
        <w:rFonts w:ascii="Symbol" w:hAnsi="Symbol" w:hint="default"/>
      </w:rPr>
    </w:lvl>
    <w:lvl w:ilvl="1" w:tplc="63EA81E4">
      <w:start w:val="1"/>
      <w:numFmt w:val="bullet"/>
      <w:lvlText w:val="o"/>
      <w:lvlJc w:val="left"/>
      <w:pPr>
        <w:ind w:left="1080" w:hanging="360"/>
      </w:pPr>
      <w:rPr>
        <w:rFonts w:ascii="Courier New" w:hAnsi="Courier New" w:cs="Courier New" w:hint="default"/>
      </w:rPr>
    </w:lvl>
    <w:lvl w:ilvl="2" w:tplc="85F6D814" w:tentative="1">
      <w:start w:val="1"/>
      <w:numFmt w:val="bullet"/>
      <w:lvlText w:val=""/>
      <w:lvlJc w:val="left"/>
      <w:pPr>
        <w:ind w:left="1800" w:hanging="360"/>
      </w:pPr>
      <w:rPr>
        <w:rFonts w:ascii="Wingdings" w:hAnsi="Wingdings" w:hint="default"/>
      </w:rPr>
    </w:lvl>
    <w:lvl w:ilvl="3" w:tplc="0A384F46" w:tentative="1">
      <w:start w:val="1"/>
      <w:numFmt w:val="bullet"/>
      <w:lvlText w:val=""/>
      <w:lvlJc w:val="left"/>
      <w:pPr>
        <w:ind w:left="2520" w:hanging="360"/>
      </w:pPr>
      <w:rPr>
        <w:rFonts w:ascii="Symbol" w:hAnsi="Symbol" w:hint="default"/>
      </w:rPr>
    </w:lvl>
    <w:lvl w:ilvl="4" w:tplc="8230E220" w:tentative="1">
      <w:start w:val="1"/>
      <w:numFmt w:val="bullet"/>
      <w:lvlText w:val="o"/>
      <w:lvlJc w:val="left"/>
      <w:pPr>
        <w:ind w:left="3240" w:hanging="360"/>
      </w:pPr>
      <w:rPr>
        <w:rFonts w:ascii="Courier New" w:hAnsi="Courier New" w:cs="Courier New" w:hint="default"/>
      </w:rPr>
    </w:lvl>
    <w:lvl w:ilvl="5" w:tplc="7C80B44E" w:tentative="1">
      <w:start w:val="1"/>
      <w:numFmt w:val="bullet"/>
      <w:lvlText w:val=""/>
      <w:lvlJc w:val="left"/>
      <w:pPr>
        <w:ind w:left="3960" w:hanging="360"/>
      </w:pPr>
      <w:rPr>
        <w:rFonts w:ascii="Wingdings" w:hAnsi="Wingdings" w:hint="default"/>
      </w:rPr>
    </w:lvl>
    <w:lvl w:ilvl="6" w:tplc="9BD014EA" w:tentative="1">
      <w:start w:val="1"/>
      <w:numFmt w:val="bullet"/>
      <w:lvlText w:val=""/>
      <w:lvlJc w:val="left"/>
      <w:pPr>
        <w:ind w:left="4680" w:hanging="360"/>
      </w:pPr>
      <w:rPr>
        <w:rFonts w:ascii="Symbol" w:hAnsi="Symbol" w:hint="default"/>
      </w:rPr>
    </w:lvl>
    <w:lvl w:ilvl="7" w:tplc="D90088D0" w:tentative="1">
      <w:start w:val="1"/>
      <w:numFmt w:val="bullet"/>
      <w:lvlText w:val="o"/>
      <w:lvlJc w:val="left"/>
      <w:pPr>
        <w:ind w:left="5400" w:hanging="360"/>
      </w:pPr>
      <w:rPr>
        <w:rFonts w:ascii="Courier New" w:hAnsi="Courier New" w:cs="Courier New" w:hint="default"/>
      </w:rPr>
    </w:lvl>
    <w:lvl w:ilvl="8" w:tplc="155A7400" w:tentative="1">
      <w:start w:val="1"/>
      <w:numFmt w:val="bullet"/>
      <w:lvlText w:val=""/>
      <w:lvlJc w:val="left"/>
      <w:pPr>
        <w:ind w:left="6120" w:hanging="360"/>
      </w:pPr>
      <w:rPr>
        <w:rFonts w:ascii="Wingdings" w:hAnsi="Wingdings" w:hint="default"/>
      </w:rPr>
    </w:lvl>
  </w:abstractNum>
  <w:abstractNum w:abstractNumId="11" w15:restartNumberingAfterBreak="0">
    <w:nsid w:val="23832167"/>
    <w:multiLevelType w:val="hybridMultilevel"/>
    <w:tmpl w:val="306E4E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DE4595"/>
    <w:multiLevelType w:val="hybridMultilevel"/>
    <w:tmpl w:val="64966E08"/>
    <w:lvl w:ilvl="0" w:tplc="881AE37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7EB0EDD"/>
    <w:multiLevelType w:val="hybridMultilevel"/>
    <w:tmpl w:val="B0681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AD6CD0"/>
    <w:multiLevelType w:val="multilevel"/>
    <w:tmpl w:val="534CEF6A"/>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720" w:hanging="360"/>
      </w:pPr>
      <w:rPr>
        <w:rFonts w:ascii="Courier New" w:hAnsi="Courier New" w:hint="default"/>
        <w:color w:val="auto"/>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3FD87724"/>
    <w:multiLevelType w:val="hybridMultilevel"/>
    <w:tmpl w:val="B1EAF9EA"/>
    <w:lvl w:ilvl="0" w:tplc="7038A6D4">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1355E23"/>
    <w:multiLevelType w:val="hybridMultilevel"/>
    <w:tmpl w:val="56A20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25085C"/>
    <w:multiLevelType w:val="hybridMultilevel"/>
    <w:tmpl w:val="CDF23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8E19C1"/>
    <w:multiLevelType w:val="multilevel"/>
    <w:tmpl w:val="B8A2A5A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sz w:val="22"/>
        <w:szCs w:val="3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463476D0"/>
    <w:multiLevelType w:val="hybridMultilevel"/>
    <w:tmpl w:val="BBC06A76"/>
    <w:lvl w:ilvl="0" w:tplc="7038A6D4">
      <w:start w:val="1"/>
      <w:numFmt w:val="bullet"/>
      <w:lvlText w:val=""/>
      <w:lvlJc w:val="left"/>
      <w:pPr>
        <w:ind w:left="360" w:hanging="360"/>
      </w:pPr>
      <w:rPr>
        <w:rFonts w:ascii="Symbol" w:hAnsi="Symbol" w:hint="default"/>
      </w:rPr>
    </w:lvl>
    <w:lvl w:ilvl="1" w:tplc="BB4A8860">
      <w:numFmt w:val="bullet"/>
      <w:lvlText w:val="•"/>
      <w:lvlJc w:val="left"/>
      <w:pPr>
        <w:ind w:left="1440" w:hanging="720"/>
      </w:pPr>
      <w:rPr>
        <w:rFonts w:ascii="Noto Sans" w:eastAsia="Aptos" w:hAnsi="Noto Sans" w:cs="Noto Sans" w:hint="default"/>
      </w:rPr>
    </w:lvl>
    <w:lvl w:ilvl="2" w:tplc="DA4E5ED6" w:tentative="1">
      <w:start w:val="1"/>
      <w:numFmt w:val="bullet"/>
      <w:lvlText w:val=""/>
      <w:lvlJc w:val="left"/>
      <w:pPr>
        <w:ind w:left="1800" w:hanging="360"/>
      </w:pPr>
      <w:rPr>
        <w:rFonts w:ascii="Wingdings" w:hAnsi="Wingdings" w:hint="default"/>
      </w:rPr>
    </w:lvl>
    <w:lvl w:ilvl="3" w:tplc="BC744FB6" w:tentative="1">
      <w:start w:val="1"/>
      <w:numFmt w:val="bullet"/>
      <w:lvlText w:val=""/>
      <w:lvlJc w:val="left"/>
      <w:pPr>
        <w:ind w:left="2520" w:hanging="360"/>
      </w:pPr>
      <w:rPr>
        <w:rFonts w:ascii="Symbol" w:hAnsi="Symbol" w:hint="default"/>
      </w:rPr>
    </w:lvl>
    <w:lvl w:ilvl="4" w:tplc="8D9AE88A" w:tentative="1">
      <w:start w:val="1"/>
      <w:numFmt w:val="bullet"/>
      <w:lvlText w:val="o"/>
      <w:lvlJc w:val="left"/>
      <w:pPr>
        <w:ind w:left="3240" w:hanging="360"/>
      </w:pPr>
      <w:rPr>
        <w:rFonts w:ascii="Courier New" w:hAnsi="Courier New" w:cs="Courier New" w:hint="default"/>
      </w:rPr>
    </w:lvl>
    <w:lvl w:ilvl="5" w:tplc="92486CFE" w:tentative="1">
      <w:start w:val="1"/>
      <w:numFmt w:val="bullet"/>
      <w:lvlText w:val=""/>
      <w:lvlJc w:val="left"/>
      <w:pPr>
        <w:ind w:left="3960" w:hanging="360"/>
      </w:pPr>
      <w:rPr>
        <w:rFonts w:ascii="Wingdings" w:hAnsi="Wingdings" w:hint="default"/>
      </w:rPr>
    </w:lvl>
    <w:lvl w:ilvl="6" w:tplc="CA9407D4" w:tentative="1">
      <w:start w:val="1"/>
      <w:numFmt w:val="bullet"/>
      <w:lvlText w:val=""/>
      <w:lvlJc w:val="left"/>
      <w:pPr>
        <w:ind w:left="4680" w:hanging="360"/>
      </w:pPr>
      <w:rPr>
        <w:rFonts w:ascii="Symbol" w:hAnsi="Symbol" w:hint="default"/>
      </w:rPr>
    </w:lvl>
    <w:lvl w:ilvl="7" w:tplc="8E32787E" w:tentative="1">
      <w:start w:val="1"/>
      <w:numFmt w:val="bullet"/>
      <w:lvlText w:val="o"/>
      <w:lvlJc w:val="left"/>
      <w:pPr>
        <w:ind w:left="5400" w:hanging="360"/>
      </w:pPr>
      <w:rPr>
        <w:rFonts w:ascii="Courier New" w:hAnsi="Courier New" w:cs="Courier New" w:hint="default"/>
      </w:rPr>
    </w:lvl>
    <w:lvl w:ilvl="8" w:tplc="11368ABE" w:tentative="1">
      <w:start w:val="1"/>
      <w:numFmt w:val="bullet"/>
      <w:lvlText w:val=""/>
      <w:lvlJc w:val="left"/>
      <w:pPr>
        <w:ind w:left="6120" w:hanging="360"/>
      </w:pPr>
      <w:rPr>
        <w:rFonts w:ascii="Wingdings" w:hAnsi="Wingdings" w:hint="default"/>
      </w:rPr>
    </w:lvl>
  </w:abstractNum>
  <w:abstractNum w:abstractNumId="22" w15:restartNumberingAfterBreak="0">
    <w:nsid w:val="47926019"/>
    <w:multiLevelType w:val="hybridMultilevel"/>
    <w:tmpl w:val="ED7662CE"/>
    <w:lvl w:ilvl="0" w:tplc="7038A6D4">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8BB6303"/>
    <w:multiLevelType w:val="hybridMultilevel"/>
    <w:tmpl w:val="89700C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15:restartNumberingAfterBreak="0">
    <w:nsid w:val="4D917727"/>
    <w:multiLevelType w:val="hybridMultilevel"/>
    <w:tmpl w:val="D7EE8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D11DF1"/>
    <w:multiLevelType w:val="hybridMultilevel"/>
    <w:tmpl w:val="9C66A4D4"/>
    <w:lvl w:ilvl="0" w:tplc="7038A6D4">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4EF7147F"/>
    <w:multiLevelType w:val="hybridMultilevel"/>
    <w:tmpl w:val="F17A5F3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8" w15:restartNumberingAfterBreak="0">
    <w:nsid w:val="508135E9"/>
    <w:multiLevelType w:val="hybridMultilevel"/>
    <w:tmpl w:val="DD6CF1C8"/>
    <w:lvl w:ilvl="0" w:tplc="0C090001">
      <w:start w:val="1"/>
      <w:numFmt w:val="bullet"/>
      <w:lvlText w:val=""/>
      <w:lvlJc w:val="left"/>
      <w:pPr>
        <w:ind w:left="735" w:hanging="360"/>
      </w:pPr>
      <w:rPr>
        <w:rFonts w:ascii="Symbol" w:hAnsi="Symbol" w:hint="default"/>
      </w:rPr>
    </w:lvl>
    <w:lvl w:ilvl="1" w:tplc="0C090003" w:tentative="1">
      <w:start w:val="1"/>
      <w:numFmt w:val="bullet"/>
      <w:lvlText w:val="o"/>
      <w:lvlJc w:val="left"/>
      <w:pPr>
        <w:ind w:left="1455" w:hanging="360"/>
      </w:pPr>
      <w:rPr>
        <w:rFonts w:ascii="Courier New" w:hAnsi="Courier New" w:cs="Courier New" w:hint="default"/>
      </w:rPr>
    </w:lvl>
    <w:lvl w:ilvl="2" w:tplc="0C090005" w:tentative="1">
      <w:start w:val="1"/>
      <w:numFmt w:val="bullet"/>
      <w:lvlText w:val=""/>
      <w:lvlJc w:val="left"/>
      <w:pPr>
        <w:ind w:left="2175" w:hanging="360"/>
      </w:pPr>
      <w:rPr>
        <w:rFonts w:ascii="Wingdings" w:hAnsi="Wingdings" w:hint="default"/>
      </w:rPr>
    </w:lvl>
    <w:lvl w:ilvl="3" w:tplc="0C090001" w:tentative="1">
      <w:start w:val="1"/>
      <w:numFmt w:val="bullet"/>
      <w:lvlText w:val=""/>
      <w:lvlJc w:val="left"/>
      <w:pPr>
        <w:ind w:left="2895" w:hanging="360"/>
      </w:pPr>
      <w:rPr>
        <w:rFonts w:ascii="Symbol" w:hAnsi="Symbol" w:hint="default"/>
      </w:rPr>
    </w:lvl>
    <w:lvl w:ilvl="4" w:tplc="0C090003" w:tentative="1">
      <w:start w:val="1"/>
      <w:numFmt w:val="bullet"/>
      <w:lvlText w:val="o"/>
      <w:lvlJc w:val="left"/>
      <w:pPr>
        <w:ind w:left="3615" w:hanging="360"/>
      </w:pPr>
      <w:rPr>
        <w:rFonts w:ascii="Courier New" w:hAnsi="Courier New" w:cs="Courier New" w:hint="default"/>
      </w:rPr>
    </w:lvl>
    <w:lvl w:ilvl="5" w:tplc="0C090005" w:tentative="1">
      <w:start w:val="1"/>
      <w:numFmt w:val="bullet"/>
      <w:lvlText w:val=""/>
      <w:lvlJc w:val="left"/>
      <w:pPr>
        <w:ind w:left="4335" w:hanging="360"/>
      </w:pPr>
      <w:rPr>
        <w:rFonts w:ascii="Wingdings" w:hAnsi="Wingdings" w:hint="default"/>
      </w:rPr>
    </w:lvl>
    <w:lvl w:ilvl="6" w:tplc="0C090001" w:tentative="1">
      <w:start w:val="1"/>
      <w:numFmt w:val="bullet"/>
      <w:lvlText w:val=""/>
      <w:lvlJc w:val="left"/>
      <w:pPr>
        <w:ind w:left="5055" w:hanging="360"/>
      </w:pPr>
      <w:rPr>
        <w:rFonts w:ascii="Symbol" w:hAnsi="Symbol" w:hint="default"/>
      </w:rPr>
    </w:lvl>
    <w:lvl w:ilvl="7" w:tplc="0C090003" w:tentative="1">
      <w:start w:val="1"/>
      <w:numFmt w:val="bullet"/>
      <w:lvlText w:val="o"/>
      <w:lvlJc w:val="left"/>
      <w:pPr>
        <w:ind w:left="5775" w:hanging="360"/>
      </w:pPr>
      <w:rPr>
        <w:rFonts w:ascii="Courier New" w:hAnsi="Courier New" w:cs="Courier New" w:hint="default"/>
      </w:rPr>
    </w:lvl>
    <w:lvl w:ilvl="8" w:tplc="0C090005" w:tentative="1">
      <w:start w:val="1"/>
      <w:numFmt w:val="bullet"/>
      <w:lvlText w:val=""/>
      <w:lvlJc w:val="left"/>
      <w:pPr>
        <w:ind w:left="6495" w:hanging="360"/>
      </w:pPr>
      <w:rPr>
        <w:rFonts w:ascii="Wingdings" w:hAnsi="Wingdings" w:hint="default"/>
      </w:rPr>
    </w:lvl>
  </w:abstractNum>
  <w:abstractNum w:abstractNumId="29" w15:restartNumberingAfterBreak="0">
    <w:nsid w:val="508B1975"/>
    <w:multiLevelType w:val="hybridMultilevel"/>
    <w:tmpl w:val="AFD04ED4"/>
    <w:lvl w:ilvl="0" w:tplc="7038A6D4">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B5A4A94"/>
    <w:multiLevelType w:val="multilevel"/>
    <w:tmpl w:val="B8A2A5A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sz w:val="22"/>
        <w:szCs w:val="3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1" w15:restartNumberingAfterBreak="0">
    <w:nsid w:val="5E45369B"/>
    <w:multiLevelType w:val="hybridMultilevel"/>
    <w:tmpl w:val="24A083A6"/>
    <w:lvl w:ilvl="0" w:tplc="7038A6D4">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A45742"/>
    <w:multiLevelType w:val="hybridMultilevel"/>
    <w:tmpl w:val="73785BB8"/>
    <w:lvl w:ilvl="0" w:tplc="7038A6D4">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65C2B0E"/>
    <w:multiLevelType w:val="hybridMultilevel"/>
    <w:tmpl w:val="F8B25818"/>
    <w:lvl w:ilvl="0" w:tplc="7038A6D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1B45A1"/>
    <w:multiLevelType w:val="hybridMultilevel"/>
    <w:tmpl w:val="CC520302"/>
    <w:lvl w:ilvl="0" w:tplc="7038A6D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A477255"/>
    <w:multiLevelType w:val="hybridMultilevel"/>
    <w:tmpl w:val="D33C2336"/>
    <w:lvl w:ilvl="0" w:tplc="7038A6D4">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D977934"/>
    <w:multiLevelType w:val="hybridMultilevel"/>
    <w:tmpl w:val="BF6C2E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1120527"/>
    <w:multiLevelType w:val="hybridMultilevel"/>
    <w:tmpl w:val="B7B04914"/>
    <w:lvl w:ilvl="0" w:tplc="7038A6D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2AF66A0"/>
    <w:multiLevelType w:val="hybridMultilevel"/>
    <w:tmpl w:val="A0788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5B85310"/>
    <w:multiLevelType w:val="hybridMultilevel"/>
    <w:tmpl w:val="8A8E035A"/>
    <w:lvl w:ilvl="0" w:tplc="7038A6D4">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B8C70E6"/>
    <w:multiLevelType w:val="hybridMultilevel"/>
    <w:tmpl w:val="DA2EC14C"/>
    <w:lvl w:ilvl="0" w:tplc="3F8A0F40">
      <w:start w:val="1"/>
      <w:numFmt w:val="bullet"/>
      <w:lvlText w:val=""/>
      <w:lvlJc w:val="left"/>
      <w:pPr>
        <w:ind w:left="360" w:hanging="360"/>
      </w:pPr>
      <w:rPr>
        <w:rFonts w:ascii="Symbol" w:hAnsi="Symbol" w:hint="default"/>
      </w:rPr>
    </w:lvl>
    <w:lvl w:ilvl="1" w:tplc="8CD200BE">
      <w:start w:val="1"/>
      <w:numFmt w:val="bullet"/>
      <w:lvlText w:val="o"/>
      <w:lvlJc w:val="left"/>
      <w:pPr>
        <w:ind w:left="1080" w:hanging="360"/>
      </w:pPr>
      <w:rPr>
        <w:rFonts w:ascii="Courier New" w:hAnsi="Courier New" w:cs="Courier New" w:hint="default"/>
      </w:rPr>
    </w:lvl>
    <w:lvl w:ilvl="2" w:tplc="F4CCE474" w:tentative="1">
      <w:start w:val="1"/>
      <w:numFmt w:val="bullet"/>
      <w:lvlText w:val=""/>
      <w:lvlJc w:val="left"/>
      <w:pPr>
        <w:ind w:left="1800" w:hanging="360"/>
      </w:pPr>
      <w:rPr>
        <w:rFonts w:ascii="Wingdings" w:hAnsi="Wingdings" w:hint="default"/>
      </w:rPr>
    </w:lvl>
    <w:lvl w:ilvl="3" w:tplc="CABACDF2" w:tentative="1">
      <w:start w:val="1"/>
      <w:numFmt w:val="bullet"/>
      <w:lvlText w:val=""/>
      <w:lvlJc w:val="left"/>
      <w:pPr>
        <w:ind w:left="2520" w:hanging="360"/>
      </w:pPr>
      <w:rPr>
        <w:rFonts w:ascii="Symbol" w:hAnsi="Symbol" w:hint="default"/>
      </w:rPr>
    </w:lvl>
    <w:lvl w:ilvl="4" w:tplc="3E942326" w:tentative="1">
      <w:start w:val="1"/>
      <w:numFmt w:val="bullet"/>
      <w:lvlText w:val="o"/>
      <w:lvlJc w:val="left"/>
      <w:pPr>
        <w:ind w:left="3240" w:hanging="360"/>
      </w:pPr>
      <w:rPr>
        <w:rFonts w:ascii="Courier New" w:hAnsi="Courier New" w:cs="Courier New" w:hint="default"/>
      </w:rPr>
    </w:lvl>
    <w:lvl w:ilvl="5" w:tplc="F5043E1C" w:tentative="1">
      <w:start w:val="1"/>
      <w:numFmt w:val="bullet"/>
      <w:lvlText w:val=""/>
      <w:lvlJc w:val="left"/>
      <w:pPr>
        <w:ind w:left="3960" w:hanging="360"/>
      </w:pPr>
      <w:rPr>
        <w:rFonts w:ascii="Wingdings" w:hAnsi="Wingdings" w:hint="default"/>
      </w:rPr>
    </w:lvl>
    <w:lvl w:ilvl="6" w:tplc="1C88E546" w:tentative="1">
      <w:start w:val="1"/>
      <w:numFmt w:val="bullet"/>
      <w:lvlText w:val=""/>
      <w:lvlJc w:val="left"/>
      <w:pPr>
        <w:ind w:left="4680" w:hanging="360"/>
      </w:pPr>
      <w:rPr>
        <w:rFonts w:ascii="Symbol" w:hAnsi="Symbol" w:hint="default"/>
      </w:rPr>
    </w:lvl>
    <w:lvl w:ilvl="7" w:tplc="434625C0" w:tentative="1">
      <w:start w:val="1"/>
      <w:numFmt w:val="bullet"/>
      <w:lvlText w:val="o"/>
      <w:lvlJc w:val="left"/>
      <w:pPr>
        <w:ind w:left="5400" w:hanging="360"/>
      </w:pPr>
      <w:rPr>
        <w:rFonts w:ascii="Courier New" w:hAnsi="Courier New" w:cs="Courier New" w:hint="default"/>
      </w:rPr>
    </w:lvl>
    <w:lvl w:ilvl="8" w:tplc="9B4EA4AE" w:tentative="1">
      <w:start w:val="1"/>
      <w:numFmt w:val="bullet"/>
      <w:lvlText w:val=""/>
      <w:lvlJc w:val="left"/>
      <w:pPr>
        <w:ind w:left="6120" w:hanging="360"/>
      </w:pPr>
      <w:rPr>
        <w:rFonts w:ascii="Wingdings" w:hAnsi="Wingdings" w:hint="default"/>
      </w:rPr>
    </w:lvl>
  </w:abstractNum>
  <w:abstractNum w:abstractNumId="44" w15:restartNumberingAfterBreak="0">
    <w:nsid w:val="7BF66C6D"/>
    <w:multiLevelType w:val="hybridMultilevel"/>
    <w:tmpl w:val="B5749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C91171E"/>
    <w:multiLevelType w:val="hybridMultilevel"/>
    <w:tmpl w:val="00263172"/>
    <w:lvl w:ilvl="0" w:tplc="7038A6D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925EEF"/>
    <w:multiLevelType w:val="hybridMultilevel"/>
    <w:tmpl w:val="6B2CD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71102511">
    <w:abstractNumId w:val="3"/>
  </w:num>
  <w:num w:numId="2" w16cid:durableId="800348836">
    <w:abstractNumId w:val="24"/>
  </w:num>
  <w:num w:numId="3" w16cid:durableId="424690506">
    <w:abstractNumId w:val="15"/>
  </w:num>
  <w:num w:numId="4" w16cid:durableId="1352219071">
    <w:abstractNumId w:val="2"/>
  </w:num>
  <w:num w:numId="5" w16cid:durableId="688750406">
    <w:abstractNumId w:val="42"/>
  </w:num>
  <w:num w:numId="6" w16cid:durableId="1022130639">
    <w:abstractNumId w:val="39"/>
  </w:num>
  <w:num w:numId="7" w16cid:durableId="1282805254">
    <w:abstractNumId w:val="14"/>
  </w:num>
  <w:num w:numId="8" w16cid:durableId="449936833">
    <w:abstractNumId w:val="32"/>
  </w:num>
  <w:num w:numId="9" w16cid:durableId="1929800494">
    <w:abstractNumId w:val="4"/>
  </w:num>
  <w:num w:numId="10" w16cid:durableId="862210080">
    <w:abstractNumId w:val="18"/>
  </w:num>
  <w:num w:numId="11" w16cid:durableId="368726019">
    <w:abstractNumId w:val="25"/>
  </w:num>
  <w:num w:numId="12" w16cid:durableId="719669112">
    <w:abstractNumId w:val="8"/>
  </w:num>
  <w:num w:numId="13" w16cid:durableId="354573072">
    <w:abstractNumId w:val="27"/>
  </w:num>
  <w:num w:numId="14" w16cid:durableId="1312754900">
    <w:abstractNumId w:val="19"/>
  </w:num>
  <w:num w:numId="15" w16cid:durableId="1236041411">
    <w:abstractNumId w:val="28"/>
  </w:num>
  <w:num w:numId="16" w16cid:durableId="293559134">
    <w:abstractNumId w:val="40"/>
  </w:num>
  <w:num w:numId="17" w16cid:durableId="1219197259">
    <w:abstractNumId w:val="46"/>
  </w:num>
  <w:num w:numId="18" w16cid:durableId="1586956592">
    <w:abstractNumId w:val="11"/>
  </w:num>
  <w:num w:numId="19" w16cid:durableId="1081638150">
    <w:abstractNumId w:val="7"/>
  </w:num>
  <w:num w:numId="20" w16cid:durableId="1731147939">
    <w:abstractNumId w:val="44"/>
  </w:num>
  <w:num w:numId="21" w16cid:durableId="1320384030">
    <w:abstractNumId w:val="13"/>
  </w:num>
  <w:num w:numId="22" w16cid:durableId="1622148588">
    <w:abstractNumId w:val="1"/>
  </w:num>
  <w:num w:numId="23" w16cid:durableId="1257666523">
    <w:abstractNumId w:val="30"/>
  </w:num>
  <w:num w:numId="24" w16cid:durableId="1622030771">
    <w:abstractNumId w:val="20"/>
  </w:num>
  <w:num w:numId="25" w16cid:durableId="1344891982">
    <w:abstractNumId w:val="16"/>
  </w:num>
  <w:num w:numId="26" w16cid:durableId="2091193209">
    <w:abstractNumId w:val="10"/>
  </w:num>
  <w:num w:numId="27" w16cid:durableId="465662401">
    <w:abstractNumId w:val="43"/>
  </w:num>
  <w:num w:numId="28" w16cid:durableId="1239553621">
    <w:abstractNumId w:val="21"/>
  </w:num>
  <w:num w:numId="29" w16cid:durableId="2106530970">
    <w:abstractNumId w:val="37"/>
  </w:num>
  <w:num w:numId="30" w16cid:durableId="1132334449">
    <w:abstractNumId w:val="23"/>
  </w:num>
  <w:num w:numId="31" w16cid:durableId="1309360292">
    <w:abstractNumId w:val="5"/>
  </w:num>
  <w:num w:numId="32" w16cid:durableId="1034421778">
    <w:abstractNumId w:val="0"/>
  </w:num>
  <w:num w:numId="33" w16cid:durableId="492525528">
    <w:abstractNumId w:val="22"/>
  </w:num>
  <w:num w:numId="34" w16cid:durableId="1628856511">
    <w:abstractNumId w:val="26"/>
  </w:num>
  <w:num w:numId="35" w16cid:durableId="1186023868">
    <w:abstractNumId w:val="38"/>
  </w:num>
  <w:num w:numId="36" w16cid:durableId="177355138">
    <w:abstractNumId w:val="35"/>
  </w:num>
  <w:num w:numId="37" w16cid:durableId="1021249148">
    <w:abstractNumId w:val="41"/>
  </w:num>
  <w:num w:numId="38" w16cid:durableId="604575595">
    <w:abstractNumId w:val="9"/>
  </w:num>
  <w:num w:numId="39" w16cid:durableId="1615941152">
    <w:abstractNumId w:val="33"/>
  </w:num>
  <w:num w:numId="40" w16cid:durableId="1780562016">
    <w:abstractNumId w:val="45"/>
  </w:num>
  <w:num w:numId="41" w16cid:durableId="1704288457">
    <w:abstractNumId w:val="29"/>
  </w:num>
  <w:num w:numId="42" w16cid:durableId="1250770900">
    <w:abstractNumId w:val="34"/>
  </w:num>
  <w:num w:numId="43" w16cid:durableId="414523285">
    <w:abstractNumId w:val="31"/>
  </w:num>
  <w:num w:numId="44" w16cid:durableId="790393164">
    <w:abstractNumId w:val="12"/>
  </w:num>
  <w:num w:numId="45" w16cid:durableId="481963910">
    <w:abstractNumId w:val="36"/>
  </w:num>
  <w:num w:numId="46" w16cid:durableId="1415319036">
    <w:abstractNumId w:val="17"/>
  </w:num>
  <w:num w:numId="47" w16cid:durableId="18402684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8F3"/>
    <w:rsid w:val="00003124"/>
    <w:rsid w:val="00003B0D"/>
    <w:rsid w:val="00006645"/>
    <w:rsid w:val="00006690"/>
    <w:rsid w:val="00007985"/>
    <w:rsid w:val="00020F3C"/>
    <w:rsid w:val="0002155B"/>
    <w:rsid w:val="00021C7C"/>
    <w:rsid w:val="00026175"/>
    <w:rsid w:val="0003272F"/>
    <w:rsid w:val="00035D91"/>
    <w:rsid w:val="0003762F"/>
    <w:rsid w:val="00040594"/>
    <w:rsid w:val="000425F7"/>
    <w:rsid w:val="000436FC"/>
    <w:rsid w:val="000506BF"/>
    <w:rsid w:val="0005471A"/>
    <w:rsid w:val="00055117"/>
    <w:rsid w:val="00066E58"/>
    <w:rsid w:val="00073DF6"/>
    <w:rsid w:val="0007668C"/>
    <w:rsid w:val="000B0546"/>
    <w:rsid w:val="000B61AC"/>
    <w:rsid w:val="000C6874"/>
    <w:rsid w:val="000E1223"/>
    <w:rsid w:val="000E4A4B"/>
    <w:rsid w:val="000F2898"/>
    <w:rsid w:val="000F4E58"/>
    <w:rsid w:val="000F7FDE"/>
    <w:rsid w:val="001000FC"/>
    <w:rsid w:val="00101904"/>
    <w:rsid w:val="00107EED"/>
    <w:rsid w:val="0011122C"/>
    <w:rsid w:val="00115DB4"/>
    <w:rsid w:val="001206C4"/>
    <w:rsid w:val="001222EA"/>
    <w:rsid w:val="00131CE5"/>
    <w:rsid w:val="00134EFF"/>
    <w:rsid w:val="0014521E"/>
    <w:rsid w:val="001511C8"/>
    <w:rsid w:val="00151232"/>
    <w:rsid w:val="001701ED"/>
    <w:rsid w:val="00170429"/>
    <w:rsid w:val="0017195A"/>
    <w:rsid w:val="0017377A"/>
    <w:rsid w:val="00175A6E"/>
    <w:rsid w:val="00175B6D"/>
    <w:rsid w:val="00175F20"/>
    <w:rsid w:val="00181447"/>
    <w:rsid w:val="001848B7"/>
    <w:rsid w:val="00185103"/>
    <w:rsid w:val="00190A06"/>
    <w:rsid w:val="00190C24"/>
    <w:rsid w:val="001B154A"/>
    <w:rsid w:val="001C11D2"/>
    <w:rsid w:val="001C3836"/>
    <w:rsid w:val="001C43F0"/>
    <w:rsid w:val="001C609B"/>
    <w:rsid w:val="001D650F"/>
    <w:rsid w:val="001E284C"/>
    <w:rsid w:val="001E70E9"/>
    <w:rsid w:val="001F2B12"/>
    <w:rsid w:val="001F3A36"/>
    <w:rsid w:val="001F3E87"/>
    <w:rsid w:val="001F7013"/>
    <w:rsid w:val="00213DDE"/>
    <w:rsid w:val="00217A08"/>
    <w:rsid w:val="0022156F"/>
    <w:rsid w:val="00225D13"/>
    <w:rsid w:val="00227C27"/>
    <w:rsid w:val="002304FB"/>
    <w:rsid w:val="002371F7"/>
    <w:rsid w:val="002374E3"/>
    <w:rsid w:val="002422DC"/>
    <w:rsid w:val="0024520B"/>
    <w:rsid w:val="002651E3"/>
    <w:rsid w:val="002706E8"/>
    <w:rsid w:val="00273E87"/>
    <w:rsid w:val="002942CB"/>
    <w:rsid w:val="002A49E7"/>
    <w:rsid w:val="002B15E5"/>
    <w:rsid w:val="002B5219"/>
    <w:rsid w:val="002B7607"/>
    <w:rsid w:val="002C3A02"/>
    <w:rsid w:val="002C45A2"/>
    <w:rsid w:val="002C47FC"/>
    <w:rsid w:val="002D2D4F"/>
    <w:rsid w:val="002D4BC6"/>
    <w:rsid w:val="002E1B2E"/>
    <w:rsid w:val="002E2CD2"/>
    <w:rsid w:val="002E3E34"/>
    <w:rsid w:val="002E55CB"/>
    <w:rsid w:val="002F0C43"/>
    <w:rsid w:val="002F403A"/>
    <w:rsid w:val="002F78A2"/>
    <w:rsid w:val="0030650F"/>
    <w:rsid w:val="003158D9"/>
    <w:rsid w:val="00320670"/>
    <w:rsid w:val="00325964"/>
    <w:rsid w:val="00337EAA"/>
    <w:rsid w:val="00345286"/>
    <w:rsid w:val="00355E78"/>
    <w:rsid w:val="00370D04"/>
    <w:rsid w:val="0038096F"/>
    <w:rsid w:val="00383DBD"/>
    <w:rsid w:val="00384FF6"/>
    <w:rsid w:val="00385A56"/>
    <w:rsid w:val="00390B5B"/>
    <w:rsid w:val="00392049"/>
    <w:rsid w:val="003967B1"/>
    <w:rsid w:val="00396D5E"/>
    <w:rsid w:val="003975D2"/>
    <w:rsid w:val="00397606"/>
    <w:rsid w:val="003B361F"/>
    <w:rsid w:val="003B3C77"/>
    <w:rsid w:val="003B5544"/>
    <w:rsid w:val="003B6104"/>
    <w:rsid w:val="003C33FE"/>
    <w:rsid w:val="003C3A0C"/>
    <w:rsid w:val="003C49C2"/>
    <w:rsid w:val="003D33F7"/>
    <w:rsid w:val="003D540F"/>
    <w:rsid w:val="003D57E9"/>
    <w:rsid w:val="003E5C52"/>
    <w:rsid w:val="003E64EB"/>
    <w:rsid w:val="003F643A"/>
    <w:rsid w:val="00402CFC"/>
    <w:rsid w:val="00403EF1"/>
    <w:rsid w:val="00404BCA"/>
    <w:rsid w:val="00406A19"/>
    <w:rsid w:val="00410494"/>
    <w:rsid w:val="0041106F"/>
    <w:rsid w:val="00414852"/>
    <w:rsid w:val="00416A49"/>
    <w:rsid w:val="00431040"/>
    <w:rsid w:val="00440303"/>
    <w:rsid w:val="00442ED7"/>
    <w:rsid w:val="00442FE1"/>
    <w:rsid w:val="0044659B"/>
    <w:rsid w:val="004468D2"/>
    <w:rsid w:val="004562DA"/>
    <w:rsid w:val="00457D69"/>
    <w:rsid w:val="004606D2"/>
    <w:rsid w:val="00465459"/>
    <w:rsid w:val="00476A07"/>
    <w:rsid w:val="004813AE"/>
    <w:rsid w:val="0048191E"/>
    <w:rsid w:val="00482F36"/>
    <w:rsid w:val="00490A6C"/>
    <w:rsid w:val="004A5E19"/>
    <w:rsid w:val="004B7DED"/>
    <w:rsid w:val="004E5A25"/>
    <w:rsid w:val="004E62A1"/>
    <w:rsid w:val="004E716E"/>
    <w:rsid w:val="004F5661"/>
    <w:rsid w:val="00511FCB"/>
    <w:rsid w:val="00515D73"/>
    <w:rsid w:val="0052494F"/>
    <w:rsid w:val="00530E83"/>
    <w:rsid w:val="00540992"/>
    <w:rsid w:val="00543A32"/>
    <w:rsid w:val="0054541F"/>
    <w:rsid w:val="00555585"/>
    <w:rsid w:val="0055582F"/>
    <w:rsid w:val="00555C3B"/>
    <w:rsid w:val="00556FF4"/>
    <w:rsid w:val="00557AA8"/>
    <w:rsid w:val="00561E4C"/>
    <w:rsid w:val="0057104B"/>
    <w:rsid w:val="00583B99"/>
    <w:rsid w:val="005841F1"/>
    <w:rsid w:val="005904D0"/>
    <w:rsid w:val="00594B6A"/>
    <w:rsid w:val="0059594F"/>
    <w:rsid w:val="00595B4B"/>
    <w:rsid w:val="005A28EB"/>
    <w:rsid w:val="005B0EC5"/>
    <w:rsid w:val="005B79A8"/>
    <w:rsid w:val="005C1D7A"/>
    <w:rsid w:val="005C68D9"/>
    <w:rsid w:val="005E777C"/>
    <w:rsid w:val="005E7995"/>
    <w:rsid w:val="005F4331"/>
    <w:rsid w:val="005F4BB4"/>
    <w:rsid w:val="005F50EE"/>
    <w:rsid w:val="005F7E6D"/>
    <w:rsid w:val="00605122"/>
    <w:rsid w:val="006131CF"/>
    <w:rsid w:val="0062040F"/>
    <w:rsid w:val="006216D1"/>
    <w:rsid w:val="006239A5"/>
    <w:rsid w:val="0062507C"/>
    <w:rsid w:val="006326EF"/>
    <w:rsid w:val="006367C5"/>
    <w:rsid w:val="00636B71"/>
    <w:rsid w:val="00636EA3"/>
    <w:rsid w:val="006420CC"/>
    <w:rsid w:val="00642546"/>
    <w:rsid w:val="00646AE8"/>
    <w:rsid w:val="0065085F"/>
    <w:rsid w:val="00672747"/>
    <w:rsid w:val="0067438D"/>
    <w:rsid w:val="00686522"/>
    <w:rsid w:val="006973A1"/>
    <w:rsid w:val="006B273A"/>
    <w:rsid w:val="006B5553"/>
    <w:rsid w:val="006C03F0"/>
    <w:rsid w:val="006C263C"/>
    <w:rsid w:val="006C279A"/>
    <w:rsid w:val="006C3D8E"/>
    <w:rsid w:val="006C4018"/>
    <w:rsid w:val="006E3813"/>
    <w:rsid w:val="006E76C1"/>
    <w:rsid w:val="006F0011"/>
    <w:rsid w:val="006F1743"/>
    <w:rsid w:val="006F1B8A"/>
    <w:rsid w:val="00704247"/>
    <w:rsid w:val="00711103"/>
    <w:rsid w:val="0071135E"/>
    <w:rsid w:val="0071388B"/>
    <w:rsid w:val="007241A9"/>
    <w:rsid w:val="007274E7"/>
    <w:rsid w:val="00735970"/>
    <w:rsid w:val="00742727"/>
    <w:rsid w:val="00751DB0"/>
    <w:rsid w:val="007554E7"/>
    <w:rsid w:val="00763C77"/>
    <w:rsid w:val="00764106"/>
    <w:rsid w:val="00770DFD"/>
    <w:rsid w:val="00775014"/>
    <w:rsid w:val="007804C4"/>
    <w:rsid w:val="0078459D"/>
    <w:rsid w:val="007850D1"/>
    <w:rsid w:val="00792FC7"/>
    <w:rsid w:val="007B20CA"/>
    <w:rsid w:val="007B4E7E"/>
    <w:rsid w:val="007C1A9C"/>
    <w:rsid w:val="007C1F84"/>
    <w:rsid w:val="007D023E"/>
    <w:rsid w:val="007D0BEA"/>
    <w:rsid w:val="007D3462"/>
    <w:rsid w:val="007D7DD7"/>
    <w:rsid w:val="007E136F"/>
    <w:rsid w:val="007E1D8E"/>
    <w:rsid w:val="007E64BF"/>
    <w:rsid w:val="007F5E19"/>
    <w:rsid w:val="007F7096"/>
    <w:rsid w:val="00800012"/>
    <w:rsid w:val="0080063E"/>
    <w:rsid w:val="0080579A"/>
    <w:rsid w:val="008171D4"/>
    <w:rsid w:val="00822EB7"/>
    <w:rsid w:val="008250A2"/>
    <w:rsid w:val="0083235D"/>
    <w:rsid w:val="00833F04"/>
    <w:rsid w:val="00834179"/>
    <w:rsid w:val="00835AB7"/>
    <w:rsid w:val="0084602D"/>
    <w:rsid w:val="008461B1"/>
    <w:rsid w:val="00852BD5"/>
    <w:rsid w:val="00861E9B"/>
    <w:rsid w:val="00864110"/>
    <w:rsid w:val="008641E2"/>
    <w:rsid w:val="0088002B"/>
    <w:rsid w:val="00880F11"/>
    <w:rsid w:val="00882017"/>
    <w:rsid w:val="00882C89"/>
    <w:rsid w:val="00885F8E"/>
    <w:rsid w:val="00887A49"/>
    <w:rsid w:val="008A4FA7"/>
    <w:rsid w:val="008A7AFC"/>
    <w:rsid w:val="008B3DFB"/>
    <w:rsid w:val="008C03B5"/>
    <w:rsid w:val="008C105C"/>
    <w:rsid w:val="008C17AD"/>
    <w:rsid w:val="008E140C"/>
    <w:rsid w:val="008E3F5C"/>
    <w:rsid w:val="008E5C23"/>
    <w:rsid w:val="008E7050"/>
    <w:rsid w:val="008F21E8"/>
    <w:rsid w:val="008F5933"/>
    <w:rsid w:val="00907963"/>
    <w:rsid w:val="009222D8"/>
    <w:rsid w:val="00922345"/>
    <w:rsid w:val="00931647"/>
    <w:rsid w:val="00931A2F"/>
    <w:rsid w:val="0093323D"/>
    <w:rsid w:val="00936613"/>
    <w:rsid w:val="009455C6"/>
    <w:rsid w:val="0095399D"/>
    <w:rsid w:val="00956995"/>
    <w:rsid w:val="00957391"/>
    <w:rsid w:val="0096078C"/>
    <w:rsid w:val="0096595E"/>
    <w:rsid w:val="0096596D"/>
    <w:rsid w:val="009659AB"/>
    <w:rsid w:val="00971D1E"/>
    <w:rsid w:val="009749B4"/>
    <w:rsid w:val="009822DB"/>
    <w:rsid w:val="00983D98"/>
    <w:rsid w:val="00992037"/>
    <w:rsid w:val="00994A8F"/>
    <w:rsid w:val="00995721"/>
    <w:rsid w:val="0099775D"/>
    <w:rsid w:val="009A5056"/>
    <w:rsid w:val="009A7275"/>
    <w:rsid w:val="009B7893"/>
    <w:rsid w:val="009C2F63"/>
    <w:rsid w:val="009C39A4"/>
    <w:rsid w:val="009C47D0"/>
    <w:rsid w:val="009C5E93"/>
    <w:rsid w:val="009C6DB5"/>
    <w:rsid w:val="009D24EA"/>
    <w:rsid w:val="009E37D0"/>
    <w:rsid w:val="009E5EE5"/>
    <w:rsid w:val="009F02B3"/>
    <w:rsid w:val="009F1B4D"/>
    <w:rsid w:val="00A10BF5"/>
    <w:rsid w:val="00A11059"/>
    <w:rsid w:val="00A25FB3"/>
    <w:rsid w:val="00A331D6"/>
    <w:rsid w:val="00A349F0"/>
    <w:rsid w:val="00A36618"/>
    <w:rsid w:val="00A37A8D"/>
    <w:rsid w:val="00A40883"/>
    <w:rsid w:val="00A41129"/>
    <w:rsid w:val="00A47F67"/>
    <w:rsid w:val="00A60DEF"/>
    <w:rsid w:val="00A65710"/>
    <w:rsid w:val="00A730D1"/>
    <w:rsid w:val="00A73788"/>
    <w:rsid w:val="00A74E0F"/>
    <w:rsid w:val="00A86680"/>
    <w:rsid w:val="00AA04C9"/>
    <w:rsid w:val="00AA66D8"/>
    <w:rsid w:val="00AA7802"/>
    <w:rsid w:val="00AB0A25"/>
    <w:rsid w:val="00AB36B1"/>
    <w:rsid w:val="00AC555D"/>
    <w:rsid w:val="00AD1F38"/>
    <w:rsid w:val="00AD2501"/>
    <w:rsid w:val="00AD5F26"/>
    <w:rsid w:val="00AE022D"/>
    <w:rsid w:val="00AE2744"/>
    <w:rsid w:val="00AF0564"/>
    <w:rsid w:val="00AF7A35"/>
    <w:rsid w:val="00AF7DD9"/>
    <w:rsid w:val="00B032F2"/>
    <w:rsid w:val="00B04635"/>
    <w:rsid w:val="00B135F4"/>
    <w:rsid w:val="00B13CD3"/>
    <w:rsid w:val="00B22A57"/>
    <w:rsid w:val="00B30EA8"/>
    <w:rsid w:val="00B33337"/>
    <w:rsid w:val="00B506A2"/>
    <w:rsid w:val="00B613E4"/>
    <w:rsid w:val="00B637BE"/>
    <w:rsid w:val="00B70170"/>
    <w:rsid w:val="00B71082"/>
    <w:rsid w:val="00B8090E"/>
    <w:rsid w:val="00B81C0C"/>
    <w:rsid w:val="00B8699D"/>
    <w:rsid w:val="00B87345"/>
    <w:rsid w:val="00B9771E"/>
    <w:rsid w:val="00BA13A7"/>
    <w:rsid w:val="00BB3C21"/>
    <w:rsid w:val="00BB6A75"/>
    <w:rsid w:val="00BC481B"/>
    <w:rsid w:val="00BC4A7F"/>
    <w:rsid w:val="00BC4AA9"/>
    <w:rsid w:val="00BC6556"/>
    <w:rsid w:val="00BC6C29"/>
    <w:rsid w:val="00BD0F68"/>
    <w:rsid w:val="00BD2974"/>
    <w:rsid w:val="00BD6DD4"/>
    <w:rsid w:val="00BE4B50"/>
    <w:rsid w:val="00BE75B4"/>
    <w:rsid w:val="00BF33E8"/>
    <w:rsid w:val="00C007B4"/>
    <w:rsid w:val="00C03DEB"/>
    <w:rsid w:val="00C0443F"/>
    <w:rsid w:val="00C0671A"/>
    <w:rsid w:val="00C07E26"/>
    <w:rsid w:val="00C1080A"/>
    <w:rsid w:val="00C230FF"/>
    <w:rsid w:val="00C25A34"/>
    <w:rsid w:val="00C31759"/>
    <w:rsid w:val="00C322DA"/>
    <w:rsid w:val="00C33A93"/>
    <w:rsid w:val="00C51A70"/>
    <w:rsid w:val="00C51D08"/>
    <w:rsid w:val="00C60B37"/>
    <w:rsid w:val="00C62968"/>
    <w:rsid w:val="00C67040"/>
    <w:rsid w:val="00C71C75"/>
    <w:rsid w:val="00C75C2F"/>
    <w:rsid w:val="00C95589"/>
    <w:rsid w:val="00C97957"/>
    <w:rsid w:val="00CA1087"/>
    <w:rsid w:val="00CA66DC"/>
    <w:rsid w:val="00CB07AD"/>
    <w:rsid w:val="00CB2F99"/>
    <w:rsid w:val="00CB609F"/>
    <w:rsid w:val="00CC54DC"/>
    <w:rsid w:val="00CC7632"/>
    <w:rsid w:val="00CD2AD9"/>
    <w:rsid w:val="00CD57A1"/>
    <w:rsid w:val="00CD793C"/>
    <w:rsid w:val="00CF25D4"/>
    <w:rsid w:val="00D01CD2"/>
    <w:rsid w:val="00D02745"/>
    <w:rsid w:val="00D066AC"/>
    <w:rsid w:val="00D13431"/>
    <w:rsid w:val="00D17328"/>
    <w:rsid w:val="00D17E6A"/>
    <w:rsid w:val="00D17E7D"/>
    <w:rsid w:val="00D23470"/>
    <w:rsid w:val="00D412BA"/>
    <w:rsid w:val="00D42286"/>
    <w:rsid w:val="00D430E5"/>
    <w:rsid w:val="00D518F3"/>
    <w:rsid w:val="00D51F39"/>
    <w:rsid w:val="00D57573"/>
    <w:rsid w:val="00D60168"/>
    <w:rsid w:val="00D75050"/>
    <w:rsid w:val="00D842DF"/>
    <w:rsid w:val="00D94442"/>
    <w:rsid w:val="00DC5E03"/>
    <w:rsid w:val="00DD0CA6"/>
    <w:rsid w:val="00DD5973"/>
    <w:rsid w:val="00DE1E49"/>
    <w:rsid w:val="00DE284E"/>
    <w:rsid w:val="00DE297D"/>
    <w:rsid w:val="00DF2836"/>
    <w:rsid w:val="00DF28E1"/>
    <w:rsid w:val="00E12474"/>
    <w:rsid w:val="00E125C3"/>
    <w:rsid w:val="00E31859"/>
    <w:rsid w:val="00E3336E"/>
    <w:rsid w:val="00E359E8"/>
    <w:rsid w:val="00E411F7"/>
    <w:rsid w:val="00E42000"/>
    <w:rsid w:val="00E43BFE"/>
    <w:rsid w:val="00E441D6"/>
    <w:rsid w:val="00E45C0B"/>
    <w:rsid w:val="00E47FB8"/>
    <w:rsid w:val="00E50A64"/>
    <w:rsid w:val="00E51390"/>
    <w:rsid w:val="00E615E1"/>
    <w:rsid w:val="00E65AE0"/>
    <w:rsid w:val="00E81C2A"/>
    <w:rsid w:val="00E87213"/>
    <w:rsid w:val="00E872C5"/>
    <w:rsid w:val="00E914F5"/>
    <w:rsid w:val="00EA2EFC"/>
    <w:rsid w:val="00EA7E84"/>
    <w:rsid w:val="00EF474F"/>
    <w:rsid w:val="00EF4AC5"/>
    <w:rsid w:val="00EF78F8"/>
    <w:rsid w:val="00F02707"/>
    <w:rsid w:val="00F05AE3"/>
    <w:rsid w:val="00F07B6F"/>
    <w:rsid w:val="00F111F4"/>
    <w:rsid w:val="00F11458"/>
    <w:rsid w:val="00F16981"/>
    <w:rsid w:val="00F241D3"/>
    <w:rsid w:val="00F2645E"/>
    <w:rsid w:val="00F26DD6"/>
    <w:rsid w:val="00F30574"/>
    <w:rsid w:val="00F367B3"/>
    <w:rsid w:val="00F37CA9"/>
    <w:rsid w:val="00F40625"/>
    <w:rsid w:val="00F43573"/>
    <w:rsid w:val="00F447A2"/>
    <w:rsid w:val="00F44F38"/>
    <w:rsid w:val="00F55F58"/>
    <w:rsid w:val="00F61A48"/>
    <w:rsid w:val="00F64D5B"/>
    <w:rsid w:val="00F66010"/>
    <w:rsid w:val="00F70492"/>
    <w:rsid w:val="00F71F31"/>
    <w:rsid w:val="00F7229A"/>
    <w:rsid w:val="00F80469"/>
    <w:rsid w:val="00F81184"/>
    <w:rsid w:val="00F91CAB"/>
    <w:rsid w:val="00FA3CB6"/>
    <w:rsid w:val="00FA4466"/>
    <w:rsid w:val="00FA47EF"/>
    <w:rsid w:val="00FB4DBF"/>
    <w:rsid w:val="00FB5CD5"/>
    <w:rsid w:val="00FC347F"/>
    <w:rsid w:val="00FE1554"/>
    <w:rsid w:val="00FE6C82"/>
    <w:rsid w:val="00FE7399"/>
    <w:rsid w:val="00FE7E95"/>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BAD81"/>
  <w15:chartTrackingRefBased/>
  <w15:docId w15:val="{7D75F43A-38B5-004F-B76B-497E7ECC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w:eastAsiaTheme="minorHAnsi" w:hAnsi="Noto Sans" w:cstheme="majorBidi"/>
        <w:color w:val="000000" w:themeColor="accent1" w:themeShade="BF"/>
        <w:sz w:val="28"/>
        <w:szCs w:val="3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931A2F"/>
    <w:pPr>
      <w:spacing w:after="120"/>
    </w:p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7274E7"/>
    <w:pPr>
      <w:spacing w:before="240"/>
      <w:outlineLvl w:val="1"/>
    </w:pPr>
    <w:rPr>
      <w:rFonts w:cs="Arial"/>
      <w:b/>
      <w:bCs/>
      <w:sz w:val="32"/>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Cs w:val="28"/>
    </w:rPr>
  </w:style>
  <w:style w:type="paragraph" w:styleId="Heading4">
    <w:name w:val="heading 4"/>
    <w:basedOn w:val="Normal"/>
    <w:next w:val="Normal"/>
    <w:link w:val="Heading4Char"/>
    <w:autoRedefine/>
    <w:uiPriority w:val="9"/>
    <w:unhideWhenUsed/>
    <w:qFormat/>
    <w:rsid w:val="0099775D"/>
    <w:pPr>
      <w:spacing w:before="240"/>
      <w:outlineLvl w:val="3"/>
    </w:pPr>
    <w:rPr>
      <w:rFonts w:ascii="Noto Serif" w:hAnsi="Noto Serif" w:cs="Arial"/>
      <w:bCs/>
      <w:i/>
      <w:iCs/>
      <w:sz w:val="26"/>
      <w:szCs w:val="26"/>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7274E7"/>
    <w:rPr>
      <w:rFonts w:ascii="Arial" w:eastAsiaTheme="minorEastAsia" w:hAnsi="Arial" w:cs="Arial"/>
      <w:b/>
      <w:bCs/>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9775D"/>
    <w:rPr>
      <w:rFonts w:ascii="Noto Serif" w:eastAsiaTheme="minorEastAsia" w:hAnsi="Noto Serif" w:cs="Arial"/>
      <w:bCs/>
      <w:i/>
      <w:iCs/>
      <w:sz w:val="26"/>
      <w:szCs w:val="26"/>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ind w:left="360"/>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eastAsia="Times New Roman"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ans" w:hAnsi="Noto Sans"/>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w:hAnsi="Noto Sans"/>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931A2F"/>
    <w:rPr>
      <w:rFonts w:ascii="Noto Sans Black" w:eastAsia="MS Mincho" w:hAnsi="Noto Sans Black" w:cs="Arial"/>
      <w:b/>
      <w:color w:val="FFFFFF" w:themeColor="background1"/>
      <w:sz w:val="48"/>
      <w:szCs w:val="48"/>
      <w:lang w:val="en-GB"/>
    </w:rPr>
  </w:style>
  <w:style w:type="character" w:customStyle="1" w:styleId="UltraHeadingChar">
    <w:name w:val="Ultra Heading Char"/>
    <w:basedOn w:val="Heading1Char"/>
    <w:link w:val="UltraHeading"/>
    <w:rsid w:val="00931A2F"/>
    <w:rPr>
      <w:rFonts w:ascii="Noto Sans Black" w:eastAsia="MS Mincho" w:hAnsi="Noto Sans Black" w:cs="Arial"/>
      <w:b/>
      <w:color w:val="FFFFFF" w:themeColor="background1"/>
      <w:sz w:val="48"/>
      <w:szCs w:val="48"/>
      <w:lang w:val="en-GB"/>
    </w:rPr>
  </w:style>
  <w:style w:type="table" w:customStyle="1" w:styleId="Table-QldMaroon">
    <w:name w:val="Table - Qld Maroon"/>
    <w:basedOn w:val="TableNormal"/>
    <w:rsid w:val="002E1B2E"/>
    <w:pPr>
      <w:spacing w:afterLines="50" w:after="50" w:line="240" w:lineRule="atLeast"/>
    </w:pPr>
    <w:rPr>
      <w:rFonts w:eastAsia="Times New Roman"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qFormat/>
    <w:rsid w:val="002E1B2E"/>
    <w:pPr>
      <w:spacing w:before="60" w:afterLines="50" w:after="60"/>
    </w:pPr>
    <w:rPr>
      <w:rFonts w:ascii="Calibri" w:hAnsi="Calibri"/>
      <w:color w:val="70AD47" w:themeColor="accent6"/>
      <w:sz w:val="22"/>
      <w:szCs w:val="18"/>
    </w:rPr>
  </w:style>
  <w:style w:type="paragraph" w:customStyle="1" w:styleId="TableTextbold">
    <w:name w:val="Table Text bold"/>
    <w:basedOn w:val="Normal"/>
    <w:uiPriority w:val="17"/>
    <w:qFormat/>
    <w:rsid w:val="002E1B2E"/>
    <w:pPr>
      <w:spacing w:before="60" w:afterLines="50" w:after="60"/>
    </w:pPr>
    <w:rPr>
      <w:rFonts w:ascii="Calibr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customStyle="1" w:styleId="UltraTitle">
    <w:name w:val="Ultra Title"/>
    <w:basedOn w:val="UltraHeading"/>
    <w:qFormat/>
    <w:rsid w:val="008B3DFB"/>
    <w:rPr>
      <w:sz w:val="72"/>
      <w:szCs w:val="72"/>
      <w:lang w:val="en-AU"/>
    </w:rPr>
  </w:style>
  <w:style w:type="character" w:styleId="PageNumber">
    <w:name w:val="page number"/>
    <w:basedOn w:val="DefaultParagraphFont"/>
    <w:uiPriority w:val="99"/>
    <w:semiHidden/>
    <w:unhideWhenUsed/>
    <w:rsid w:val="00A60DEF"/>
  </w:style>
  <w:style w:type="paragraph" w:styleId="TOCHeading">
    <w:name w:val="TOC Heading"/>
    <w:basedOn w:val="Heading1"/>
    <w:next w:val="Normal"/>
    <w:uiPriority w:val="39"/>
    <w:unhideWhenUsed/>
    <w:qFormat/>
    <w:rsid w:val="001B154A"/>
    <w:pPr>
      <w:keepNext/>
      <w:keepLines/>
      <w:widowControl/>
      <w:suppressAutoHyphens w:val="0"/>
      <w:autoSpaceDE/>
      <w:autoSpaceDN/>
      <w:adjustRightInd/>
      <w:spacing w:before="240" w:after="0" w:line="259" w:lineRule="auto"/>
      <w:textAlignment w:val="auto"/>
      <w:outlineLvl w:val="9"/>
    </w:pPr>
    <w:rPr>
      <w:rFonts w:asciiTheme="majorHAnsi" w:eastAsiaTheme="majorEastAsia" w:hAnsiTheme="majorHAnsi" w:cstheme="majorBidi"/>
      <w:b w:val="0"/>
      <w:color w:val="000000" w:themeColor="accent1" w:themeShade="BF"/>
      <w:sz w:val="32"/>
      <w:szCs w:val="32"/>
      <w:lang w:val="en-US"/>
    </w:rPr>
  </w:style>
  <w:style w:type="paragraph" w:styleId="TOC1">
    <w:name w:val="toc 1"/>
    <w:basedOn w:val="Normal"/>
    <w:next w:val="Normal"/>
    <w:autoRedefine/>
    <w:uiPriority w:val="39"/>
    <w:unhideWhenUsed/>
    <w:rsid w:val="0003272F"/>
    <w:pPr>
      <w:tabs>
        <w:tab w:val="left" w:pos="426"/>
        <w:tab w:val="right" w:leader="dot" w:pos="9346"/>
      </w:tabs>
      <w:spacing w:before="160" w:after="0"/>
    </w:pPr>
  </w:style>
  <w:style w:type="paragraph" w:styleId="TOC2">
    <w:name w:val="toc 2"/>
    <w:basedOn w:val="Normal"/>
    <w:next w:val="Normal"/>
    <w:autoRedefine/>
    <w:uiPriority w:val="39"/>
    <w:unhideWhenUsed/>
    <w:rsid w:val="0003272F"/>
    <w:pPr>
      <w:tabs>
        <w:tab w:val="left" w:pos="720"/>
        <w:tab w:val="right" w:leader="dot" w:pos="9346"/>
      </w:tabs>
      <w:spacing w:after="0"/>
      <w:ind w:left="1276" w:hanging="556"/>
    </w:pPr>
  </w:style>
  <w:style w:type="character" w:styleId="Hyperlink">
    <w:name w:val="Hyperlink"/>
    <w:basedOn w:val="DefaultParagraphFont"/>
    <w:uiPriority w:val="99"/>
    <w:unhideWhenUsed/>
    <w:rsid w:val="001B154A"/>
    <w:rPr>
      <w:color w:val="0563C1" w:themeColor="hyperlink"/>
      <w:u w:val="single"/>
    </w:rPr>
  </w:style>
  <w:style w:type="paragraph" w:styleId="TOC3">
    <w:name w:val="toc 3"/>
    <w:basedOn w:val="Normal"/>
    <w:next w:val="Normal"/>
    <w:autoRedefine/>
    <w:uiPriority w:val="39"/>
    <w:unhideWhenUsed/>
    <w:rsid w:val="00B637BE"/>
    <w:pPr>
      <w:spacing w:after="100" w:line="259" w:lineRule="auto"/>
      <w:ind w:left="440"/>
    </w:pPr>
    <w:rPr>
      <w:rFonts w:asciiTheme="minorHAnsi" w:eastAsiaTheme="minorEastAsia" w:hAnsiTheme="minorHAnsi" w:cs="Times New Roman"/>
      <w:color w:val="auto"/>
      <w:sz w:val="22"/>
      <w:szCs w:val="22"/>
      <w:lang w:val="en-US"/>
    </w:rPr>
  </w:style>
  <w:style w:type="paragraph" w:styleId="CommentText">
    <w:name w:val="annotation text"/>
    <w:basedOn w:val="Normal"/>
    <w:link w:val="CommentTextChar"/>
    <w:uiPriority w:val="99"/>
    <w:unhideWhenUsed/>
    <w:rsid w:val="00A74E0F"/>
    <w:rPr>
      <w:sz w:val="20"/>
      <w:szCs w:val="20"/>
    </w:rPr>
  </w:style>
  <w:style w:type="character" w:customStyle="1" w:styleId="CommentTextChar">
    <w:name w:val="Comment Text Char"/>
    <w:basedOn w:val="DefaultParagraphFont"/>
    <w:link w:val="CommentText"/>
    <w:uiPriority w:val="99"/>
    <w:rsid w:val="00A74E0F"/>
    <w:rPr>
      <w:sz w:val="20"/>
      <w:szCs w:val="20"/>
    </w:rPr>
  </w:style>
  <w:style w:type="character" w:styleId="CommentReference">
    <w:name w:val="annotation reference"/>
    <w:basedOn w:val="DefaultParagraphFont"/>
    <w:uiPriority w:val="99"/>
    <w:semiHidden/>
    <w:unhideWhenUsed/>
    <w:rsid w:val="00A74E0F"/>
    <w:rPr>
      <w:sz w:val="16"/>
      <w:szCs w:val="16"/>
    </w:rPr>
  </w:style>
  <w:style w:type="paragraph" w:styleId="CommentSubject">
    <w:name w:val="annotation subject"/>
    <w:basedOn w:val="CommentText"/>
    <w:next w:val="CommentText"/>
    <w:link w:val="CommentSubjectChar"/>
    <w:uiPriority w:val="99"/>
    <w:semiHidden/>
    <w:unhideWhenUsed/>
    <w:rsid w:val="00107EED"/>
    <w:rPr>
      <w:b/>
      <w:bCs/>
    </w:rPr>
  </w:style>
  <w:style w:type="character" w:customStyle="1" w:styleId="CommentSubjectChar">
    <w:name w:val="Comment Subject Char"/>
    <w:basedOn w:val="CommentTextChar"/>
    <w:link w:val="CommentSubject"/>
    <w:uiPriority w:val="99"/>
    <w:semiHidden/>
    <w:rsid w:val="00107EED"/>
    <w:rPr>
      <w:b/>
      <w:bCs/>
      <w:sz w:val="20"/>
      <w:szCs w:val="20"/>
    </w:rPr>
  </w:style>
  <w:style w:type="character" w:styleId="UnresolvedMention">
    <w:name w:val="Unresolved Mention"/>
    <w:basedOn w:val="DefaultParagraphFont"/>
    <w:uiPriority w:val="99"/>
    <w:rsid w:val="001848B7"/>
    <w:rPr>
      <w:color w:val="605E5C"/>
      <w:shd w:val="clear" w:color="auto" w:fill="E1DFDD"/>
    </w:rPr>
  </w:style>
  <w:style w:type="paragraph" w:styleId="Revision">
    <w:name w:val="Revision"/>
    <w:hidden/>
    <w:uiPriority w:val="99"/>
    <w:semiHidden/>
    <w:rsid w:val="003C3A0C"/>
  </w:style>
  <w:style w:type="character" w:styleId="FollowedHyperlink">
    <w:name w:val="FollowedHyperlink"/>
    <w:basedOn w:val="DefaultParagraphFont"/>
    <w:uiPriority w:val="99"/>
    <w:semiHidden/>
    <w:unhideWhenUsed/>
    <w:rsid w:val="00E43B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mmunities.smartygrants.com.au/positive-ageing-elder-abuse-grants-statewide" TargetMode="External"/><Relationship Id="rId18" Type="http://schemas.openxmlformats.org/officeDocument/2006/relationships/hyperlink" Target="mailto:seniors@families.qld.gov.au"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communities.smartygrants.com.au/positive-ageing-elder-abuse-grants-local" TargetMode="External"/><Relationship Id="rId7" Type="http://schemas.openxmlformats.org/officeDocument/2006/relationships/styles" Target="styles.xml"/><Relationship Id="rId12" Type="http://schemas.openxmlformats.org/officeDocument/2006/relationships/hyperlink" Target="https://communities.smartygrants.com.au/positive-ageing-elder-abuse-grants-local" TargetMode="External"/><Relationship Id="rId17" Type="http://schemas.openxmlformats.org/officeDocument/2006/relationships/hyperlink" Target="https://www.families.qld.gov.au/contact-us/compliments-complaint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orgov.qld.gov.au/__data/assets/pdf_file/0034/452779/updatedshortformtermsandconditions.pdf" TargetMode="External"/><Relationship Id="rId20" Type="http://schemas.openxmlformats.org/officeDocument/2006/relationships/hyperlink" Target="mailto:seniors@families.qld.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seniors@families.qld.gov.au" TargetMode="External"/><Relationship Id="rId23" Type="http://schemas.openxmlformats.org/officeDocument/2006/relationships/hyperlink" Target="http://www.qld.gov.au/positive-ageing-elder-abuse-grants"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ombudsman.qld.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applicanthelp.smartygrants.com.au/help-guide-for-applicants/" TargetMode="External"/><Relationship Id="rId22" Type="http://schemas.openxmlformats.org/officeDocument/2006/relationships/hyperlink" Target="https://communities.smartygrants.com.au/positive-ageing-elder-abuse-grants-statewide" TargetMode="External"/><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QREDJ4H4ZNCU-2137131871-1255230</_dlc_DocId>
    <_dlc_DocIdUrl xmlns="45624441-df11-4972-b940-84743b8edd13">
      <Url>https://dpcqld.sharepoint.com/sites/dpc-filestore1/_layouts/15/DocIdRedir.aspx?ID=QREDJ4H4ZNCU-2137131871-1255230</Url>
      <Description>QREDJ4H4ZNCU-2137131871-1255230</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2.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4.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4538</Words>
  <Characters>25868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Queensland Government A4 report template</vt:lpstr>
    </vt:vector>
  </TitlesOfParts>
  <Company>Queensland Government</Company>
  <LinksUpToDate>false</LinksUpToDate>
  <CharactersWithSpaces>30346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Positive Ageing and Elder Abuse Awareness Grants guidelines</dc:title>
  <dc:subject>Positive Ageing and Elder Abuse Awareness Grants guidelines</dc:subject>
  <dc:creator>Angela Bellew</dc:creator>
  <cp:keywords/>
  <dc:description/>
  <cp:lastModifiedBy>Amanda Schneider</cp:lastModifiedBy>
  <cp:revision>2</cp:revision>
  <cp:lastPrinted>2026-10-08T00:20:00Z</cp:lastPrinted>
  <dcterms:created xsi:type="dcterms:W3CDTF">2026-10-08T03:46:00Z</dcterms:created>
  <dcterms:modified xsi:type="dcterms:W3CDTF">2026-10-08T03:46:00Z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f69908d3-a933-4bd6-8b4a-e061db0b5259</vt:lpwstr>
  </property>
  <property fmtid="{D5CDD505-2E9C-101B-9397-08002B2CF9AE}" pid="4" name="MediaServiceImageTags">
    <vt:lpwstr/>
  </property>
</Properties>
</file>