
<file path=[Content_Types].xml><?xml version="1.0" encoding="utf-8"?>
<Types xmlns="http://schemas.openxmlformats.org/package/2006/content-types">
  <Default Extension="json" ContentType="application/vnd.baytech.electronic-signing-metadata+json"/>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baytech.com.au/ooxml/rels/electronic-signing-metadata" Target="baytech/electronic-signing-metadata.json"/><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1994F" w14:textId="77777777" w:rsidR="009F7342" w:rsidRPr="00CF3C9B" w:rsidRDefault="00EA4946" w:rsidP="009F7342">
      <w:pPr>
        <w:pStyle w:val="Title"/>
      </w:pPr>
      <w:r w:rsidRPr="00CF3C9B">
        <w:t>Queensland LGBTQIA+ Roundtable</w:t>
      </w:r>
    </w:p>
    <w:p w14:paraId="797359C4" w14:textId="77777777" w:rsidR="009F7342" w:rsidRPr="00CF3C9B" w:rsidRDefault="00EA4946" w:rsidP="009F7342">
      <w:pPr>
        <w:pStyle w:val="Title"/>
      </w:pPr>
      <w:r w:rsidRPr="00CF3C9B">
        <w:t>Communiqué</w:t>
      </w:r>
    </w:p>
    <w:p w14:paraId="5947ADF6" w14:textId="77777777" w:rsidR="009F7342" w:rsidRPr="00CF3C9B" w:rsidRDefault="009F7342" w:rsidP="009F7342"/>
    <w:p w14:paraId="2DE996A7" w14:textId="77777777" w:rsidR="009F7342" w:rsidRPr="00CF3C9B" w:rsidRDefault="00EA4946" w:rsidP="351E2F3B">
      <w:pPr>
        <w:rPr>
          <w:sz w:val="22"/>
        </w:rPr>
      </w:pPr>
      <w:r w:rsidRPr="00CF3C9B">
        <w:rPr>
          <w:b/>
          <w:bCs/>
          <w:sz w:val="22"/>
        </w:rPr>
        <w:t>Meeting date:</w:t>
      </w:r>
      <w:r w:rsidRPr="00CF3C9B">
        <w:rPr>
          <w:sz w:val="22"/>
        </w:rPr>
        <w:t xml:space="preserve"> </w:t>
      </w:r>
      <w:r w:rsidR="00EB3390" w:rsidRPr="00CF3C9B">
        <w:rPr>
          <w:b/>
          <w:bCs/>
          <w:sz w:val="22"/>
        </w:rPr>
        <w:t>12 March 2026</w:t>
      </w:r>
    </w:p>
    <w:p w14:paraId="754547CD" w14:textId="77777777" w:rsidR="009F7342" w:rsidRPr="00CF3C9B" w:rsidRDefault="00EA4946" w:rsidP="00FA7AAE">
      <w:pPr>
        <w:spacing w:after="0"/>
        <w:textAlignment w:val="baseline"/>
        <w:rPr>
          <w:rFonts w:eastAsia="Arial" w:cs="Arial"/>
          <w:sz w:val="22"/>
        </w:rPr>
      </w:pPr>
      <w:r w:rsidRPr="00CF3C9B">
        <w:rPr>
          <w:rFonts w:eastAsia="Arial" w:cs="Arial"/>
          <w:sz w:val="22"/>
        </w:rPr>
        <w:t xml:space="preserve">The </w:t>
      </w:r>
      <w:r w:rsidR="00EB3390" w:rsidRPr="00CF3C9B">
        <w:rPr>
          <w:rFonts w:eastAsia="Arial" w:cs="Arial"/>
          <w:sz w:val="22"/>
        </w:rPr>
        <w:t>third</w:t>
      </w:r>
      <w:r w:rsidR="001F1AE1" w:rsidRPr="00CF3C9B">
        <w:rPr>
          <w:rFonts w:eastAsia="Arial" w:cs="Arial"/>
          <w:sz w:val="22"/>
        </w:rPr>
        <w:t xml:space="preserve"> meeting of the </w:t>
      </w:r>
      <w:r w:rsidR="00DB5512" w:rsidRPr="00CF3C9B">
        <w:rPr>
          <w:rFonts w:eastAsia="Arial" w:cs="Arial"/>
          <w:sz w:val="22"/>
        </w:rPr>
        <w:t xml:space="preserve">2025-2027 term of the </w:t>
      </w:r>
      <w:r w:rsidRPr="00CF3C9B">
        <w:rPr>
          <w:rFonts w:eastAsia="Arial" w:cs="Arial"/>
          <w:sz w:val="22"/>
        </w:rPr>
        <w:t>Queensland Lesbian, Gay, Bisexual, Transgender, Queer, Intersex, Asexual</w:t>
      </w:r>
      <w:r w:rsidR="752F1399" w:rsidRPr="00CF3C9B">
        <w:rPr>
          <w:rFonts w:eastAsia="Arial" w:cs="Arial"/>
          <w:sz w:val="22"/>
        </w:rPr>
        <w:t>+</w:t>
      </w:r>
      <w:r w:rsidRPr="00CF3C9B">
        <w:rPr>
          <w:rFonts w:eastAsia="Arial" w:cs="Arial"/>
          <w:sz w:val="22"/>
        </w:rPr>
        <w:t xml:space="preserve"> (LGBTQIA+) Roundtable (the Roundtable) </w:t>
      </w:r>
      <w:r w:rsidR="4104CF44" w:rsidRPr="00CF3C9B">
        <w:rPr>
          <w:rFonts w:eastAsia="Arial" w:cs="Arial"/>
          <w:sz w:val="22"/>
        </w:rPr>
        <w:t>was held</w:t>
      </w:r>
      <w:r w:rsidR="00DB5512" w:rsidRPr="00CF3C9B">
        <w:rPr>
          <w:rFonts w:eastAsia="Arial" w:cs="Arial"/>
          <w:sz w:val="22"/>
        </w:rPr>
        <w:t xml:space="preserve"> </w:t>
      </w:r>
      <w:r w:rsidRPr="00CF3C9B">
        <w:rPr>
          <w:rFonts w:eastAsia="Arial" w:cs="Arial"/>
          <w:sz w:val="22"/>
        </w:rPr>
        <w:t xml:space="preserve">on </w:t>
      </w:r>
      <w:r w:rsidR="00EB3390" w:rsidRPr="00CF3C9B">
        <w:rPr>
          <w:rFonts w:eastAsia="Arial" w:cs="Arial"/>
          <w:sz w:val="22"/>
        </w:rPr>
        <w:t>Thursday</w:t>
      </w:r>
      <w:r w:rsidRPr="00CF3C9B">
        <w:rPr>
          <w:rFonts w:eastAsia="Arial" w:cs="Arial"/>
          <w:sz w:val="22"/>
        </w:rPr>
        <w:t xml:space="preserve"> </w:t>
      </w:r>
      <w:r w:rsidR="000D7103" w:rsidRPr="00CF3C9B">
        <w:rPr>
          <w:rFonts w:eastAsia="Arial" w:cs="Arial"/>
          <w:sz w:val="22"/>
        </w:rPr>
        <w:t>12</w:t>
      </w:r>
      <w:r w:rsidR="00E0728A" w:rsidRPr="00CF3C9B">
        <w:rPr>
          <w:rFonts w:eastAsia="Arial" w:cs="Arial"/>
          <w:sz w:val="22"/>
        </w:rPr>
        <w:t xml:space="preserve"> </w:t>
      </w:r>
      <w:r w:rsidR="000D7103" w:rsidRPr="00CF3C9B">
        <w:rPr>
          <w:rFonts w:eastAsia="Arial" w:cs="Arial"/>
          <w:sz w:val="22"/>
        </w:rPr>
        <w:t>March 2026</w:t>
      </w:r>
      <w:r w:rsidR="00EB3390" w:rsidRPr="00CF3C9B">
        <w:rPr>
          <w:rFonts w:eastAsia="Arial" w:cs="Arial"/>
          <w:sz w:val="22"/>
        </w:rPr>
        <w:t xml:space="preserve"> in Brisbane</w:t>
      </w:r>
      <w:r w:rsidRPr="00CF3C9B">
        <w:rPr>
          <w:rFonts w:eastAsia="Arial" w:cs="Arial"/>
          <w:sz w:val="22"/>
        </w:rPr>
        <w:t xml:space="preserve">. </w:t>
      </w:r>
    </w:p>
    <w:p w14:paraId="7DE07A15" w14:textId="77777777" w:rsidR="000649E8" w:rsidRPr="00CF3C9B" w:rsidRDefault="000649E8" w:rsidP="00FA7AAE">
      <w:pPr>
        <w:spacing w:after="0"/>
        <w:textAlignment w:val="baseline"/>
        <w:rPr>
          <w:rFonts w:eastAsia="Arial" w:cs="Arial"/>
          <w:sz w:val="22"/>
        </w:rPr>
      </w:pPr>
    </w:p>
    <w:p w14:paraId="27B86626" w14:textId="77777777" w:rsidR="009F7342" w:rsidRPr="00CF3C9B" w:rsidRDefault="00EA4946" w:rsidP="6CC45CF1">
      <w:pPr>
        <w:spacing w:after="0"/>
        <w:textAlignment w:val="baseline"/>
        <w:rPr>
          <w:rFonts w:eastAsia="Arial" w:cs="Arial"/>
          <w:sz w:val="22"/>
        </w:rPr>
      </w:pPr>
      <w:r w:rsidRPr="00CF3C9B">
        <w:rPr>
          <w:rFonts w:eastAsia="Arial" w:cs="Arial"/>
          <w:sz w:val="22"/>
        </w:rPr>
        <w:t>The meeting was opened by Ms Bernadette Harvey, Deputy Director</w:t>
      </w:r>
      <w:r w:rsidR="1D8FCBA7" w:rsidRPr="00CF3C9B">
        <w:rPr>
          <w:rFonts w:eastAsia="Arial" w:cs="Arial"/>
          <w:sz w:val="22"/>
        </w:rPr>
        <w:t>-</w:t>
      </w:r>
      <w:r w:rsidRPr="00CF3C9B">
        <w:rPr>
          <w:rFonts w:eastAsia="Arial" w:cs="Arial"/>
          <w:sz w:val="22"/>
        </w:rPr>
        <w:t>General, Commissioning, Department of Families, Seniors, Disability Services and Child Safety (DFSDSCS)</w:t>
      </w:r>
      <w:r w:rsidR="002A1983" w:rsidRPr="00CF3C9B">
        <w:rPr>
          <w:rFonts w:eastAsia="Arial" w:cs="Arial"/>
          <w:sz w:val="22"/>
        </w:rPr>
        <w:t xml:space="preserve"> as proxy for </w:t>
      </w:r>
      <w:r w:rsidR="003F1625" w:rsidRPr="00CF3C9B">
        <w:rPr>
          <w:rFonts w:eastAsia="Arial" w:cs="Arial"/>
          <w:sz w:val="22"/>
        </w:rPr>
        <w:br/>
      </w:r>
      <w:r w:rsidR="002A1983" w:rsidRPr="00CF3C9B">
        <w:rPr>
          <w:rFonts w:eastAsia="Arial" w:cs="Arial"/>
          <w:sz w:val="22"/>
        </w:rPr>
        <w:t>Ms Belinda Drew, Director-General, DFSDSCS</w:t>
      </w:r>
      <w:r w:rsidRPr="00CF3C9B">
        <w:rPr>
          <w:rFonts w:eastAsia="Arial" w:cs="Arial"/>
          <w:sz w:val="22"/>
        </w:rPr>
        <w:t>, and Ms Rebecca Johnson OAM, Chief Executive Officer of the Queensland LGBTQIA+ Alliance. Ms Johnson delivered the Acknowledgement of Country</w:t>
      </w:r>
      <w:r w:rsidR="002A1983" w:rsidRPr="00CF3C9B">
        <w:rPr>
          <w:rFonts w:eastAsia="Arial" w:cs="Arial"/>
          <w:sz w:val="22"/>
        </w:rPr>
        <w:t xml:space="preserve"> and</w:t>
      </w:r>
      <w:r w:rsidRPr="00CF3C9B">
        <w:rPr>
          <w:rFonts w:eastAsia="Arial" w:cs="Arial"/>
          <w:sz w:val="22"/>
        </w:rPr>
        <w:t xml:space="preserve"> congratulated </w:t>
      </w:r>
      <w:r w:rsidR="002A1983" w:rsidRPr="00CF3C9B">
        <w:rPr>
          <w:rFonts w:eastAsia="Arial" w:cs="Arial"/>
          <w:sz w:val="22"/>
        </w:rPr>
        <w:t xml:space="preserve">Roundtable member </w:t>
      </w:r>
      <w:r w:rsidRPr="00CF3C9B">
        <w:rPr>
          <w:rFonts w:eastAsia="Arial" w:cs="Arial"/>
          <w:sz w:val="22"/>
        </w:rPr>
        <w:t>Mr Ben Bjarnesen BM OAM on receiving the Order of Australia Medal for his work in domestic and family violence (DFV) prevention.</w:t>
      </w:r>
    </w:p>
    <w:p w14:paraId="683396A5" w14:textId="77777777" w:rsidR="009F7342" w:rsidRPr="00CF3C9B" w:rsidRDefault="009F7342" w:rsidP="00FA7AAE">
      <w:pPr>
        <w:spacing w:after="0"/>
        <w:textAlignment w:val="baseline"/>
        <w:rPr>
          <w:rFonts w:eastAsia="Arial" w:cs="Arial"/>
          <w:sz w:val="22"/>
        </w:rPr>
      </w:pPr>
    </w:p>
    <w:p w14:paraId="1E2725CA" w14:textId="01A89F16" w:rsidR="007E0FEC" w:rsidRPr="00CF3C9B" w:rsidRDefault="00EA4946" w:rsidP="3036310D">
      <w:pPr>
        <w:spacing w:after="0"/>
        <w:textAlignment w:val="baseline"/>
        <w:rPr>
          <w:rFonts w:eastAsia="Arial" w:cs="Arial"/>
          <w:sz w:val="22"/>
        </w:rPr>
      </w:pPr>
      <w:r w:rsidRPr="00CF3C9B">
        <w:rPr>
          <w:rFonts w:eastAsia="Arial" w:cs="Arial"/>
          <w:sz w:val="22"/>
        </w:rPr>
        <w:t>Roundtable</w:t>
      </w:r>
      <w:r w:rsidR="009A15A7" w:rsidRPr="00CF3C9B">
        <w:rPr>
          <w:rFonts w:eastAsia="Arial" w:cs="Arial"/>
          <w:sz w:val="22"/>
        </w:rPr>
        <w:t xml:space="preserve"> </w:t>
      </w:r>
      <w:r w:rsidRPr="00CF3C9B">
        <w:rPr>
          <w:rFonts w:eastAsia="Arial" w:cs="Arial"/>
          <w:sz w:val="22"/>
        </w:rPr>
        <w:t>members</w:t>
      </w:r>
      <w:r w:rsidR="000548FA" w:rsidRPr="00CF3C9B">
        <w:rPr>
          <w:rFonts w:eastAsia="Arial" w:cs="Arial"/>
          <w:sz w:val="22"/>
        </w:rPr>
        <w:t xml:space="preserve"> in attendance were:</w:t>
      </w:r>
      <w:r w:rsidRPr="00CF3C9B">
        <w:rPr>
          <w:rFonts w:eastAsia="Arial" w:cs="Arial"/>
          <w:sz w:val="22"/>
        </w:rPr>
        <w:t xml:space="preserve"> Mx Aaminah Khan (Townsville), Mx Alex Clements, </w:t>
      </w:r>
      <w:r w:rsidRPr="00CF3C9B">
        <w:br/>
      </w:r>
      <w:r w:rsidRPr="00CF3C9B">
        <w:rPr>
          <w:rFonts w:eastAsia="Arial" w:cs="Arial"/>
          <w:sz w:val="22"/>
        </w:rPr>
        <w:t>Mx Asha Keegan, Mr Ben Bjarnesen BM OAM, Mx Billie Stimpson representing Queer &amp; Trans Workers Against Violence, Ms Bonnie Hart representing InterAction for Health and Human Rights, Mr Brenton Creed (Townsville), Ms Jennie Toonen representing 2Spirits</w:t>
      </w:r>
      <w:r w:rsidR="00FE030E" w:rsidRPr="00CF3C9B">
        <w:rPr>
          <w:rFonts w:eastAsia="Arial" w:cs="Arial"/>
          <w:sz w:val="22"/>
        </w:rPr>
        <w:t xml:space="preserve"> (Cairns)</w:t>
      </w:r>
      <w:r w:rsidRPr="00CF3C9B">
        <w:rPr>
          <w:rFonts w:eastAsia="Arial" w:cs="Arial"/>
          <w:sz w:val="22"/>
        </w:rPr>
        <w:t xml:space="preserve">, Dr Li-Min Lee, </w:t>
      </w:r>
      <w:r w:rsidR="29566D58" w:rsidRPr="00CF3C9B">
        <w:rPr>
          <w:rFonts w:eastAsia="Arial" w:cs="Arial"/>
          <w:sz w:val="22"/>
        </w:rPr>
        <w:t xml:space="preserve">Mx </w:t>
      </w:r>
      <w:r w:rsidRPr="00CF3C9B">
        <w:rPr>
          <w:rFonts w:eastAsia="Arial" w:cs="Arial"/>
          <w:sz w:val="22"/>
        </w:rPr>
        <w:t>Matilda Alexander, Ms Pam Barker, Ms Rachel Hinds representing Open Doors Youth Service, Ms Rebecca Johnson OAM (</w:t>
      </w:r>
      <w:r w:rsidR="00FE030E" w:rsidRPr="00CF3C9B">
        <w:rPr>
          <w:rFonts w:eastAsia="Arial" w:cs="Arial"/>
          <w:sz w:val="22"/>
        </w:rPr>
        <w:t>c</w:t>
      </w:r>
      <w:r w:rsidRPr="00CF3C9B">
        <w:rPr>
          <w:rFonts w:eastAsia="Arial" w:cs="Arial"/>
          <w:sz w:val="22"/>
        </w:rPr>
        <w:t xml:space="preserve">o-Chairperson) representing the </w:t>
      </w:r>
      <w:r w:rsidR="00C009A5" w:rsidRPr="00CF3C9B">
        <w:rPr>
          <w:rFonts w:eastAsia="Arial" w:cs="Arial"/>
          <w:sz w:val="22"/>
        </w:rPr>
        <w:t xml:space="preserve">Queensland LGBTQIA+ </w:t>
      </w:r>
      <w:r w:rsidRPr="00CF3C9B">
        <w:rPr>
          <w:rFonts w:eastAsia="Arial" w:cs="Arial"/>
          <w:sz w:val="22"/>
        </w:rPr>
        <w:t>Alliance</w:t>
      </w:r>
      <w:r w:rsidR="00C009A5" w:rsidRPr="00CF3C9B">
        <w:rPr>
          <w:rFonts w:eastAsia="Arial" w:cs="Arial"/>
          <w:sz w:val="22"/>
        </w:rPr>
        <w:t xml:space="preserve"> (Alliance)</w:t>
      </w:r>
      <w:r w:rsidRPr="00CF3C9B">
        <w:rPr>
          <w:rFonts w:eastAsia="Arial" w:cs="Arial"/>
          <w:sz w:val="22"/>
        </w:rPr>
        <w:t xml:space="preserve"> and Mr Simon Betteridge representing the Queensland Council for LGBTI Health.</w:t>
      </w:r>
    </w:p>
    <w:p w14:paraId="5EE174CC" w14:textId="77777777" w:rsidR="009F7342" w:rsidRPr="00CF3C9B" w:rsidRDefault="009F7342" w:rsidP="00FA7AAE">
      <w:pPr>
        <w:spacing w:after="0"/>
        <w:textAlignment w:val="baseline"/>
        <w:rPr>
          <w:rFonts w:eastAsia="Arial" w:cs="Arial"/>
          <w:sz w:val="22"/>
        </w:rPr>
      </w:pPr>
    </w:p>
    <w:p w14:paraId="0A4A9BB7" w14:textId="77777777" w:rsidR="00FA7AAE" w:rsidRPr="00CF3C9B" w:rsidRDefault="00EA4946" w:rsidP="00FA7AAE">
      <w:pPr>
        <w:spacing w:after="0"/>
        <w:textAlignment w:val="baseline"/>
        <w:rPr>
          <w:rFonts w:eastAsia="Arial" w:cs="Arial"/>
          <w:sz w:val="22"/>
        </w:rPr>
      </w:pPr>
      <w:r w:rsidRPr="00CF3C9B">
        <w:rPr>
          <w:rFonts w:eastAsia="Arial" w:cs="Arial"/>
          <w:sz w:val="22"/>
        </w:rPr>
        <w:t>Apologies were received from</w:t>
      </w:r>
      <w:r w:rsidR="002A1983" w:rsidRPr="00CF3C9B">
        <w:rPr>
          <w:rFonts w:eastAsia="Arial" w:cs="Arial"/>
          <w:sz w:val="22"/>
        </w:rPr>
        <w:t xml:space="preserve"> </w:t>
      </w:r>
      <w:r w:rsidR="007E0FEC" w:rsidRPr="00CF3C9B">
        <w:rPr>
          <w:rFonts w:eastAsia="Arial" w:cs="Arial"/>
          <w:sz w:val="22"/>
        </w:rPr>
        <w:t xml:space="preserve">Ms Belinda Drew, Director-General, </w:t>
      </w:r>
      <w:r w:rsidR="002A1983" w:rsidRPr="00CF3C9B">
        <w:rPr>
          <w:rFonts w:eastAsia="Arial" w:cs="Arial"/>
          <w:sz w:val="22"/>
        </w:rPr>
        <w:t>DFSDSCS (Chair</w:t>
      </w:r>
      <w:r w:rsidR="00B86EB1" w:rsidRPr="00CF3C9B">
        <w:rPr>
          <w:rFonts w:eastAsia="Arial" w:cs="Arial"/>
          <w:sz w:val="22"/>
        </w:rPr>
        <w:t>person</w:t>
      </w:r>
      <w:r w:rsidR="002A1983" w:rsidRPr="00CF3C9B">
        <w:rPr>
          <w:rFonts w:eastAsia="Arial" w:cs="Arial"/>
          <w:sz w:val="22"/>
        </w:rPr>
        <w:t xml:space="preserve">), </w:t>
      </w:r>
      <w:r w:rsidR="003F1625" w:rsidRPr="00CF3C9B">
        <w:rPr>
          <w:rFonts w:eastAsia="Arial" w:cs="Arial"/>
          <w:sz w:val="22"/>
        </w:rPr>
        <w:br/>
      </w:r>
      <w:r w:rsidR="001C14C0" w:rsidRPr="00CF3C9B">
        <w:rPr>
          <w:rFonts w:eastAsia="Arial" w:cs="Arial"/>
          <w:sz w:val="22"/>
        </w:rPr>
        <w:t>Ms Stephanie Saal</w:t>
      </w:r>
      <w:r w:rsidR="00E646DF" w:rsidRPr="00CF3C9B">
        <w:rPr>
          <w:rFonts w:eastAsia="Arial" w:cs="Arial"/>
          <w:sz w:val="22"/>
        </w:rPr>
        <w:t xml:space="preserve"> (member)</w:t>
      </w:r>
      <w:r w:rsidR="002A1983" w:rsidRPr="00CF3C9B">
        <w:rPr>
          <w:rFonts w:eastAsia="Arial" w:cs="Arial"/>
          <w:sz w:val="22"/>
        </w:rPr>
        <w:t>,</w:t>
      </w:r>
      <w:r w:rsidR="001F1AE1" w:rsidRPr="00CF3C9B">
        <w:rPr>
          <w:rFonts w:eastAsia="Arial" w:cs="Arial"/>
          <w:sz w:val="22"/>
        </w:rPr>
        <w:t xml:space="preserve"> and</w:t>
      </w:r>
      <w:r w:rsidR="006A0D61" w:rsidRPr="00CF3C9B">
        <w:rPr>
          <w:rFonts w:eastAsia="Arial" w:cs="Arial"/>
          <w:sz w:val="22"/>
        </w:rPr>
        <w:t xml:space="preserve"> from the</w:t>
      </w:r>
      <w:r w:rsidR="002A1983" w:rsidRPr="00CF3C9B">
        <w:rPr>
          <w:rFonts w:eastAsia="Arial" w:cs="Arial"/>
          <w:sz w:val="22"/>
        </w:rPr>
        <w:t xml:space="preserve"> </w:t>
      </w:r>
      <w:r w:rsidR="001F1AE1" w:rsidRPr="00CF3C9B">
        <w:rPr>
          <w:rFonts w:eastAsia="Arial" w:cs="Arial"/>
          <w:sz w:val="22"/>
        </w:rPr>
        <w:t xml:space="preserve">representative </w:t>
      </w:r>
      <w:r w:rsidR="006A0D61" w:rsidRPr="00CF3C9B">
        <w:rPr>
          <w:rFonts w:eastAsia="Arial" w:cs="Arial"/>
          <w:sz w:val="22"/>
        </w:rPr>
        <w:t>of</w:t>
      </w:r>
      <w:r w:rsidR="001F1AE1" w:rsidRPr="00CF3C9B">
        <w:rPr>
          <w:rFonts w:eastAsia="Arial" w:cs="Arial"/>
          <w:sz w:val="22"/>
        </w:rPr>
        <w:t xml:space="preserve"> the </w:t>
      </w:r>
      <w:r w:rsidR="007E0FEC" w:rsidRPr="00CF3C9B">
        <w:rPr>
          <w:rFonts w:eastAsia="Arial" w:cs="Arial"/>
          <w:sz w:val="22"/>
        </w:rPr>
        <w:t xml:space="preserve">Queensland Public Sector </w:t>
      </w:r>
      <w:r w:rsidR="00FE030E" w:rsidRPr="00CF3C9B">
        <w:rPr>
          <w:rFonts w:eastAsia="Arial" w:cs="Arial"/>
          <w:sz w:val="22"/>
        </w:rPr>
        <w:t>LGBTQIA+ Steering Committee</w:t>
      </w:r>
      <w:r w:rsidRPr="00CF3C9B">
        <w:rPr>
          <w:rFonts w:eastAsia="Arial" w:cs="Arial"/>
          <w:sz w:val="22"/>
        </w:rPr>
        <w:t>.</w:t>
      </w:r>
    </w:p>
    <w:p w14:paraId="6B447AA5" w14:textId="77777777" w:rsidR="00FA7AAE" w:rsidRPr="00CF3C9B" w:rsidRDefault="00FA7AAE" w:rsidP="00FA7AAE">
      <w:pPr>
        <w:spacing w:after="0"/>
        <w:textAlignment w:val="baseline"/>
        <w:rPr>
          <w:rFonts w:eastAsia="Arial" w:cs="Arial"/>
          <w:sz w:val="22"/>
        </w:rPr>
      </w:pPr>
    </w:p>
    <w:p w14:paraId="3D21EA80" w14:textId="77777777" w:rsidR="009F7342" w:rsidRPr="00CF3C9B" w:rsidRDefault="00EA4946" w:rsidP="00FA7AAE">
      <w:pPr>
        <w:spacing w:after="0"/>
        <w:textAlignment w:val="baseline"/>
        <w:rPr>
          <w:rFonts w:eastAsia="Arial" w:cs="Arial"/>
          <w:sz w:val="22"/>
        </w:rPr>
      </w:pPr>
      <w:r w:rsidRPr="00CF3C9B">
        <w:rPr>
          <w:rFonts w:eastAsia="Arial" w:cs="Arial"/>
          <w:sz w:val="22"/>
        </w:rPr>
        <w:t>Members</w:t>
      </w:r>
      <w:r w:rsidR="000467D8" w:rsidRPr="00CF3C9B">
        <w:rPr>
          <w:rFonts w:eastAsia="Arial" w:cs="Arial"/>
          <w:sz w:val="22"/>
        </w:rPr>
        <w:t xml:space="preserve"> were joined by </w:t>
      </w:r>
      <w:r w:rsidR="3C0DB6DA" w:rsidRPr="00CF3C9B">
        <w:rPr>
          <w:rFonts w:eastAsia="Arial" w:cs="Arial"/>
          <w:sz w:val="22"/>
        </w:rPr>
        <w:t>senior agency representatives</w:t>
      </w:r>
      <w:r w:rsidR="000467D8" w:rsidRPr="00CF3C9B">
        <w:rPr>
          <w:rFonts w:eastAsia="Arial" w:cs="Arial"/>
          <w:sz w:val="22"/>
        </w:rPr>
        <w:t xml:space="preserve"> from th</w:t>
      </w:r>
      <w:r w:rsidR="00E32DE3" w:rsidRPr="00CF3C9B">
        <w:rPr>
          <w:rFonts w:eastAsia="Arial" w:cs="Arial"/>
          <w:sz w:val="22"/>
        </w:rPr>
        <w:t>e</w:t>
      </w:r>
      <w:r w:rsidR="00D069CD" w:rsidRPr="00CF3C9B">
        <w:rPr>
          <w:rFonts w:eastAsia="Arial" w:cs="Arial"/>
          <w:sz w:val="22"/>
        </w:rPr>
        <w:t xml:space="preserve"> Queensland Mental Health Commission</w:t>
      </w:r>
      <w:r w:rsidR="00E646DF" w:rsidRPr="00CF3C9B">
        <w:rPr>
          <w:rFonts w:eastAsia="Arial" w:cs="Arial"/>
          <w:sz w:val="22"/>
        </w:rPr>
        <w:t xml:space="preserve"> (QMHC)</w:t>
      </w:r>
      <w:r w:rsidR="00D069CD" w:rsidRPr="00CF3C9B">
        <w:rPr>
          <w:rFonts w:eastAsia="Arial" w:cs="Arial"/>
          <w:sz w:val="22"/>
        </w:rPr>
        <w:t>, Department of Justice</w:t>
      </w:r>
      <w:r w:rsidR="00710B2D" w:rsidRPr="00CF3C9B">
        <w:rPr>
          <w:rFonts w:eastAsia="Arial" w:cs="Arial"/>
          <w:sz w:val="22"/>
        </w:rPr>
        <w:t>,</w:t>
      </w:r>
      <w:r w:rsidR="000467D8" w:rsidRPr="00CF3C9B">
        <w:rPr>
          <w:rFonts w:eastAsia="Arial" w:cs="Arial"/>
          <w:sz w:val="22"/>
        </w:rPr>
        <w:t xml:space="preserve"> Department of Education, Queensland Human Rights Commission, Queensland Police Service, Queensland Health and DFSDSCS.</w:t>
      </w:r>
      <w:r w:rsidR="000B6A4A" w:rsidRPr="00CF3C9B">
        <w:rPr>
          <w:rFonts w:eastAsia="Arial" w:cs="Arial"/>
          <w:sz w:val="22"/>
        </w:rPr>
        <w:softHyphen/>
      </w:r>
      <w:r w:rsidR="000B6A4A" w:rsidRPr="00CF3C9B">
        <w:rPr>
          <w:rFonts w:eastAsia="Arial" w:cs="Arial"/>
          <w:sz w:val="22"/>
        </w:rPr>
        <w:softHyphen/>
      </w:r>
    </w:p>
    <w:p w14:paraId="592E1354" w14:textId="77777777" w:rsidR="00FA7AAE" w:rsidRPr="00CF3C9B" w:rsidRDefault="00FA7AAE" w:rsidP="00FA7AAE">
      <w:pPr>
        <w:spacing w:after="0"/>
        <w:textAlignment w:val="baseline"/>
        <w:rPr>
          <w:rFonts w:eastAsia="Arial" w:cs="Arial"/>
          <w:sz w:val="22"/>
        </w:rPr>
      </w:pPr>
    </w:p>
    <w:p w14:paraId="57A86DC2" w14:textId="77777777" w:rsidR="00D069CD" w:rsidRPr="00CF3C9B" w:rsidRDefault="00EA4946" w:rsidP="00FA7AAE">
      <w:pPr>
        <w:spacing w:after="0"/>
        <w:textAlignment w:val="baseline"/>
        <w:rPr>
          <w:rFonts w:eastAsia="Arial" w:cs="Arial"/>
          <w:sz w:val="22"/>
        </w:rPr>
      </w:pPr>
      <w:r w:rsidRPr="00CF3C9B">
        <w:rPr>
          <w:rFonts w:eastAsia="Arial" w:cs="Arial"/>
          <w:sz w:val="22"/>
        </w:rPr>
        <w:t xml:space="preserve">The first half of the meeting focused on LGBTQIA+ mental health, with a presentation delivered by representatives from QMHC. The second half of the meeting focused on safe </w:t>
      </w:r>
      <w:r w:rsidR="006A0D61" w:rsidRPr="00CF3C9B">
        <w:rPr>
          <w:rFonts w:eastAsia="Arial" w:cs="Arial"/>
          <w:sz w:val="22"/>
        </w:rPr>
        <w:t>and</w:t>
      </w:r>
      <w:r w:rsidRPr="00CF3C9B">
        <w:rPr>
          <w:rFonts w:eastAsia="Arial" w:cs="Arial"/>
          <w:sz w:val="22"/>
        </w:rPr>
        <w:t xml:space="preserve"> inclusive housing and homelessness services</w:t>
      </w:r>
      <w:r w:rsidR="00E646DF" w:rsidRPr="00CF3C9B">
        <w:rPr>
          <w:rFonts w:eastAsia="Arial" w:cs="Arial"/>
          <w:sz w:val="22"/>
        </w:rPr>
        <w:t xml:space="preserve"> for LGBTQIA+ Queenslanders</w:t>
      </w:r>
      <w:r w:rsidRPr="00CF3C9B">
        <w:rPr>
          <w:rFonts w:eastAsia="Arial" w:cs="Arial"/>
          <w:sz w:val="22"/>
        </w:rPr>
        <w:t xml:space="preserve">, with a presentation delivered by </w:t>
      </w:r>
      <w:r w:rsidR="00710B2D" w:rsidRPr="00CF3C9B">
        <w:rPr>
          <w:rFonts w:eastAsia="Arial" w:cs="Arial"/>
          <w:sz w:val="22"/>
        </w:rPr>
        <w:t xml:space="preserve">the </w:t>
      </w:r>
      <w:r w:rsidRPr="00CF3C9B">
        <w:rPr>
          <w:rFonts w:eastAsia="Arial" w:cs="Arial"/>
          <w:sz w:val="22"/>
        </w:rPr>
        <w:t>Department of Housing and Public Works (DHPW).</w:t>
      </w:r>
    </w:p>
    <w:p w14:paraId="7387890F" w14:textId="77777777" w:rsidR="006E3DF3" w:rsidRPr="00CF3C9B" w:rsidRDefault="006E3DF3" w:rsidP="00FA7AAE">
      <w:pPr>
        <w:spacing w:after="0"/>
        <w:textAlignment w:val="baseline"/>
        <w:rPr>
          <w:rFonts w:eastAsia="Arial" w:cs="Arial"/>
          <w:sz w:val="22"/>
        </w:rPr>
      </w:pPr>
    </w:p>
    <w:p w14:paraId="31A1FFA2" w14:textId="77777777" w:rsidR="00433179" w:rsidRPr="00CF3C9B" w:rsidRDefault="00EA4946" w:rsidP="00433179">
      <w:pPr>
        <w:spacing w:after="0"/>
        <w:textAlignment w:val="baseline"/>
        <w:rPr>
          <w:rFonts w:eastAsia="Arial" w:cs="Arial"/>
          <w:sz w:val="22"/>
        </w:rPr>
      </w:pPr>
      <w:r w:rsidRPr="00CF3C9B">
        <w:rPr>
          <w:rFonts w:eastAsia="Arial" w:cs="Arial"/>
          <w:sz w:val="22"/>
        </w:rPr>
        <w:t xml:space="preserve">The QMHC </w:t>
      </w:r>
      <w:bookmarkStart w:id="0" w:name="_Hlk225504428"/>
      <w:r w:rsidRPr="00CF3C9B">
        <w:rPr>
          <w:rFonts w:eastAsia="Arial" w:cs="Arial"/>
          <w:sz w:val="22"/>
        </w:rPr>
        <w:t>presentation focused on mental health impacts and suicidality risk for LGBTQIA+ communities, emphasising the importance of partnership with lived experience communities and strengthening early intervention and trauma</w:t>
      </w:r>
      <w:r w:rsidRPr="00CF3C9B">
        <w:rPr>
          <w:rFonts w:eastAsia="Arial" w:cs="Arial"/>
          <w:sz w:val="22"/>
        </w:rPr>
        <w:noBreakHyphen/>
        <w:t>informed approaches across the mental health system.</w:t>
      </w:r>
      <w:r w:rsidR="006E3DF3" w:rsidRPr="00CF3C9B">
        <w:rPr>
          <w:rFonts w:eastAsia="Arial" w:cs="Arial"/>
          <w:sz w:val="22"/>
        </w:rPr>
        <w:t xml:space="preserve"> </w:t>
      </w:r>
      <w:r w:rsidRPr="00CF3C9B">
        <w:rPr>
          <w:rFonts w:eastAsia="Arial" w:cs="Arial"/>
          <w:sz w:val="22"/>
        </w:rPr>
        <w:t>QMHC noted the need for improved data for LGBTQIA+ communities while recognising the cumulative impacts of stigma and the need for culturally safe, affirming services.</w:t>
      </w:r>
      <w:bookmarkEnd w:id="0"/>
    </w:p>
    <w:p w14:paraId="2ED8B502" w14:textId="77777777" w:rsidR="007F5C7C" w:rsidRPr="00CF3C9B" w:rsidRDefault="007F5C7C" w:rsidP="00FA7AAE">
      <w:pPr>
        <w:spacing w:after="0"/>
        <w:textAlignment w:val="baseline"/>
        <w:rPr>
          <w:rFonts w:eastAsia="Arial" w:cs="Arial"/>
          <w:sz w:val="22"/>
        </w:rPr>
      </w:pPr>
    </w:p>
    <w:p w14:paraId="2EA5CD47" w14:textId="23556359" w:rsidR="009F7875" w:rsidRPr="00CF3C9B" w:rsidRDefault="00EA4946" w:rsidP="3036310D">
      <w:pPr>
        <w:spacing w:after="0"/>
        <w:textAlignment w:val="baseline"/>
        <w:rPr>
          <w:rFonts w:eastAsia="Arial" w:cs="Arial"/>
          <w:sz w:val="22"/>
        </w:rPr>
      </w:pPr>
      <w:r w:rsidRPr="00CF3C9B">
        <w:rPr>
          <w:rFonts w:eastAsia="Arial" w:cs="Arial"/>
          <w:sz w:val="22"/>
        </w:rPr>
        <w:t>Discussion among members following th</w:t>
      </w:r>
      <w:r w:rsidR="006A0D61" w:rsidRPr="00CF3C9B">
        <w:rPr>
          <w:rFonts w:eastAsia="Arial" w:cs="Arial"/>
          <w:sz w:val="22"/>
        </w:rPr>
        <w:t>e</w:t>
      </w:r>
      <w:r w:rsidRPr="00CF3C9B">
        <w:rPr>
          <w:rFonts w:eastAsia="Arial" w:cs="Arial"/>
          <w:sz w:val="22"/>
        </w:rPr>
        <w:t xml:space="preserve"> presentation </w:t>
      </w:r>
      <w:r w:rsidR="005F11DA" w:rsidRPr="00CF3C9B">
        <w:rPr>
          <w:rFonts w:eastAsia="Arial" w:cs="Arial"/>
          <w:sz w:val="22"/>
        </w:rPr>
        <w:t xml:space="preserve">included </w:t>
      </w:r>
      <w:r w:rsidRPr="00CF3C9B">
        <w:rPr>
          <w:rFonts w:eastAsia="Arial" w:cs="Arial"/>
          <w:sz w:val="22"/>
        </w:rPr>
        <w:t>suicidal distress; the need for increased counselling and mental health supports (particularly in regional areas); the importance of culturally adapted language and approaches; the need for improved data collection; the need for holistic, culturally grounded models of care (particularly in remote communities); and gender</w:t>
      </w:r>
      <w:r w:rsidR="009F7875" w:rsidRPr="00CF3C9B">
        <w:noBreakHyphen/>
      </w:r>
      <w:r w:rsidRPr="00CF3C9B">
        <w:rPr>
          <w:rFonts w:eastAsia="Arial" w:cs="Arial"/>
          <w:sz w:val="22"/>
        </w:rPr>
        <w:t>informed frameworks that capture DFV</w:t>
      </w:r>
      <w:r w:rsidR="009F7875" w:rsidRPr="00CF3C9B">
        <w:noBreakHyphen/>
      </w:r>
      <w:r w:rsidRPr="00CF3C9B">
        <w:rPr>
          <w:rFonts w:eastAsia="Arial" w:cs="Arial"/>
          <w:sz w:val="22"/>
        </w:rPr>
        <w:t>related victimisation and fatalities.</w:t>
      </w:r>
    </w:p>
    <w:p w14:paraId="07BFBCD6" w14:textId="77777777" w:rsidR="005226FF" w:rsidRPr="00CF3C9B" w:rsidRDefault="005226FF">
      <w:pPr>
        <w:spacing w:after="0"/>
        <w:rPr>
          <w:rFonts w:eastAsia="Arial" w:cs="Arial"/>
          <w:sz w:val="22"/>
        </w:rPr>
      </w:pPr>
      <w:bookmarkStart w:id="1" w:name="_Hlk225504535"/>
      <w:r w:rsidRPr="00CF3C9B">
        <w:rPr>
          <w:rFonts w:eastAsia="Arial" w:cs="Arial"/>
          <w:sz w:val="22"/>
        </w:rPr>
        <w:br w:type="page"/>
      </w:r>
    </w:p>
    <w:p w14:paraId="795B05E8" w14:textId="5DC0BC38" w:rsidR="005226FF" w:rsidRPr="00CF3C9B" w:rsidRDefault="005226FF" w:rsidP="008C3BC6">
      <w:pPr>
        <w:spacing w:after="0"/>
        <w:jc w:val="center"/>
        <w:textAlignment w:val="baseline"/>
        <w:rPr>
          <w:rFonts w:eastAsia="Arial" w:cs="Arial"/>
          <w:sz w:val="22"/>
        </w:rPr>
      </w:pPr>
      <w:r w:rsidRPr="00CF3C9B">
        <w:rPr>
          <w:rFonts w:eastAsia="Arial" w:cs="Arial"/>
          <w:sz w:val="22"/>
        </w:rPr>
        <w:lastRenderedPageBreak/>
        <w:t>-2-</w:t>
      </w:r>
    </w:p>
    <w:p w14:paraId="40AC0591" w14:textId="77777777" w:rsidR="005226FF" w:rsidRPr="00CF3C9B" w:rsidRDefault="005226FF" w:rsidP="00433179">
      <w:pPr>
        <w:spacing w:after="0"/>
        <w:textAlignment w:val="baseline"/>
        <w:rPr>
          <w:rFonts w:eastAsia="Arial" w:cs="Arial"/>
          <w:sz w:val="22"/>
        </w:rPr>
      </w:pPr>
    </w:p>
    <w:p w14:paraId="621E00C0" w14:textId="77777777" w:rsidR="00750929" w:rsidRPr="00CF3C9B" w:rsidRDefault="00750929" w:rsidP="00433179">
      <w:pPr>
        <w:spacing w:after="0"/>
        <w:textAlignment w:val="baseline"/>
        <w:rPr>
          <w:rFonts w:eastAsia="Arial" w:cs="Arial"/>
          <w:sz w:val="22"/>
        </w:rPr>
      </w:pPr>
    </w:p>
    <w:p w14:paraId="29C0EE51" w14:textId="2152A0E1" w:rsidR="00433179" w:rsidRPr="00CF3C9B" w:rsidRDefault="00EA4946" w:rsidP="3036310D">
      <w:pPr>
        <w:spacing w:after="0" w:line="259" w:lineRule="auto"/>
        <w:textAlignment w:val="baseline"/>
        <w:rPr>
          <w:rFonts w:eastAsia="Arial" w:cs="Arial"/>
          <w:sz w:val="22"/>
        </w:rPr>
      </w:pPr>
      <w:r w:rsidRPr="00CF3C9B">
        <w:rPr>
          <w:rFonts w:eastAsia="Arial" w:cs="Arial"/>
          <w:sz w:val="22"/>
        </w:rPr>
        <w:t xml:space="preserve">The DHPW </w:t>
      </w:r>
      <w:r w:rsidR="00E646DF" w:rsidRPr="00CF3C9B">
        <w:rPr>
          <w:rFonts w:eastAsia="Arial" w:cs="Arial"/>
          <w:sz w:val="22"/>
        </w:rPr>
        <w:t xml:space="preserve">presentation </w:t>
      </w:r>
      <w:r w:rsidRPr="00CF3C9B">
        <w:rPr>
          <w:rFonts w:eastAsia="Arial" w:cs="Arial"/>
          <w:sz w:val="22"/>
        </w:rPr>
        <w:t xml:space="preserve">emphasised the goal of delivering a seamless and consistent service experience for LGBTQIA+ people across Queensland. DHPW outlined visibility initiatives, including the </w:t>
      </w:r>
      <w:r w:rsidRPr="00CF3C9B">
        <w:rPr>
          <w:rFonts w:eastAsia="Arial" w:cs="Arial"/>
          <w:i/>
          <w:iCs/>
          <w:sz w:val="22"/>
        </w:rPr>
        <w:t>Everyone is Welcome Here</w:t>
      </w:r>
      <w:r w:rsidRPr="00CF3C9B">
        <w:rPr>
          <w:rFonts w:eastAsia="Arial" w:cs="Arial"/>
          <w:sz w:val="22"/>
        </w:rPr>
        <w:t xml:space="preserve"> campaign, and ongoing work to strengthen inclusive practice through workforce training. The need for improved data collection to inform service design and investment was highlighted</w:t>
      </w:r>
      <w:r w:rsidR="5776F0CC" w:rsidRPr="00CF3C9B">
        <w:rPr>
          <w:rFonts w:eastAsia="Arial" w:cs="Arial"/>
          <w:sz w:val="22"/>
        </w:rPr>
        <w:t>, and members proposed that a working group including Roundtable members be established to pursue opportunities to improve data collection.</w:t>
      </w:r>
    </w:p>
    <w:bookmarkEnd w:id="1"/>
    <w:p w14:paraId="698364E0" w14:textId="77777777" w:rsidR="00FA7AAE" w:rsidRPr="00CF3C9B" w:rsidRDefault="00FA7AAE" w:rsidP="00FA7AAE">
      <w:pPr>
        <w:spacing w:after="0"/>
        <w:textAlignment w:val="baseline"/>
        <w:rPr>
          <w:rFonts w:eastAsia="Arial" w:cs="Arial"/>
          <w:sz w:val="22"/>
        </w:rPr>
      </w:pPr>
    </w:p>
    <w:p w14:paraId="70C1E234" w14:textId="77777777" w:rsidR="007F5C7C" w:rsidRPr="00CF3C9B" w:rsidRDefault="00EA4946" w:rsidP="007F5C7C">
      <w:pPr>
        <w:spacing w:after="0"/>
        <w:textAlignment w:val="baseline"/>
        <w:rPr>
          <w:rFonts w:eastAsia="Arial" w:cs="Arial"/>
          <w:sz w:val="22"/>
        </w:rPr>
      </w:pPr>
      <w:r w:rsidRPr="00CF3C9B">
        <w:rPr>
          <w:rFonts w:eastAsia="Arial" w:cs="Arial"/>
          <w:sz w:val="22"/>
        </w:rPr>
        <w:t xml:space="preserve">Discussion among members following this presentation </w:t>
      </w:r>
      <w:r w:rsidR="00E646DF" w:rsidRPr="00CF3C9B">
        <w:rPr>
          <w:rFonts w:eastAsia="Arial" w:cs="Arial"/>
          <w:sz w:val="22"/>
        </w:rPr>
        <w:t>raised</w:t>
      </w:r>
      <w:r w:rsidRPr="00CF3C9B">
        <w:rPr>
          <w:rFonts w:eastAsia="Arial" w:cs="Arial"/>
          <w:sz w:val="22"/>
        </w:rPr>
        <w:t xml:space="preserve"> Queensland</w:t>
      </w:r>
      <w:r w:rsidRPr="00CF3C9B">
        <w:rPr>
          <w:rFonts w:eastAsia="Arial" w:cs="Arial"/>
          <w:sz w:val="22"/>
        </w:rPr>
        <w:noBreakHyphen/>
        <w:t>specific practice guidelines and support for Queensland</w:t>
      </w:r>
      <w:r w:rsidRPr="00CF3C9B">
        <w:rPr>
          <w:rFonts w:eastAsia="Arial" w:cs="Arial"/>
          <w:sz w:val="22"/>
        </w:rPr>
        <w:noBreakHyphen/>
        <w:t>led services; how visible inclusion initiatives are evaluated; discrimination experienced in the private rental market; improved data linkages across government and the sector; the importance of place</w:t>
      </w:r>
      <w:r w:rsidRPr="00CF3C9B">
        <w:rPr>
          <w:rFonts w:eastAsia="Arial" w:cs="Arial"/>
          <w:sz w:val="22"/>
        </w:rPr>
        <w:noBreakHyphen/>
        <w:t xml:space="preserve">based training and </w:t>
      </w:r>
      <w:r w:rsidR="00E646DF" w:rsidRPr="00CF3C9B">
        <w:rPr>
          <w:rFonts w:eastAsia="Arial" w:cs="Arial"/>
          <w:sz w:val="22"/>
        </w:rPr>
        <w:t>tailored</w:t>
      </w:r>
      <w:r w:rsidRPr="00CF3C9B">
        <w:rPr>
          <w:rFonts w:eastAsia="Arial" w:cs="Arial"/>
          <w:sz w:val="22"/>
        </w:rPr>
        <w:t xml:space="preserve"> language</w:t>
      </w:r>
      <w:r w:rsidR="002E789D" w:rsidRPr="00CF3C9B">
        <w:rPr>
          <w:rFonts w:eastAsia="Arial" w:cs="Arial"/>
          <w:sz w:val="22"/>
        </w:rPr>
        <w:t xml:space="preserve"> and </w:t>
      </w:r>
      <w:r w:rsidRPr="00CF3C9B">
        <w:rPr>
          <w:rFonts w:eastAsia="Arial" w:cs="Arial"/>
          <w:sz w:val="22"/>
        </w:rPr>
        <w:t xml:space="preserve">suitable housing options for older </w:t>
      </w:r>
      <w:r w:rsidR="00E646DF" w:rsidRPr="00CF3C9B">
        <w:rPr>
          <w:rFonts w:eastAsia="Arial" w:cs="Arial"/>
          <w:sz w:val="22"/>
        </w:rPr>
        <w:t xml:space="preserve">LGBTQIA+ </w:t>
      </w:r>
      <w:r w:rsidRPr="00CF3C9B">
        <w:rPr>
          <w:rFonts w:eastAsia="Arial" w:cs="Arial"/>
          <w:sz w:val="22"/>
        </w:rPr>
        <w:t>people</w:t>
      </w:r>
      <w:r w:rsidR="00E646DF" w:rsidRPr="00CF3C9B">
        <w:rPr>
          <w:rFonts w:eastAsia="Arial" w:cs="Arial"/>
          <w:sz w:val="22"/>
        </w:rPr>
        <w:t>. M</w:t>
      </w:r>
      <w:r w:rsidR="002B4B84" w:rsidRPr="00CF3C9B">
        <w:rPr>
          <w:rFonts w:eastAsia="Arial" w:cs="Arial"/>
          <w:sz w:val="22"/>
        </w:rPr>
        <w:t xml:space="preserve">embers </w:t>
      </w:r>
      <w:r w:rsidR="00E646DF" w:rsidRPr="00CF3C9B">
        <w:rPr>
          <w:rFonts w:eastAsia="Arial" w:cs="Arial"/>
          <w:sz w:val="22"/>
        </w:rPr>
        <w:t xml:space="preserve">also </w:t>
      </w:r>
      <w:r w:rsidR="002B4B84" w:rsidRPr="00CF3C9B">
        <w:rPr>
          <w:rFonts w:eastAsia="Arial" w:cs="Arial"/>
          <w:sz w:val="22"/>
        </w:rPr>
        <w:t>sought further information on social and affordable housing capacity.</w:t>
      </w:r>
    </w:p>
    <w:p w14:paraId="590FD642" w14:textId="77777777" w:rsidR="009F7875" w:rsidRPr="00CF3C9B" w:rsidRDefault="009F7875" w:rsidP="00FA7AAE">
      <w:pPr>
        <w:spacing w:after="0"/>
        <w:textAlignment w:val="baseline"/>
        <w:rPr>
          <w:rFonts w:eastAsia="Arial" w:cs="Arial"/>
          <w:sz w:val="22"/>
        </w:rPr>
      </w:pPr>
    </w:p>
    <w:p w14:paraId="4F9B7512" w14:textId="77777777" w:rsidR="00433179" w:rsidRPr="00CF3C9B" w:rsidRDefault="00EA4946" w:rsidP="00FA7AAE">
      <w:pPr>
        <w:spacing w:after="0"/>
        <w:textAlignment w:val="baseline"/>
        <w:rPr>
          <w:rFonts w:eastAsia="Arial" w:cs="Arial"/>
          <w:sz w:val="22"/>
        </w:rPr>
      </w:pPr>
      <w:r w:rsidRPr="00CF3C9B">
        <w:rPr>
          <w:rFonts w:eastAsia="Arial" w:cs="Arial"/>
          <w:sz w:val="22"/>
        </w:rPr>
        <w:t xml:space="preserve">The Honourable Amanda Camm MP, Minister for Families, Seniors and Disability Services and Minister for Child Safety and the Prevention of Domestic and Family Violence, attended the meeting to acknowledge the work of the Roundtable and Alliance, </w:t>
      </w:r>
      <w:r w:rsidR="002E789D" w:rsidRPr="00CF3C9B">
        <w:rPr>
          <w:rFonts w:eastAsia="Arial" w:cs="Arial"/>
          <w:sz w:val="22"/>
        </w:rPr>
        <w:t>share</w:t>
      </w:r>
      <w:r w:rsidRPr="00CF3C9B">
        <w:rPr>
          <w:rFonts w:eastAsia="Arial" w:cs="Arial"/>
          <w:sz w:val="22"/>
        </w:rPr>
        <w:t xml:space="preserve"> broader portfolio </w:t>
      </w:r>
      <w:r w:rsidR="00E646DF" w:rsidRPr="00CF3C9B">
        <w:rPr>
          <w:rFonts w:eastAsia="Arial" w:cs="Arial"/>
          <w:sz w:val="22"/>
        </w:rPr>
        <w:t>priorities</w:t>
      </w:r>
      <w:r w:rsidRPr="00CF3C9B">
        <w:rPr>
          <w:rFonts w:eastAsia="Arial" w:cs="Arial"/>
          <w:sz w:val="22"/>
        </w:rPr>
        <w:t>, and reaffirm</w:t>
      </w:r>
      <w:r w:rsidR="00E646DF" w:rsidRPr="00CF3C9B">
        <w:rPr>
          <w:rFonts w:eastAsia="Arial" w:cs="Arial"/>
          <w:sz w:val="22"/>
        </w:rPr>
        <w:t>ed</w:t>
      </w:r>
      <w:r w:rsidRPr="00CF3C9B">
        <w:rPr>
          <w:rFonts w:eastAsia="Arial" w:cs="Arial"/>
          <w:sz w:val="22"/>
        </w:rPr>
        <w:t xml:space="preserve"> </w:t>
      </w:r>
      <w:r w:rsidR="00710B2D" w:rsidRPr="00CF3C9B">
        <w:rPr>
          <w:rFonts w:eastAsia="Arial" w:cs="Arial"/>
          <w:sz w:val="22"/>
        </w:rPr>
        <w:t>her</w:t>
      </w:r>
      <w:r w:rsidRPr="00CF3C9B">
        <w:rPr>
          <w:rFonts w:eastAsia="Arial" w:cs="Arial"/>
          <w:sz w:val="22"/>
        </w:rPr>
        <w:t xml:space="preserve"> commitment to </w:t>
      </w:r>
      <w:r w:rsidR="002E789D" w:rsidRPr="00CF3C9B">
        <w:rPr>
          <w:rFonts w:eastAsia="Arial" w:cs="Arial"/>
          <w:sz w:val="22"/>
        </w:rPr>
        <w:t xml:space="preserve">the Roundtable and </w:t>
      </w:r>
      <w:r w:rsidRPr="00CF3C9B">
        <w:rPr>
          <w:rFonts w:eastAsia="Arial" w:cs="Arial"/>
          <w:sz w:val="22"/>
        </w:rPr>
        <w:t>ongoing engagement</w:t>
      </w:r>
      <w:r w:rsidR="002E789D" w:rsidRPr="00CF3C9B">
        <w:rPr>
          <w:rFonts w:eastAsia="Arial" w:cs="Arial"/>
          <w:sz w:val="22"/>
        </w:rPr>
        <w:t xml:space="preserve"> with the LGBTQIA+ Alliance</w:t>
      </w:r>
      <w:r w:rsidRPr="00CF3C9B">
        <w:rPr>
          <w:rFonts w:eastAsia="Arial" w:cs="Arial"/>
          <w:sz w:val="22"/>
        </w:rPr>
        <w:t xml:space="preserve">. </w:t>
      </w:r>
    </w:p>
    <w:p w14:paraId="19E71E3D" w14:textId="77777777" w:rsidR="00433179" w:rsidRPr="00CF3C9B" w:rsidRDefault="00433179" w:rsidP="00FA7AAE">
      <w:pPr>
        <w:spacing w:after="0"/>
        <w:textAlignment w:val="baseline"/>
        <w:rPr>
          <w:rFonts w:eastAsia="Arial" w:cs="Arial"/>
          <w:sz w:val="22"/>
        </w:rPr>
      </w:pPr>
    </w:p>
    <w:p w14:paraId="527FD6D0" w14:textId="77777777" w:rsidR="00FA7AAE" w:rsidRPr="00CF3C9B" w:rsidRDefault="00EA4946" w:rsidP="00FA7AAE">
      <w:pPr>
        <w:spacing w:after="0"/>
        <w:textAlignment w:val="baseline"/>
        <w:rPr>
          <w:rFonts w:eastAsia="Arial" w:cs="Arial"/>
          <w:sz w:val="22"/>
        </w:rPr>
      </w:pPr>
      <w:r w:rsidRPr="00CF3C9B">
        <w:rPr>
          <w:rFonts w:eastAsia="Arial" w:cs="Arial"/>
          <w:sz w:val="22"/>
        </w:rPr>
        <w:t xml:space="preserve">Members endorsed the minutes and communiqué from the 10 December 2025 meeting, with amendments to ensure community feedback was clearly reflected. </w:t>
      </w:r>
      <w:r w:rsidR="007F5C7C" w:rsidRPr="00CF3C9B">
        <w:rPr>
          <w:rFonts w:eastAsia="Arial" w:cs="Arial"/>
          <w:sz w:val="22"/>
        </w:rPr>
        <w:t>T</w:t>
      </w:r>
      <w:r w:rsidRPr="00CF3C9B">
        <w:rPr>
          <w:rFonts w:eastAsia="Arial" w:cs="Arial"/>
          <w:sz w:val="22"/>
        </w:rPr>
        <w:t xml:space="preserve">he importance of future communiqués </w:t>
      </w:r>
      <w:r w:rsidR="00E646DF" w:rsidRPr="00CF3C9B">
        <w:rPr>
          <w:rFonts w:eastAsia="Arial" w:cs="Arial"/>
          <w:sz w:val="22"/>
        </w:rPr>
        <w:t>describing</w:t>
      </w:r>
      <w:r w:rsidRPr="00CF3C9B">
        <w:rPr>
          <w:rFonts w:eastAsia="Arial" w:cs="Arial"/>
          <w:sz w:val="22"/>
        </w:rPr>
        <w:t xml:space="preserve"> community perspectives</w:t>
      </w:r>
      <w:r w:rsidR="006E3DF3" w:rsidRPr="00CF3C9B">
        <w:rPr>
          <w:rFonts w:eastAsia="Arial" w:cs="Arial"/>
          <w:sz w:val="22"/>
        </w:rPr>
        <w:t xml:space="preserve"> </w:t>
      </w:r>
      <w:r w:rsidR="00E646DF" w:rsidRPr="00CF3C9B">
        <w:rPr>
          <w:rFonts w:eastAsia="Arial" w:cs="Arial"/>
          <w:sz w:val="22"/>
        </w:rPr>
        <w:t>in response to agenda items</w:t>
      </w:r>
      <w:r w:rsidR="007F5C7C" w:rsidRPr="00CF3C9B">
        <w:rPr>
          <w:rFonts w:eastAsia="Arial" w:cs="Arial"/>
          <w:sz w:val="22"/>
        </w:rPr>
        <w:t xml:space="preserve"> was </w:t>
      </w:r>
      <w:r w:rsidR="00E646DF" w:rsidRPr="00CF3C9B">
        <w:rPr>
          <w:rFonts w:eastAsia="Arial" w:cs="Arial"/>
          <w:sz w:val="22"/>
        </w:rPr>
        <w:t xml:space="preserve">also </w:t>
      </w:r>
      <w:r w:rsidR="007F5C7C" w:rsidRPr="00CF3C9B">
        <w:rPr>
          <w:rFonts w:eastAsia="Arial" w:cs="Arial"/>
          <w:sz w:val="22"/>
        </w:rPr>
        <w:t>raised.</w:t>
      </w:r>
    </w:p>
    <w:p w14:paraId="0D60BC70" w14:textId="77777777" w:rsidR="009F7875" w:rsidRPr="00CF3C9B" w:rsidRDefault="009F7875" w:rsidP="00FA7AAE">
      <w:pPr>
        <w:spacing w:after="0"/>
        <w:textAlignment w:val="baseline"/>
        <w:rPr>
          <w:rFonts w:eastAsia="Arial" w:cs="Arial"/>
          <w:sz w:val="22"/>
        </w:rPr>
      </w:pPr>
    </w:p>
    <w:p w14:paraId="5329C41E" w14:textId="77777777" w:rsidR="00FA7AAE" w:rsidRPr="00CF3C9B" w:rsidRDefault="00EA4946" w:rsidP="00FA7AAE">
      <w:pPr>
        <w:spacing w:after="0"/>
        <w:textAlignment w:val="baseline"/>
        <w:rPr>
          <w:rFonts w:eastAsia="Arial" w:cs="Arial"/>
          <w:sz w:val="22"/>
        </w:rPr>
      </w:pPr>
      <w:r w:rsidRPr="00CF3C9B">
        <w:rPr>
          <w:rFonts w:eastAsia="Arial" w:cs="Arial"/>
          <w:sz w:val="22"/>
        </w:rPr>
        <w:t xml:space="preserve">Members and agency representatives provided </w:t>
      </w:r>
      <w:r w:rsidR="006E3DF3" w:rsidRPr="00CF3C9B">
        <w:rPr>
          <w:rFonts w:eastAsia="Arial" w:cs="Arial"/>
          <w:sz w:val="22"/>
        </w:rPr>
        <w:t xml:space="preserve">the following general </w:t>
      </w:r>
      <w:r w:rsidRPr="00CF3C9B">
        <w:rPr>
          <w:rFonts w:eastAsia="Arial" w:cs="Arial"/>
          <w:sz w:val="22"/>
        </w:rPr>
        <w:t>updates:</w:t>
      </w:r>
    </w:p>
    <w:p w14:paraId="04558BEB" w14:textId="77777777" w:rsidR="00FA7AAE" w:rsidRPr="00CF3C9B" w:rsidRDefault="00EA4946" w:rsidP="00FA7AAE">
      <w:pPr>
        <w:pStyle w:val="ListParagraph"/>
        <w:numPr>
          <w:ilvl w:val="0"/>
          <w:numId w:val="12"/>
        </w:numPr>
        <w:spacing w:after="0"/>
        <w:textAlignment w:val="baseline"/>
        <w:rPr>
          <w:rFonts w:eastAsia="Arial" w:cs="Arial"/>
          <w:sz w:val="22"/>
        </w:rPr>
      </w:pPr>
      <w:r w:rsidRPr="00CF3C9B">
        <w:rPr>
          <w:rFonts w:eastAsia="Arial" w:cs="Arial"/>
          <w:b/>
          <w:bCs/>
          <w:sz w:val="22"/>
        </w:rPr>
        <w:t>Queensland Health (QH):</w:t>
      </w:r>
      <w:r w:rsidRPr="00CF3C9B">
        <w:rPr>
          <w:rFonts w:eastAsia="Arial" w:cs="Arial"/>
          <w:sz w:val="22"/>
        </w:rPr>
        <w:t xml:space="preserve"> new training materials under the DFV Capability Framework address</w:t>
      </w:r>
      <w:r w:rsidR="00E646DF" w:rsidRPr="00CF3C9B">
        <w:rPr>
          <w:rFonts w:eastAsia="Arial" w:cs="Arial"/>
          <w:sz w:val="22"/>
        </w:rPr>
        <w:t xml:space="preserve"> the</w:t>
      </w:r>
      <w:r w:rsidRPr="00CF3C9B">
        <w:rPr>
          <w:rFonts w:eastAsia="Arial" w:cs="Arial"/>
          <w:sz w:val="22"/>
        </w:rPr>
        <w:t xml:space="preserve"> intersection of domestic and family violence, complex trauma and suicide</w:t>
      </w:r>
      <w:r w:rsidR="00E646DF" w:rsidRPr="00CF3C9B">
        <w:rPr>
          <w:rFonts w:eastAsia="Arial" w:cs="Arial"/>
          <w:sz w:val="22"/>
        </w:rPr>
        <w:t xml:space="preserve"> and are </w:t>
      </w:r>
      <w:r w:rsidRPr="00CF3C9B">
        <w:rPr>
          <w:rFonts w:eastAsia="Arial" w:cs="Arial"/>
          <w:sz w:val="22"/>
        </w:rPr>
        <w:t>being piloted across three Hospital and Health Services</w:t>
      </w:r>
      <w:r w:rsidR="006E3DF3" w:rsidRPr="00CF3C9B">
        <w:rPr>
          <w:rFonts w:eastAsia="Arial" w:cs="Arial"/>
          <w:sz w:val="22"/>
        </w:rPr>
        <w:t>.</w:t>
      </w:r>
    </w:p>
    <w:p w14:paraId="60E561C1" w14:textId="77777777" w:rsidR="00FA7AAE" w:rsidRPr="00CF3C9B" w:rsidRDefault="00EA4946" w:rsidP="00FA7AAE">
      <w:pPr>
        <w:pStyle w:val="ListParagraph"/>
        <w:numPr>
          <w:ilvl w:val="0"/>
          <w:numId w:val="12"/>
        </w:numPr>
        <w:spacing w:after="0"/>
        <w:textAlignment w:val="baseline"/>
        <w:rPr>
          <w:rFonts w:eastAsia="Arial" w:cs="Arial"/>
          <w:sz w:val="22"/>
        </w:rPr>
      </w:pPr>
      <w:r w:rsidRPr="00CF3C9B">
        <w:rPr>
          <w:rFonts w:eastAsia="Arial" w:cs="Arial"/>
          <w:b/>
          <w:bCs/>
          <w:sz w:val="22"/>
        </w:rPr>
        <w:t xml:space="preserve">Queensland Council for LGBTI Health (QC): </w:t>
      </w:r>
      <w:r w:rsidRPr="00CF3C9B">
        <w:rPr>
          <w:rFonts w:eastAsia="Arial" w:cs="Arial"/>
          <w:sz w:val="22"/>
        </w:rPr>
        <w:t xml:space="preserve">sexual health, wellbeing and prevention services </w:t>
      </w:r>
      <w:r w:rsidR="00E646DF" w:rsidRPr="00CF3C9B">
        <w:rPr>
          <w:rFonts w:eastAsia="Arial" w:cs="Arial"/>
          <w:sz w:val="22"/>
        </w:rPr>
        <w:t xml:space="preserve">are being delivered </w:t>
      </w:r>
      <w:r w:rsidRPr="00CF3C9B">
        <w:rPr>
          <w:rFonts w:eastAsia="Arial" w:cs="Arial"/>
          <w:sz w:val="22"/>
        </w:rPr>
        <w:t>across Queensland</w:t>
      </w:r>
      <w:r w:rsidR="00E646DF" w:rsidRPr="00CF3C9B">
        <w:rPr>
          <w:rFonts w:eastAsia="Arial" w:cs="Arial"/>
          <w:sz w:val="22"/>
        </w:rPr>
        <w:t xml:space="preserve"> alongside </w:t>
      </w:r>
      <w:r w:rsidRPr="00CF3C9B">
        <w:rPr>
          <w:rFonts w:eastAsia="Arial" w:cs="Arial"/>
          <w:sz w:val="22"/>
        </w:rPr>
        <w:t>regional consultations and suicide</w:t>
      </w:r>
      <w:r w:rsidRPr="00CF3C9B">
        <w:rPr>
          <w:rFonts w:ascii="Cambria Math" w:eastAsia="Arial" w:hAnsi="Cambria Math" w:cs="Cambria Math"/>
          <w:sz w:val="22"/>
        </w:rPr>
        <w:t>‑</w:t>
      </w:r>
      <w:r w:rsidRPr="00CF3C9B">
        <w:rPr>
          <w:rFonts w:eastAsia="Arial" w:cs="Arial"/>
          <w:sz w:val="22"/>
        </w:rPr>
        <w:t>prevention</w:t>
      </w:r>
      <w:r w:rsidRPr="00CF3C9B">
        <w:rPr>
          <w:rFonts w:ascii="Cambria Math" w:eastAsia="Arial" w:hAnsi="Cambria Math" w:cs="Cambria Math"/>
          <w:sz w:val="22"/>
        </w:rPr>
        <w:t>‑</w:t>
      </w:r>
      <w:r w:rsidRPr="00CF3C9B">
        <w:rPr>
          <w:rFonts w:eastAsia="Arial" w:cs="Arial"/>
          <w:sz w:val="22"/>
        </w:rPr>
        <w:t>aligned supports</w:t>
      </w:r>
      <w:r w:rsidR="006E3DF3" w:rsidRPr="00CF3C9B">
        <w:rPr>
          <w:rFonts w:eastAsia="Arial" w:cs="Arial"/>
          <w:sz w:val="22"/>
        </w:rPr>
        <w:t>.</w:t>
      </w:r>
    </w:p>
    <w:p w14:paraId="5AE40978" w14:textId="77777777" w:rsidR="00FA7AAE" w:rsidRPr="00CF3C9B" w:rsidRDefault="00EA4946" w:rsidP="00FA7AAE">
      <w:pPr>
        <w:pStyle w:val="ListParagraph"/>
        <w:numPr>
          <w:ilvl w:val="0"/>
          <w:numId w:val="12"/>
        </w:numPr>
        <w:spacing w:after="0"/>
        <w:textAlignment w:val="baseline"/>
        <w:rPr>
          <w:rFonts w:eastAsia="Arial" w:cs="Arial"/>
          <w:sz w:val="22"/>
        </w:rPr>
      </w:pPr>
      <w:r w:rsidRPr="00CF3C9B">
        <w:rPr>
          <w:rFonts w:eastAsia="Arial" w:cs="Arial"/>
          <w:b/>
          <w:bCs/>
          <w:sz w:val="22"/>
        </w:rPr>
        <w:t>2Spirits:</w:t>
      </w:r>
      <w:r w:rsidRPr="00CF3C9B">
        <w:rPr>
          <w:rFonts w:eastAsia="Arial" w:cs="Arial"/>
          <w:sz w:val="22"/>
        </w:rPr>
        <w:t xml:space="preserve"> </w:t>
      </w:r>
      <w:r w:rsidR="00E646DF" w:rsidRPr="00CF3C9B">
        <w:rPr>
          <w:rFonts w:eastAsia="Arial" w:cs="Arial"/>
          <w:sz w:val="22"/>
        </w:rPr>
        <w:t>the organisation is progressing its</w:t>
      </w:r>
      <w:r w:rsidRPr="00CF3C9B">
        <w:rPr>
          <w:rFonts w:eastAsia="Arial" w:cs="Arial"/>
          <w:sz w:val="22"/>
        </w:rPr>
        <w:t xml:space="preserve"> lived experience framework, </w:t>
      </w:r>
      <w:r w:rsidR="00E646DF" w:rsidRPr="00CF3C9B">
        <w:rPr>
          <w:rFonts w:eastAsia="Arial" w:cs="Arial"/>
          <w:sz w:val="22"/>
        </w:rPr>
        <w:t xml:space="preserve">strengthening </w:t>
      </w:r>
      <w:r w:rsidRPr="00CF3C9B">
        <w:rPr>
          <w:rFonts w:eastAsia="Arial" w:cs="Arial"/>
          <w:sz w:val="22"/>
        </w:rPr>
        <w:t xml:space="preserve">governance </w:t>
      </w:r>
      <w:r w:rsidR="00E646DF" w:rsidRPr="00CF3C9B">
        <w:rPr>
          <w:rFonts w:eastAsia="Arial" w:cs="Arial"/>
          <w:sz w:val="22"/>
        </w:rPr>
        <w:t>and</w:t>
      </w:r>
      <w:r w:rsidRPr="00CF3C9B">
        <w:rPr>
          <w:rFonts w:eastAsia="Arial" w:cs="Arial"/>
          <w:sz w:val="22"/>
        </w:rPr>
        <w:t xml:space="preserve"> </w:t>
      </w:r>
      <w:r w:rsidR="00E646DF" w:rsidRPr="00CF3C9B">
        <w:rPr>
          <w:rFonts w:eastAsia="Arial" w:cs="Arial"/>
          <w:sz w:val="22"/>
        </w:rPr>
        <w:t xml:space="preserve">working to ensure </w:t>
      </w:r>
      <w:r w:rsidRPr="00CF3C9B">
        <w:rPr>
          <w:rFonts w:eastAsia="Arial" w:cs="Arial"/>
          <w:sz w:val="22"/>
        </w:rPr>
        <w:t>financial sustainability</w:t>
      </w:r>
      <w:r w:rsidR="006E3DF3" w:rsidRPr="00CF3C9B">
        <w:rPr>
          <w:rFonts w:eastAsia="Arial" w:cs="Arial"/>
          <w:sz w:val="22"/>
        </w:rPr>
        <w:t>.</w:t>
      </w:r>
    </w:p>
    <w:p w14:paraId="794C310F" w14:textId="77777777" w:rsidR="00FA7AAE" w:rsidRPr="00CF3C9B" w:rsidRDefault="00EA4946" w:rsidP="00FA7AAE">
      <w:pPr>
        <w:pStyle w:val="ListParagraph"/>
        <w:numPr>
          <w:ilvl w:val="0"/>
          <w:numId w:val="12"/>
        </w:numPr>
        <w:spacing w:after="0"/>
        <w:textAlignment w:val="baseline"/>
        <w:rPr>
          <w:rFonts w:eastAsia="Arial" w:cs="Arial"/>
          <w:sz w:val="22"/>
        </w:rPr>
      </w:pPr>
      <w:r w:rsidRPr="00CF3C9B">
        <w:rPr>
          <w:rFonts w:eastAsia="Arial" w:cs="Arial"/>
          <w:b/>
          <w:bCs/>
          <w:sz w:val="22"/>
        </w:rPr>
        <w:t>Queensland Human Rights Commission (QHRC):</w:t>
      </w:r>
      <w:r w:rsidRPr="00CF3C9B">
        <w:rPr>
          <w:rFonts w:eastAsia="Arial" w:cs="Arial"/>
          <w:sz w:val="22"/>
        </w:rPr>
        <w:t xml:space="preserve"> recent case law developments relating to vilification, updates on hate crime work, Anti</w:t>
      </w:r>
      <w:r w:rsidRPr="00CF3C9B">
        <w:rPr>
          <w:rFonts w:ascii="Cambria Math" w:eastAsia="Arial" w:hAnsi="Cambria Math" w:cs="Cambria Math"/>
          <w:sz w:val="22"/>
        </w:rPr>
        <w:t>‑</w:t>
      </w:r>
      <w:r w:rsidRPr="00CF3C9B">
        <w:rPr>
          <w:rFonts w:eastAsia="Arial" w:cs="Arial"/>
          <w:sz w:val="22"/>
        </w:rPr>
        <w:t>Discrimination Act guidelines and an Anti</w:t>
      </w:r>
      <w:r w:rsidRPr="00CF3C9B">
        <w:rPr>
          <w:rFonts w:ascii="Cambria Math" w:eastAsia="Arial" w:hAnsi="Cambria Math" w:cs="Cambria Math"/>
          <w:sz w:val="22"/>
        </w:rPr>
        <w:t>‑</w:t>
      </w:r>
      <w:r w:rsidRPr="00CF3C9B">
        <w:rPr>
          <w:rFonts w:eastAsia="Arial" w:cs="Arial"/>
          <w:sz w:val="22"/>
        </w:rPr>
        <w:t>Racism Framework for education settings</w:t>
      </w:r>
      <w:r w:rsidR="006E3DF3" w:rsidRPr="00CF3C9B">
        <w:rPr>
          <w:rFonts w:eastAsia="Arial" w:cs="Arial"/>
          <w:sz w:val="22"/>
        </w:rPr>
        <w:t>.</w:t>
      </w:r>
    </w:p>
    <w:p w14:paraId="7B02FEF0" w14:textId="77777777" w:rsidR="00FA7AAE" w:rsidRPr="00CF3C9B" w:rsidRDefault="00EA4946" w:rsidP="00FA7AAE">
      <w:pPr>
        <w:pStyle w:val="ListParagraph"/>
        <w:numPr>
          <w:ilvl w:val="0"/>
          <w:numId w:val="12"/>
        </w:numPr>
        <w:spacing w:after="0"/>
        <w:textAlignment w:val="baseline"/>
        <w:rPr>
          <w:rFonts w:eastAsia="Arial" w:cs="Arial"/>
          <w:sz w:val="22"/>
        </w:rPr>
      </w:pPr>
      <w:r w:rsidRPr="00CF3C9B">
        <w:rPr>
          <w:rFonts w:eastAsia="Arial" w:cs="Arial"/>
          <w:b/>
          <w:bCs/>
          <w:sz w:val="22"/>
        </w:rPr>
        <w:t xml:space="preserve">InterAction for Health and Human Rights (IAHHR): </w:t>
      </w:r>
      <w:r w:rsidRPr="00CF3C9B">
        <w:rPr>
          <w:rFonts w:eastAsia="Arial" w:cs="Arial"/>
          <w:sz w:val="22"/>
        </w:rPr>
        <w:t>emerging reforms in other jurisdictions relating to protections for people with innate variations of sex characteristics</w:t>
      </w:r>
      <w:r w:rsidR="00710B2D" w:rsidRPr="00CF3C9B">
        <w:rPr>
          <w:rFonts w:eastAsia="Arial" w:cs="Arial"/>
          <w:sz w:val="22"/>
        </w:rPr>
        <w:t>.</w:t>
      </w:r>
    </w:p>
    <w:p w14:paraId="3CFB2C02" w14:textId="77777777" w:rsidR="00FA7AAE" w:rsidRPr="00CF3C9B" w:rsidRDefault="00EA4946" w:rsidP="00FA7AAE">
      <w:pPr>
        <w:pStyle w:val="ListParagraph"/>
        <w:numPr>
          <w:ilvl w:val="0"/>
          <w:numId w:val="12"/>
        </w:numPr>
        <w:spacing w:after="0"/>
        <w:textAlignment w:val="baseline"/>
        <w:rPr>
          <w:rFonts w:eastAsia="Arial" w:cs="Arial"/>
          <w:sz w:val="22"/>
        </w:rPr>
      </w:pPr>
      <w:r w:rsidRPr="00CF3C9B">
        <w:rPr>
          <w:rFonts w:eastAsia="Arial" w:cs="Arial"/>
          <w:b/>
          <w:bCs/>
          <w:sz w:val="22"/>
        </w:rPr>
        <w:t>Queensland Police Service (QPS):</w:t>
      </w:r>
      <w:r w:rsidRPr="00CF3C9B">
        <w:rPr>
          <w:rFonts w:eastAsia="Arial" w:cs="Arial"/>
          <w:sz w:val="22"/>
        </w:rPr>
        <w:t xml:space="preserve"> updates on the LGBTQIA+ Liaison Officer Program and the pilot Hate Crimes Scrutiny Panel in the Darling Downs</w:t>
      </w:r>
      <w:r w:rsidR="00710B2D" w:rsidRPr="00CF3C9B">
        <w:rPr>
          <w:rFonts w:eastAsia="Arial" w:cs="Arial"/>
          <w:sz w:val="22"/>
        </w:rPr>
        <w:t xml:space="preserve"> District</w:t>
      </w:r>
      <w:r w:rsidR="006E3DF3" w:rsidRPr="00CF3C9B">
        <w:rPr>
          <w:rFonts w:eastAsia="Arial" w:cs="Arial"/>
          <w:sz w:val="22"/>
        </w:rPr>
        <w:t>.</w:t>
      </w:r>
    </w:p>
    <w:p w14:paraId="0AD41515" w14:textId="77777777" w:rsidR="18F982EE" w:rsidRPr="00CF3C9B" w:rsidRDefault="00EA4946" w:rsidP="00FA7AAE">
      <w:pPr>
        <w:pStyle w:val="ListParagraph"/>
        <w:numPr>
          <w:ilvl w:val="0"/>
          <w:numId w:val="12"/>
        </w:numPr>
        <w:spacing w:after="0"/>
        <w:textAlignment w:val="baseline"/>
        <w:rPr>
          <w:rFonts w:eastAsia="Arial" w:cs="Arial"/>
          <w:sz w:val="22"/>
        </w:rPr>
      </w:pPr>
      <w:r w:rsidRPr="00CF3C9B">
        <w:rPr>
          <w:rFonts w:eastAsia="Arial" w:cs="Arial"/>
          <w:b/>
          <w:bCs/>
          <w:sz w:val="22"/>
        </w:rPr>
        <w:t>Queensland LGBTQIA+ Alliance:</w:t>
      </w:r>
      <w:r w:rsidRPr="00CF3C9B">
        <w:rPr>
          <w:rFonts w:eastAsia="Arial" w:cs="Arial"/>
          <w:sz w:val="22"/>
        </w:rPr>
        <w:t xml:space="preserve"> sector strengthening work, regional priorities and upcoming events, including the Visibility Queensland Mapping project and the Far North Queensland LGBTQIA+ Sector Forum.</w:t>
      </w:r>
    </w:p>
    <w:p w14:paraId="05397DA1" w14:textId="77777777" w:rsidR="00FA7AAE" w:rsidRPr="00CF3C9B" w:rsidRDefault="00FA7AAE" w:rsidP="00FA7AAE">
      <w:pPr>
        <w:spacing w:after="0"/>
        <w:textAlignment w:val="baseline"/>
        <w:rPr>
          <w:rFonts w:eastAsia="Arial" w:cs="Arial"/>
          <w:sz w:val="22"/>
        </w:rPr>
      </w:pPr>
    </w:p>
    <w:p w14:paraId="09954968" w14:textId="77777777" w:rsidR="009F7342" w:rsidRPr="00CF3C9B" w:rsidRDefault="00EA4946" w:rsidP="00FA7AAE">
      <w:pPr>
        <w:spacing w:after="0"/>
        <w:textAlignment w:val="baseline"/>
        <w:rPr>
          <w:rFonts w:eastAsia="Arial" w:cs="Arial"/>
          <w:sz w:val="22"/>
        </w:rPr>
      </w:pPr>
      <w:r w:rsidRPr="00CF3C9B">
        <w:rPr>
          <w:rFonts w:eastAsia="Arial" w:cs="Arial"/>
          <w:sz w:val="22"/>
        </w:rPr>
        <w:t>The Chairperson</w:t>
      </w:r>
      <w:r w:rsidR="00E04105" w:rsidRPr="00CF3C9B">
        <w:rPr>
          <w:rFonts w:eastAsia="Arial" w:cs="Arial"/>
          <w:sz w:val="22"/>
        </w:rPr>
        <w:t xml:space="preserve"> and co-Chairperson</w:t>
      </w:r>
      <w:r w:rsidRPr="00CF3C9B">
        <w:rPr>
          <w:rFonts w:eastAsia="Arial" w:cs="Arial"/>
          <w:sz w:val="22"/>
        </w:rPr>
        <w:t xml:space="preserve"> thanked members and presenters for their contributions</w:t>
      </w:r>
      <w:r w:rsidR="00A70930" w:rsidRPr="00CF3C9B">
        <w:rPr>
          <w:rFonts w:eastAsia="Arial" w:cs="Arial"/>
          <w:sz w:val="22"/>
        </w:rPr>
        <w:t xml:space="preserve">. </w:t>
      </w:r>
      <w:r w:rsidR="000467D8" w:rsidRPr="00CF3C9B">
        <w:rPr>
          <w:rFonts w:eastAsia="Arial" w:cs="Arial"/>
          <w:sz w:val="22"/>
        </w:rPr>
        <w:t xml:space="preserve"> </w:t>
      </w:r>
    </w:p>
    <w:p w14:paraId="3F2DCBEF" w14:textId="77777777" w:rsidR="00FA7AAE" w:rsidRPr="00CF3C9B" w:rsidRDefault="00FA7AAE" w:rsidP="00FA7AAE">
      <w:pPr>
        <w:spacing w:after="0"/>
        <w:textAlignment w:val="baseline"/>
        <w:rPr>
          <w:rFonts w:eastAsia="Arial" w:cs="Arial"/>
          <w:sz w:val="22"/>
        </w:rPr>
      </w:pPr>
    </w:p>
    <w:p w14:paraId="5AF56FA8" w14:textId="77777777" w:rsidR="00AE1881" w:rsidRPr="000649E8" w:rsidRDefault="00EA4946" w:rsidP="000649E8">
      <w:pPr>
        <w:spacing w:after="0"/>
        <w:textAlignment w:val="baseline"/>
        <w:rPr>
          <w:rFonts w:eastAsia="Arial" w:cs="Arial"/>
          <w:sz w:val="22"/>
        </w:rPr>
      </w:pPr>
      <w:r w:rsidRPr="00CF3C9B">
        <w:rPr>
          <w:rFonts w:eastAsia="Arial" w:cs="Arial"/>
          <w:sz w:val="22"/>
        </w:rPr>
        <w:t xml:space="preserve">The next quarterly meeting </w:t>
      </w:r>
      <w:r w:rsidR="002E789D" w:rsidRPr="00CF3C9B">
        <w:rPr>
          <w:rFonts w:eastAsia="Arial" w:cs="Arial"/>
          <w:sz w:val="22"/>
        </w:rPr>
        <w:t>is being planned for</w:t>
      </w:r>
      <w:r w:rsidR="0031635F" w:rsidRPr="00CF3C9B">
        <w:rPr>
          <w:rFonts w:eastAsia="Arial" w:cs="Arial"/>
          <w:sz w:val="22"/>
        </w:rPr>
        <w:t xml:space="preserve"> Cairns on Wednesday 17 June 2026</w:t>
      </w:r>
      <w:r w:rsidR="002E789D" w:rsidRPr="00CF3C9B">
        <w:rPr>
          <w:rFonts w:eastAsia="Arial" w:cs="Arial"/>
          <w:sz w:val="22"/>
        </w:rPr>
        <w:t>,</w:t>
      </w:r>
      <w:r w:rsidR="00E646DF" w:rsidRPr="00CF3C9B">
        <w:rPr>
          <w:rFonts w:eastAsia="Arial" w:cs="Arial"/>
          <w:sz w:val="22"/>
        </w:rPr>
        <w:t xml:space="preserve"> on the day following</w:t>
      </w:r>
      <w:r w:rsidR="0031635F" w:rsidRPr="00CF3C9B">
        <w:rPr>
          <w:rFonts w:eastAsia="Arial" w:cs="Arial"/>
          <w:sz w:val="22"/>
        </w:rPr>
        <w:t xml:space="preserve"> the </w:t>
      </w:r>
      <w:r w:rsidR="002E789D" w:rsidRPr="00CF3C9B">
        <w:rPr>
          <w:rFonts w:eastAsia="Arial" w:cs="Arial"/>
          <w:sz w:val="22"/>
        </w:rPr>
        <w:t xml:space="preserve">scheduled </w:t>
      </w:r>
      <w:r w:rsidR="0031635F" w:rsidRPr="00CF3C9B">
        <w:rPr>
          <w:rFonts w:eastAsia="Arial" w:cs="Arial"/>
          <w:sz w:val="22"/>
        </w:rPr>
        <w:t>Far North Queensland LGBTQIA+ Sector Forum</w:t>
      </w:r>
      <w:r w:rsidR="31B2629A" w:rsidRPr="00CF3C9B">
        <w:rPr>
          <w:rFonts w:eastAsia="Arial" w:cs="Arial"/>
          <w:sz w:val="22"/>
        </w:rPr>
        <w:t>.</w:t>
      </w:r>
    </w:p>
    <w:sectPr w:rsidR="00AE1881" w:rsidRPr="000649E8" w:rsidSect="008C3BC6">
      <w:headerReference w:type="default" r:id="rId11"/>
      <w:footerReference w:type="default" r:id="rId12"/>
      <w:headerReference w:type="first" r:id="rId13"/>
      <w:pgSz w:w="11906" w:h="16838" w:code="9"/>
      <w:pgMar w:top="1134" w:right="1080" w:bottom="1440" w:left="1080"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DCB14" w14:textId="77777777" w:rsidR="00AD60DC" w:rsidRDefault="00AD60DC">
      <w:pPr>
        <w:spacing w:after="0"/>
      </w:pPr>
      <w:r>
        <w:separator/>
      </w:r>
    </w:p>
  </w:endnote>
  <w:endnote w:type="continuationSeparator" w:id="0">
    <w:p w14:paraId="48525DE7" w14:textId="77777777" w:rsidR="00AD60DC" w:rsidRDefault="00AD60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Noto Serif">
    <w:charset w:val="00"/>
    <w:family w:val="roman"/>
    <w:pitch w:val="variable"/>
    <w:sig w:usb0="E00002FF" w:usb1="500078FF" w:usb2="00000029" w:usb3="00000000" w:csb0="0000019F" w:csb1="00000000"/>
  </w:font>
  <w:font w:name="Yu Gothic Light">
    <w:panose1 w:val="020B0300000000000000"/>
    <w:charset w:val="80"/>
    <w:family w:val="swiss"/>
    <w:pitch w:val="variable"/>
    <w:sig w:usb0="E00002FF" w:usb1="2AC7FDFF" w:usb2="00000016" w:usb3="00000000" w:csb0="0002009F" w:csb1="00000000"/>
  </w:font>
  <w:font w:name="Noto Sans">
    <w:panose1 w:val="020B0502040504020204"/>
    <w:charset w:val="00"/>
    <w:family w:val="swiss"/>
    <w:pitch w:val="variable"/>
    <w:sig w:usb0="E00082FF" w:usb1="400078FF" w:usb2="00000021" w:usb3="00000000" w:csb0="0000019F" w:csb1="00000000"/>
  </w:font>
  <w:font w:name="Yu Gothic UI Light">
    <w:panose1 w:val="020B0300000000000000"/>
    <w:charset w:val="80"/>
    <w:family w:val="swiss"/>
    <w:pitch w:val="variable"/>
    <w:sig w:usb0="E00002FF" w:usb1="2AC7FDFF" w:usb2="00000016" w:usb3="00000000" w:csb0="0002009F" w:csb1="00000000"/>
  </w:font>
  <w:font w:name="MetaPro-Norm">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6856A" w14:textId="77777777" w:rsidR="00664A9F" w:rsidRDefault="00EA4946">
    <w:pPr>
      <w:pStyle w:val="Footer"/>
    </w:pPr>
    <w:r>
      <w:rPr>
        <w:noProof/>
      </w:rPr>
      <mc:AlternateContent>
        <mc:Choice Requires="wps">
          <w:drawing>
            <wp:anchor distT="0" distB="0" distL="114300" distR="114300" simplePos="0" relativeHeight="251658241" behindDoc="1" locked="1" layoutInCell="1" allowOverlap="1" wp14:anchorId="398D291A" wp14:editId="776E8F27">
              <wp:simplePos x="0" y="0"/>
              <wp:positionH relativeFrom="page">
                <wp:posOffset>0</wp:posOffset>
              </wp:positionH>
              <wp:positionV relativeFrom="page">
                <wp:posOffset>9836150</wp:posOffset>
              </wp:positionV>
              <wp:extent cx="7578000" cy="867600"/>
              <wp:effectExtent l="0" t="0" r="4445" b="8890"/>
              <wp:wrapNone/>
              <wp:docPr id="861221145"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rotWithShape="1">
                        <a:gsLst>
                          <a:gs pos="0">
                            <a:schemeClr val="tx1"/>
                          </a:gs>
                          <a:gs pos="100000">
                            <a:srgbClr val="002346"/>
                          </a:gs>
                        </a:gsLst>
                        <a:path path="circle">
                          <a:fillToRect l="50000" t="50000" r="50000" b="50000"/>
                        </a:path>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F3886D0">
            <v:rect id="Rectangle 2" style="position:absolute;margin-left:0;margin-top:774.5pt;width:596.7pt;height:68.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5eb8 [3213]" stroked="f" strokeweight="1pt" w14:anchorId="6A695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">
              <v:fill type="gradientRadial" color2="#002346" focus="100%" focussize="" focusposition=".5,.5" rotate="t"/>
              <w10:wrap anchorx="page" anchory="page"/>
              <w10:anchorlock/>
            </v:rect>
          </w:pict>
        </mc:Fallback>
      </mc:AlternateContent>
    </w:r>
    <w:r>
      <w:rPr>
        <w:noProof/>
      </w:rPr>
      <w:drawing>
        <wp:anchor distT="0" distB="0" distL="114300" distR="114300" simplePos="0" relativeHeight="251658242" behindDoc="1" locked="0" layoutInCell="1" allowOverlap="1" wp14:anchorId="6776BAA9" wp14:editId="50E3CA06">
          <wp:simplePos x="0" y="0"/>
          <wp:positionH relativeFrom="column">
            <wp:posOffset>3481705</wp:posOffset>
          </wp:positionH>
          <wp:positionV relativeFrom="paragraph">
            <wp:posOffset>77978</wp:posOffset>
          </wp:positionV>
          <wp:extent cx="3096895" cy="520065"/>
          <wp:effectExtent l="0" t="0" r="8255" b="0"/>
          <wp:wrapNone/>
          <wp:docPr id="19699049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14481"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96895" cy="520065"/>
                  </a:xfrm>
                  <a:prstGeom prst="rect">
                    <a:avLst/>
                  </a:prstGeom>
                  <a:noFill/>
                  <a:ln>
                    <a:noFill/>
                  </a:ln>
                </pic:spPr>
              </pic:pic>
            </a:graphicData>
          </a:graphic>
        </wp:anchor>
      </w:drawing>
    </w:r>
  </w:p>
  <w:p w14:paraId="78390EC5" w14:textId="77777777" w:rsidR="00664A9F" w:rsidRDefault="00664A9F">
    <w:pPr>
      <w:pStyle w:val="Footer"/>
    </w:pPr>
  </w:p>
  <w:p w14:paraId="3FF88A03" w14:textId="77777777"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D0424" w14:textId="77777777" w:rsidR="00AD60DC" w:rsidRDefault="00AD60DC">
      <w:pPr>
        <w:spacing w:after="0"/>
      </w:pPr>
      <w:r>
        <w:separator/>
      </w:r>
    </w:p>
  </w:footnote>
  <w:footnote w:type="continuationSeparator" w:id="0">
    <w:p w14:paraId="320F8A86" w14:textId="77777777" w:rsidR="00AD60DC" w:rsidRDefault="00AD60D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F2A1" w14:textId="77777777" w:rsidR="00273E87" w:rsidRDefault="00273E87" w:rsidP="00555C3B">
    <w:pPr>
      <w:pStyle w:val="Header"/>
      <w:rPr>
        <w:lang w:val="en-US"/>
      </w:rPr>
    </w:pPr>
  </w:p>
  <w:p w14:paraId="616BD796" w14:textId="77777777" w:rsidR="00555C3B" w:rsidRPr="00555C3B" w:rsidRDefault="00EA4946"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1464944C" wp14:editId="7199EFB0">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67F979BA">
            <v:line id="Straight Connector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eb8 [3213]" strokeweight="1pt" from="-46pt,21.1pt" to="1144pt,21.1pt" w14:anchorId="3132FD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0335" w14:textId="77777777" w:rsidR="0014521E" w:rsidRDefault="00EA4946"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970649AC">
      <w:start w:val="1"/>
      <w:numFmt w:val="decimal"/>
      <w:lvlText w:val="%1."/>
      <w:lvlJc w:val="left"/>
      <w:pPr>
        <w:ind w:left="720" w:hanging="360"/>
      </w:pPr>
    </w:lvl>
    <w:lvl w:ilvl="1" w:tplc="A1D02E8C" w:tentative="1">
      <w:start w:val="1"/>
      <w:numFmt w:val="lowerLetter"/>
      <w:lvlText w:val="%2."/>
      <w:lvlJc w:val="left"/>
      <w:pPr>
        <w:ind w:left="1440" w:hanging="360"/>
      </w:pPr>
    </w:lvl>
    <w:lvl w:ilvl="2" w:tplc="F7144C48" w:tentative="1">
      <w:start w:val="1"/>
      <w:numFmt w:val="lowerRoman"/>
      <w:lvlText w:val="%3."/>
      <w:lvlJc w:val="right"/>
      <w:pPr>
        <w:ind w:left="2160" w:hanging="180"/>
      </w:pPr>
    </w:lvl>
    <w:lvl w:ilvl="3" w:tplc="D1540CCE" w:tentative="1">
      <w:start w:val="1"/>
      <w:numFmt w:val="decimal"/>
      <w:lvlText w:val="%4."/>
      <w:lvlJc w:val="left"/>
      <w:pPr>
        <w:ind w:left="2880" w:hanging="360"/>
      </w:pPr>
    </w:lvl>
    <w:lvl w:ilvl="4" w:tplc="9B88507E" w:tentative="1">
      <w:start w:val="1"/>
      <w:numFmt w:val="lowerLetter"/>
      <w:lvlText w:val="%5."/>
      <w:lvlJc w:val="left"/>
      <w:pPr>
        <w:ind w:left="3600" w:hanging="360"/>
      </w:pPr>
    </w:lvl>
    <w:lvl w:ilvl="5" w:tplc="42E4A9C2" w:tentative="1">
      <w:start w:val="1"/>
      <w:numFmt w:val="lowerRoman"/>
      <w:lvlText w:val="%6."/>
      <w:lvlJc w:val="right"/>
      <w:pPr>
        <w:ind w:left="4320" w:hanging="180"/>
      </w:pPr>
    </w:lvl>
    <w:lvl w:ilvl="6" w:tplc="14F8D3B2" w:tentative="1">
      <w:start w:val="1"/>
      <w:numFmt w:val="decimal"/>
      <w:lvlText w:val="%7."/>
      <w:lvlJc w:val="left"/>
      <w:pPr>
        <w:ind w:left="5040" w:hanging="360"/>
      </w:pPr>
    </w:lvl>
    <w:lvl w:ilvl="7" w:tplc="FAB46C90" w:tentative="1">
      <w:start w:val="1"/>
      <w:numFmt w:val="lowerLetter"/>
      <w:lvlText w:val="%8."/>
      <w:lvlJc w:val="left"/>
      <w:pPr>
        <w:ind w:left="5760" w:hanging="360"/>
      </w:pPr>
    </w:lvl>
    <w:lvl w:ilvl="8" w:tplc="3D567AE4" w:tentative="1">
      <w:start w:val="1"/>
      <w:numFmt w:val="lowerRoman"/>
      <w:lvlText w:val="%9."/>
      <w:lvlJc w:val="right"/>
      <w:pPr>
        <w:ind w:left="6480" w:hanging="180"/>
      </w:pPr>
    </w:lvl>
  </w:abstractNum>
  <w:abstractNum w:abstractNumId="1" w15:restartNumberingAfterBreak="0">
    <w:nsid w:val="06BF03F5"/>
    <w:multiLevelType w:val="hybridMultilevel"/>
    <w:tmpl w:val="ED64A0BE"/>
    <w:lvl w:ilvl="0" w:tplc="0FE64700">
      <w:start w:val="1"/>
      <w:numFmt w:val="bullet"/>
      <w:lvlText w:val=""/>
      <w:lvlJc w:val="left"/>
      <w:pPr>
        <w:ind w:left="1080" w:hanging="360"/>
      </w:pPr>
      <w:rPr>
        <w:rFonts w:ascii="Symbol" w:hAnsi="Symbol" w:hint="default"/>
      </w:rPr>
    </w:lvl>
    <w:lvl w:ilvl="1" w:tplc="4C3288EC" w:tentative="1">
      <w:start w:val="1"/>
      <w:numFmt w:val="bullet"/>
      <w:lvlText w:val="o"/>
      <w:lvlJc w:val="left"/>
      <w:pPr>
        <w:ind w:left="1800" w:hanging="360"/>
      </w:pPr>
      <w:rPr>
        <w:rFonts w:ascii="Courier New" w:hAnsi="Courier New" w:cs="Courier New" w:hint="default"/>
      </w:rPr>
    </w:lvl>
    <w:lvl w:ilvl="2" w:tplc="3142F9B8" w:tentative="1">
      <w:start w:val="1"/>
      <w:numFmt w:val="bullet"/>
      <w:lvlText w:val=""/>
      <w:lvlJc w:val="left"/>
      <w:pPr>
        <w:ind w:left="2520" w:hanging="360"/>
      </w:pPr>
      <w:rPr>
        <w:rFonts w:ascii="Wingdings" w:hAnsi="Wingdings" w:hint="default"/>
      </w:rPr>
    </w:lvl>
    <w:lvl w:ilvl="3" w:tplc="9AF64280" w:tentative="1">
      <w:start w:val="1"/>
      <w:numFmt w:val="bullet"/>
      <w:lvlText w:val=""/>
      <w:lvlJc w:val="left"/>
      <w:pPr>
        <w:ind w:left="3240" w:hanging="360"/>
      </w:pPr>
      <w:rPr>
        <w:rFonts w:ascii="Symbol" w:hAnsi="Symbol" w:hint="default"/>
      </w:rPr>
    </w:lvl>
    <w:lvl w:ilvl="4" w:tplc="91A275DA" w:tentative="1">
      <w:start w:val="1"/>
      <w:numFmt w:val="bullet"/>
      <w:lvlText w:val="o"/>
      <w:lvlJc w:val="left"/>
      <w:pPr>
        <w:ind w:left="3960" w:hanging="360"/>
      </w:pPr>
      <w:rPr>
        <w:rFonts w:ascii="Courier New" w:hAnsi="Courier New" w:cs="Courier New" w:hint="default"/>
      </w:rPr>
    </w:lvl>
    <w:lvl w:ilvl="5" w:tplc="C840C3F8" w:tentative="1">
      <w:start w:val="1"/>
      <w:numFmt w:val="bullet"/>
      <w:lvlText w:val=""/>
      <w:lvlJc w:val="left"/>
      <w:pPr>
        <w:ind w:left="4680" w:hanging="360"/>
      </w:pPr>
      <w:rPr>
        <w:rFonts w:ascii="Wingdings" w:hAnsi="Wingdings" w:hint="default"/>
      </w:rPr>
    </w:lvl>
    <w:lvl w:ilvl="6" w:tplc="82683DE4" w:tentative="1">
      <w:start w:val="1"/>
      <w:numFmt w:val="bullet"/>
      <w:lvlText w:val=""/>
      <w:lvlJc w:val="left"/>
      <w:pPr>
        <w:ind w:left="5400" w:hanging="360"/>
      </w:pPr>
      <w:rPr>
        <w:rFonts w:ascii="Symbol" w:hAnsi="Symbol" w:hint="default"/>
      </w:rPr>
    </w:lvl>
    <w:lvl w:ilvl="7" w:tplc="A28E896E" w:tentative="1">
      <w:start w:val="1"/>
      <w:numFmt w:val="bullet"/>
      <w:lvlText w:val="o"/>
      <w:lvlJc w:val="left"/>
      <w:pPr>
        <w:ind w:left="6120" w:hanging="360"/>
      </w:pPr>
      <w:rPr>
        <w:rFonts w:ascii="Courier New" w:hAnsi="Courier New" w:cs="Courier New" w:hint="default"/>
      </w:rPr>
    </w:lvl>
    <w:lvl w:ilvl="8" w:tplc="C6320F3E" w:tentative="1">
      <w:start w:val="1"/>
      <w:numFmt w:val="bullet"/>
      <w:lvlText w:val=""/>
      <w:lvlJc w:val="left"/>
      <w:pPr>
        <w:ind w:left="6840" w:hanging="360"/>
      </w:pPr>
      <w:rPr>
        <w:rFonts w:ascii="Wingdings" w:hAnsi="Wingdings" w:hint="default"/>
      </w:rPr>
    </w:lvl>
  </w:abstractNum>
  <w:abstractNum w:abstractNumId="2" w15:restartNumberingAfterBreak="0">
    <w:nsid w:val="070046D6"/>
    <w:multiLevelType w:val="hybridMultilevel"/>
    <w:tmpl w:val="8ED8738A"/>
    <w:lvl w:ilvl="0" w:tplc="B72EF0EA">
      <w:start w:val="1"/>
      <w:numFmt w:val="bullet"/>
      <w:lvlText w:val=""/>
      <w:lvlJc w:val="left"/>
      <w:pPr>
        <w:ind w:left="1440" w:hanging="360"/>
      </w:pPr>
      <w:rPr>
        <w:rFonts w:ascii="Symbol" w:hAnsi="Symbol" w:hint="default"/>
      </w:rPr>
    </w:lvl>
    <w:lvl w:ilvl="1" w:tplc="F69684A4" w:tentative="1">
      <w:start w:val="1"/>
      <w:numFmt w:val="bullet"/>
      <w:lvlText w:val="o"/>
      <w:lvlJc w:val="left"/>
      <w:pPr>
        <w:ind w:left="2160" w:hanging="360"/>
      </w:pPr>
      <w:rPr>
        <w:rFonts w:ascii="Courier New" w:hAnsi="Courier New" w:cs="Courier New" w:hint="default"/>
      </w:rPr>
    </w:lvl>
    <w:lvl w:ilvl="2" w:tplc="EEEEA0AA" w:tentative="1">
      <w:start w:val="1"/>
      <w:numFmt w:val="bullet"/>
      <w:lvlText w:val=""/>
      <w:lvlJc w:val="left"/>
      <w:pPr>
        <w:ind w:left="2880" w:hanging="360"/>
      </w:pPr>
      <w:rPr>
        <w:rFonts w:ascii="Wingdings" w:hAnsi="Wingdings" w:hint="default"/>
      </w:rPr>
    </w:lvl>
    <w:lvl w:ilvl="3" w:tplc="1E388CAE" w:tentative="1">
      <w:start w:val="1"/>
      <w:numFmt w:val="bullet"/>
      <w:lvlText w:val=""/>
      <w:lvlJc w:val="left"/>
      <w:pPr>
        <w:ind w:left="3600" w:hanging="360"/>
      </w:pPr>
      <w:rPr>
        <w:rFonts w:ascii="Symbol" w:hAnsi="Symbol" w:hint="default"/>
      </w:rPr>
    </w:lvl>
    <w:lvl w:ilvl="4" w:tplc="7A0C9B44" w:tentative="1">
      <w:start w:val="1"/>
      <w:numFmt w:val="bullet"/>
      <w:lvlText w:val="o"/>
      <w:lvlJc w:val="left"/>
      <w:pPr>
        <w:ind w:left="4320" w:hanging="360"/>
      </w:pPr>
      <w:rPr>
        <w:rFonts w:ascii="Courier New" w:hAnsi="Courier New" w:cs="Courier New" w:hint="default"/>
      </w:rPr>
    </w:lvl>
    <w:lvl w:ilvl="5" w:tplc="0C186C1E" w:tentative="1">
      <w:start w:val="1"/>
      <w:numFmt w:val="bullet"/>
      <w:lvlText w:val=""/>
      <w:lvlJc w:val="left"/>
      <w:pPr>
        <w:ind w:left="5040" w:hanging="360"/>
      </w:pPr>
      <w:rPr>
        <w:rFonts w:ascii="Wingdings" w:hAnsi="Wingdings" w:hint="default"/>
      </w:rPr>
    </w:lvl>
    <w:lvl w:ilvl="6" w:tplc="1954050A" w:tentative="1">
      <w:start w:val="1"/>
      <w:numFmt w:val="bullet"/>
      <w:lvlText w:val=""/>
      <w:lvlJc w:val="left"/>
      <w:pPr>
        <w:ind w:left="5760" w:hanging="360"/>
      </w:pPr>
      <w:rPr>
        <w:rFonts w:ascii="Symbol" w:hAnsi="Symbol" w:hint="default"/>
      </w:rPr>
    </w:lvl>
    <w:lvl w:ilvl="7" w:tplc="D1C4FFE4" w:tentative="1">
      <w:start w:val="1"/>
      <w:numFmt w:val="bullet"/>
      <w:lvlText w:val="o"/>
      <w:lvlJc w:val="left"/>
      <w:pPr>
        <w:ind w:left="6480" w:hanging="360"/>
      </w:pPr>
      <w:rPr>
        <w:rFonts w:ascii="Courier New" w:hAnsi="Courier New" w:cs="Courier New" w:hint="default"/>
      </w:rPr>
    </w:lvl>
    <w:lvl w:ilvl="8" w:tplc="9036013E" w:tentative="1">
      <w:start w:val="1"/>
      <w:numFmt w:val="bullet"/>
      <w:lvlText w:val=""/>
      <w:lvlJc w:val="left"/>
      <w:pPr>
        <w:ind w:left="7200" w:hanging="360"/>
      </w:pPr>
      <w:rPr>
        <w:rFonts w:ascii="Wingdings" w:hAnsi="Wingdings" w:hint="default"/>
      </w:rPr>
    </w:lvl>
  </w:abstractNum>
  <w:abstractNum w:abstractNumId="3" w15:restartNumberingAfterBreak="0">
    <w:nsid w:val="1CEE01A5"/>
    <w:multiLevelType w:val="hybridMultilevel"/>
    <w:tmpl w:val="80D05318"/>
    <w:lvl w:ilvl="0" w:tplc="19CCF5AE">
      <w:start w:val="1"/>
      <w:numFmt w:val="bullet"/>
      <w:lvlText w:val=""/>
      <w:lvlJc w:val="left"/>
      <w:pPr>
        <w:ind w:left="1080" w:hanging="360"/>
      </w:pPr>
      <w:rPr>
        <w:rFonts w:ascii="Symbol" w:hAnsi="Symbol" w:hint="default"/>
      </w:rPr>
    </w:lvl>
    <w:lvl w:ilvl="1" w:tplc="C4A21DCC" w:tentative="1">
      <w:start w:val="1"/>
      <w:numFmt w:val="bullet"/>
      <w:lvlText w:val="o"/>
      <w:lvlJc w:val="left"/>
      <w:pPr>
        <w:ind w:left="1800" w:hanging="360"/>
      </w:pPr>
      <w:rPr>
        <w:rFonts w:ascii="Courier New" w:hAnsi="Courier New" w:cs="Courier New" w:hint="default"/>
      </w:rPr>
    </w:lvl>
    <w:lvl w:ilvl="2" w:tplc="8B34B8E0" w:tentative="1">
      <w:start w:val="1"/>
      <w:numFmt w:val="bullet"/>
      <w:lvlText w:val=""/>
      <w:lvlJc w:val="left"/>
      <w:pPr>
        <w:ind w:left="2520" w:hanging="360"/>
      </w:pPr>
      <w:rPr>
        <w:rFonts w:ascii="Wingdings" w:hAnsi="Wingdings" w:hint="default"/>
      </w:rPr>
    </w:lvl>
    <w:lvl w:ilvl="3" w:tplc="E4206364" w:tentative="1">
      <w:start w:val="1"/>
      <w:numFmt w:val="bullet"/>
      <w:lvlText w:val=""/>
      <w:lvlJc w:val="left"/>
      <w:pPr>
        <w:ind w:left="3240" w:hanging="360"/>
      </w:pPr>
      <w:rPr>
        <w:rFonts w:ascii="Symbol" w:hAnsi="Symbol" w:hint="default"/>
      </w:rPr>
    </w:lvl>
    <w:lvl w:ilvl="4" w:tplc="4E44FB0C" w:tentative="1">
      <w:start w:val="1"/>
      <w:numFmt w:val="bullet"/>
      <w:lvlText w:val="o"/>
      <w:lvlJc w:val="left"/>
      <w:pPr>
        <w:ind w:left="3960" w:hanging="360"/>
      </w:pPr>
      <w:rPr>
        <w:rFonts w:ascii="Courier New" w:hAnsi="Courier New" w:cs="Courier New" w:hint="default"/>
      </w:rPr>
    </w:lvl>
    <w:lvl w:ilvl="5" w:tplc="8946D904" w:tentative="1">
      <w:start w:val="1"/>
      <w:numFmt w:val="bullet"/>
      <w:lvlText w:val=""/>
      <w:lvlJc w:val="left"/>
      <w:pPr>
        <w:ind w:left="4680" w:hanging="360"/>
      </w:pPr>
      <w:rPr>
        <w:rFonts w:ascii="Wingdings" w:hAnsi="Wingdings" w:hint="default"/>
      </w:rPr>
    </w:lvl>
    <w:lvl w:ilvl="6" w:tplc="F1ACDCE2" w:tentative="1">
      <w:start w:val="1"/>
      <w:numFmt w:val="bullet"/>
      <w:lvlText w:val=""/>
      <w:lvlJc w:val="left"/>
      <w:pPr>
        <w:ind w:left="5400" w:hanging="360"/>
      </w:pPr>
      <w:rPr>
        <w:rFonts w:ascii="Symbol" w:hAnsi="Symbol" w:hint="default"/>
      </w:rPr>
    </w:lvl>
    <w:lvl w:ilvl="7" w:tplc="6506095A" w:tentative="1">
      <w:start w:val="1"/>
      <w:numFmt w:val="bullet"/>
      <w:lvlText w:val="o"/>
      <w:lvlJc w:val="left"/>
      <w:pPr>
        <w:ind w:left="6120" w:hanging="360"/>
      </w:pPr>
      <w:rPr>
        <w:rFonts w:ascii="Courier New" w:hAnsi="Courier New" w:cs="Courier New" w:hint="default"/>
      </w:rPr>
    </w:lvl>
    <w:lvl w:ilvl="8" w:tplc="34924D0C" w:tentative="1">
      <w:start w:val="1"/>
      <w:numFmt w:val="bullet"/>
      <w:lvlText w:val=""/>
      <w:lvlJc w:val="left"/>
      <w:pPr>
        <w:ind w:left="6840" w:hanging="360"/>
      </w:pPr>
      <w:rPr>
        <w:rFonts w:ascii="Wingdings" w:hAnsi="Wingdings" w:hint="default"/>
      </w:rPr>
    </w:lvl>
  </w:abstractNum>
  <w:abstractNum w:abstractNumId="4" w15:restartNumberingAfterBreak="0">
    <w:nsid w:val="2D7A5715"/>
    <w:multiLevelType w:val="multilevel"/>
    <w:tmpl w:val="2546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CC3D88"/>
    <w:multiLevelType w:val="hybridMultilevel"/>
    <w:tmpl w:val="63FE6BD6"/>
    <w:lvl w:ilvl="0" w:tplc="B3FE9934">
      <w:start w:val="1"/>
      <w:numFmt w:val="bullet"/>
      <w:pStyle w:val="ListParagraph"/>
      <w:lvlText w:val=""/>
      <w:lvlJc w:val="left"/>
      <w:pPr>
        <w:ind w:left="720" w:hanging="360"/>
      </w:pPr>
      <w:rPr>
        <w:rFonts w:ascii="Symbol" w:hAnsi="Symbol" w:hint="default"/>
      </w:rPr>
    </w:lvl>
    <w:lvl w:ilvl="1" w:tplc="CFBCF960" w:tentative="1">
      <w:start w:val="1"/>
      <w:numFmt w:val="bullet"/>
      <w:lvlText w:val="o"/>
      <w:lvlJc w:val="left"/>
      <w:pPr>
        <w:ind w:left="1440" w:hanging="360"/>
      </w:pPr>
      <w:rPr>
        <w:rFonts w:ascii="Courier New" w:hAnsi="Courier New" w:cs="Courier New" w:hint="default"/>
      </w:rPr>
    </w:lvl>
    <w:lvl w:ilvl="2" w:tplc="8D1E5C84" w:tentative="1">
      <w:start w:val="1"/>
      <w:numFmt w:val="bullet"/>
      <w:lvlText w:val=""/>
      <w:lvlJc w:val="left"/>
      <w:pPr>
        <w:ind w:left="2160" w:hanging="360"/>
      </w:pPr>
      <w:rPr>
        <w:rFonts w:ascii="Wingdings" w:hAnsi="Wingdings" w:hint="default"/>
      </w:rPr>
    </w:lvl>
    <w:lvl w:ilvl="3" w:tplc="C29212EE" w:tentative="1">
      <w:start w:val="1"/>
      <w:numFmt w:val="bullet"/>
      <w:lvlText w:val=""/>
      <w:lvlJc w:val="left"/>
      <w:pPr>
        <w:ind w:left="2880" w:hanging="360"/>
      </w:pPr>
      <w:rPr>
        <w:rFonts w:ascii="Symbol" w:hAnsi="Symbol" w:hint="default"/>
      </w:rPr>
    </w:lvl>
    <w:lvl w:ilvl="4" w:tplc="A74214A6" w:tentative="1">
      <w:start w:val="1"/>
      <w:numFmt w:val="bullet"/>
      <w:lvlText w:val="o"/>
      <w:lvlJc w:val="left"/>
      <w:pPr>
        <w:ind w:left="3600" w:hanging="360"/>
      </w:pPr>
      <w:rPr>
        <w:rFonts w:ascii="Courier New" w:hAnsi="Courier New" w:cs="Courier New" w:hint="default"/>
      </w:rPr>
    </w:lvl>
    <w:lvl w:ilvl="5" w:tplc="A288CFB6" w:tentative="1">
      <w:start w:val="1"/>
      <w:numFmt w:val="bullet"/>
      <w:lvlText w:val=""/>
      <w:lvlJc w:val="left"/>
      <w:pPr>
        <w:ind w:left="4320" w:hanging="360"/>
      </w:pPr>
      <w:rPr>
        <w:rFonts w:ascii="Wingdings" w:hAnsi="Wingdings" w:hint="default"/>
      </w:rPr>
    </w:lvl>
    <w:lvl w:ilvl="6" w:tplc="0D9204FC" w:tentative="1">
      <w:start w:val="1"/>
      <w:numFmt w:val="bullet"/>
      <w:lvlText w:val=""/>
      <w:lvlJc w:val="left"/>
      <w:pPr>
        <w:ind w:left="5040" w:hanging="360"/>
      </w:pPr>
      <w:rPr>
        <w:rFonts w:ascii="Symbol" w:hAnsi="Symbol" w:hint="default"/>
      </w:rPr>
    </w:lvl>
    <w:lvl w:ilvl="7" w:tplc="9072F764" w:tentative="1">
      <w:start w:val="1"/>
      <w:numFmt w:val="bullet"/>
      <w:lvlText w:val="o"/>
      <w:lvlJc w:val="left"/>
      <w:pPr>
        <w:ind w:left="5760" w:hanging="360"/>
      </w:pPr>
      <w:rPr>
        <w:rFonts w:ascii="Courier New" w:hAnsi="Courier New" w:cs="Courier New" w:hint="default"/>
      </w:rPr>
    </w:lvl>
    <w:lvl w:ilvl="8" w:tplc="673E38EA" w:tentative="1">
      <w:start w:val="1"/>
      <w:numFmt w:val="bullet"/>
      <w:lvlText w:val=""/>
      <w:lvlJc w:val="left"/>
      <w:pPr>
        <w:ind w:left="6480" w:hanging="360"/>
      </w:pPr>
      <w:rPr>
        <w:rFonts w:ascii="Wingdings" w:hAnsi="Wingdings" w:hint="default"/>
      </w:rPr>
    </w:lvl>
  </w:abstractNum>
  <w:abstractNum w:abstractNumId="6" w15:restartNumberingAfterBreak="0">
    <w:nsid w:val="319156F4"/>
    <w:multiLevelType w:val="hybridMultilevel"/>
    <w:tmpl w:val="0F74247E"/>
    <w:lvl w:ilvl="0" w:tplc="CADCF0BA">
      <w:start w:val="1"/>
      <w:numFmt w:val="bullet"/>
      <w:lvlText w:val=""/>
      <w:lvlJc w:val="left"/>
      <w:pPr>
        <w:ind w:left="720" w:hanging="360"/>
      </w:pPr>
      <w:rPr>
        <w:rFonts w:ascii="Symbol" w:hAnsi="Symbol" w:hint="default"/>
      </w:rPr>
    </w:lvl>
    <w:lvl w:ilvl="1" w:tplc="D20EEC68" w:tentative="1">
      <w:start w:val="1"/>
      <w:numFmt w:val="bullet"/>
      <w:lvlText w:val="o"/>
      <w:lvlJc w:val="left"/>
      <w:pPr>
        <w:ind w:left="1440" w:hanging="360"/>
      </w:pPr>
      <w:rPr>
        <w:rFonts w:ascii="Courier New" w:hAnsi="Courier New" w:cs="Courier New" w:hint="default"/>
      </w:rPr>
    </w:lvl>
    <w:lvl w:ilvl="2" w:tplc="D1426012" w:tentative="1">
      <w:start w:val="1"/>
      <w:numFmt w:val="bullet"/>
      <w:lvlText w:val=""/>
      <w:lvlJc w:val="left"/>
      <w:pPr>
        <w:ind w:left="2160" w:hanging="360"/>
      </w:pPr>
      <w:rPr>
        <w:rFonts w:ascii="Wingdings" w:hAnsi="Wingdings" w:hint="default"/>
      </w:rPr>
    </w:lvl>
    <w:lvl w:ilvl="3" w:tplc="23D05224" w:tentative="1">
      <w:start w:val="1"/>
      <w:numFmt w:val="bullet"/>
      <w:lvlText w:val=""/>
      <w:lvlJc w:val="left"/>
      <w:pPr>
        <w:ind w:left="2880" w:hanging="360"/>
      </w:pPr>
      <w:rPr>
        <w:rFonts w:ascii="Symbol" w:hAnsi="Symbol" w:hint="default"/>
      </w:rPr>
    </w:lvl>
    <w:lvl w:ilvl="4" w:tplc="91A2872E" w:tentative="1">
      <w:start w:val="1"/>
      <w:numFmt w:val="bullet"/>
      <w:lvlText w:val="o"/>
      <w:lvlJc w:val="left"/>
      <w:pPr>
        <w:ind w:left="3600" w:hanging="360"/>
      </w:pPr>
      <w:rPr>
        <w:rFonts w:ascii="Courier New" w:hAnsi="Courier New" w:cs="Courier New" w:hint="default"/>
      </w:rPr>
    </w:lvl>
    <w:lvl w:ilvl="5" w:tplc="70C83500" w:tentative="1">
      <w:start w:val="1"/>
      <w:numFmt w:val="bullet"/>
      <w:lvlText w:val=""/>
      <w:lvlJc w:val="left"/>
      <w:pPr>
        <w:ind w:left="4320" w:hanging="360"/>
      </w:pPr>
      <w:rPr>
        <w:rFonts w:ascii="Wingdings" w:hAnsi="Wingdings" w:hint="default"/>
      </w:rPr>
    </w:lvl>
    <w:lvl w:ilvl="6" w:tplc="CF104B54" w:tentative="1">
      <w:start w:val="1"/>
      <w:numFmt w:val="bullet"/>
      <w:lvlText w:val=""/>
      <w:lvlJc w:val="left"/>
      <w:pPr>
        <w:ind w:left="5040" w:hanging="360"/>
      </w:pPr>
      <w:rPr>
        <w:rFonts w:ascii="Symbol" w:hAnsi="Symbol" w:hint="default"/>
      </w:rPr>
    </w:lvl>
    <w:lvl w:ilvl="7" w:tplc="41EA2A60" w:tentative="1">
      <w:start w:val="1"/>
      <w:numFmt w:val="bullet"/>
      <w:lvlText w:val="o"/>
      <w:lvlJc w:val="left"/>
      <w:pPr>
        <w:ind w:left="5760" w:hanging="360"/>
      </w:pPr>
      <w:rPr>
        <w:rFonts w:ascii="Courier New" w:hAnsi="Courier New" w:cs="Courier New" w:hint="default"/>
      </w:rPr>
    </w:lvl>
    <w:lvl w:ilvl="8" w:tplc="26E6CC70" w:tentative="1">
      <w:start w:val="1"/>
      <w:numFmt w:val="bullet"/>
      <w:lvlText w:val=""/>
      <w:lvlJc w:val="left"/>
      <w:pPr>
        <w:ind w:left="6480" w:hanging="360"/>
      </w:pPr>
      <w:rPr>
        <w:rFonts w:ascii="Wingdings" w:hAnsi="Wingdings" w:hint="default"/>
      </w:rPr>
    </w:lvl>
  </w:abstractNum>
  <w:abstractNum w:abstractNumId="7" w15:restartNumberingAfterBreak="0">
    <w:nsid w:val="42A863E2"/>
    <w:multiLevelType w:val="multilevel"/>
    <w:tmpl w:val="4480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535039"/>
    <w:multiLevelType w:val="hybridMultilevel"/>
    <w:tmpl w:val="A3E40290"/>
    <w:lvl w:ilvl="0" w:tplc="6A5EF400">
      <w:start w:val="1"/>
      <w:numFmt w:val="bullet"/>
      <w:lvlText w:val=""/>
      <w:lvlJc w:val="left"/>
      <w:pPr>
        <w:ind w:left="720" w:hanging="360"/>
      </w:pPr>
      <w:rPr>
        <w:rFonts w:ascii="Symbol" w:hAnsi="Symbol" w:hint="default"/>
      </w:rPr>
    </w:lvl>
    <w:lvl w:ilvl="1" w:tplc="697AF060" w:tentative="1">
      <w:start w:val="1"/>
      <w:numFmt w:val="bullet"/>
      <w:lvlText w:val="o"/>
      <w:lvlJc w:val="left"/>
      <w:pPr>
        <w:ind w:left="1440" w:hanging="360"/>
      </w:pPr>
      <w:rPr>
        <w:rFonts w:ascii="Courier New" w:hAnsi="Courier New" w:cs="Courier New" w:hint="default"/>
      </w:rPr>
    </w:lvl>
    <w:lvl w:ilvl="2" w:tplc="226CFC76" w:tentative="1">
      <w:start w:val="1"/>
      <w:numFmt w:val="bullet"/>
      <w:lvlText w:val=""/>
      <w:lvlJc w:val="left"/>
      <w:pPr>
        <w:ind w:left="2160" w:hanging="360"/>
      </w:pPr>
      <w:rPr>
        <w:rFonts w:ascii="Wingdings" w:hAnsi="Wingdings" w:hint="default"/>
      </w:rPr>
    </w:lvl>
    <w:lvl w:ilvl="3" w:tplc="CC7083B8" w:tentative="1">
      <w:start w:val="1"/>
      <w:numFmt w:val="bullet"/>
      <w:lvlText w:val=""/>
      <w:lvlJc w:val="left"/>
      <w:pPr>
        <w:ind w:left="2880" w:hanging="360"/>
      </w:pPr>
      <w:rPr>
        <w:rFonts w:ascii="Symbol" w:hAnsi="Symbol" w:hint="default"/>
      </w:rPr>
    </w:lvl>
    <w:lvl w:ilvl="4" w:tplc="A6E4E29C" w:tentative="1">
      <w:start w:val="1"/>
      <w:numFmt w:val="bullet"/>
      <w:lvlText w:val="o"/>
      <w:lvlJc w:val="left"/>
      <w:pPr>
        <w:ind w:left="3600" w:hanging="360"/>
      </w:pPr>
      <w:rPr>
        <w:rFonts w:ascii="Courier New" w:hAnsi="Courier New" w:cs="Courier New" w:hint="default"/>
      </w:rPr>
    </w:lvl>
    <w:lvl w:ilvl="5" w:tplc="3BC41990" w:tentative="1">
      <w:start w:val="1"/>
      <w:numFmt w:val="bullet"/>
      <w:lvlText w:val=""/>
      <w:lvlJc w:val="left"/>
      <w:pPr>
        <w:ind w:left="4320" w:hanging="360"/>
      </w:pPr>
      <w:rPr>
        <w:rFonts w:ascii="Wingdings" w:hAnsi="Wingdings" w:hint="default"/>
      </w:rPr>
    </w:lvl>
    <w:lvl w:ilvl="6" w:tplc="1EDA0106" w:tentative="1">
      <w:start w:val="1"/>
      <w:numFmt w:val="bullet"/>
      <w:lvlText w:val=""/>
      <w:lvlJc w:val="left"/>
      <w:pPr>
        <w:ind w:left="5040" w:hanging="360"/>
      </w:pPr>
      <w:rPr>
        <w:rFonts w:ascii="Symbol" w:hAnsi="Symbol" w:hint="default"/>
      </w:rPr>
    </w:lvl>
    <w:lvl w:ilvl="7" w:tplc="BB0A1820" w:tentative="1">
      <w:start w:val="1"/>
      <w:numFmt w:val="bullet"/>
      <w:lvlText w:val="o"/>
      <w:lvlJc w:val="left"/>
      <w:pPr>
        <w:ind w:left="5760" w:hanging="360"/>
      </w:pPr>
      <w:rPr>
        <w:rFonts w:ascii="Courier New" w:hAnsi="Courier New" w:cs="Courier New" w:hint="default"/>
      </w:rPr>
    </w:lvl>
    <w:lvl w:ilvl="8" w:tplc="EE9EA784" w:tentative="1">
      <w:start w:val="1"/>
      <w:numFmt w:val="bullet"/>
      <w:lvlText w:val=""/>
      <w:lvlJc w:val="left"/>
      <w:pPr>
        <w:ind w:left="6480" w:hanging="360"/>
      </w:pPr>
      <w:rPr>
        <w:rFonts w:ascii="Wingdings" w:hAnsi="Wingdings" w:hint="default"/>
      </w:rPr>
    </w:lvl>
  </w:abstractNum>
  <w:abstractNum w:abstractNumId="9"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54661AC8"/>
    <w:multiLevelType w:val="hybridMultilevel"/>
    <w:tmpl w:val="3FA64DD6"/>
    <w:lvl w:ilvl="0" w:tplc="6EF2D644">
      <w:start w:val="1"/>
      <w:numFmt w:val="bullet"/>
      <w:lvlText w:val=""/>
      <w:lvlJc w:val="left"/>
      <w:pPr>
        <w:ind w:left="720" w:hanging="360"/>
      </w:pPr>
      <w:rPr>
        <w:rFonts w:ascii="Symbol" w:hAnsi="Symbol" w:hint="default"/>
      </w:rPr>
    </w:lvl>
    <w:lvl w:ilvl="1" w:tplc="9D88FC34" w:tentative="1">
      <w:start w:val="1"/>
      <w:numFmt w:val="bullet"/>
      <w:lvlText w:val="o"/>
      <w:lvlJc w:val="left"/>
      <w:pPr>
        <w:ind w:left="1440" w:hanging="360"/>
      </w:pPr>
      <w:rPr>
        <w:rFonts w:ascii="Courier New" w:hAnsi="Courier New" w:cs="Courier New" w:hint="default"/>
      </w:rPr>
    </w:lvl>
    <w:lvl w:ilvl="2" w:tplc="D94CEC76" w:tentative="1">
      <w:start w:val="1"/>
      <w:numFmt w:val="bullet"/>
      <w:lvlText w:val=""/>
      <w:lvlJc w:val="left"/>
      <w:pPr>
        <w:ind w:left="2160" w:hanging="360"/>
      </w:pPr>
      <w:rPr>
        <w:rFonts w:ascii="Wingdings" w:hAnsi="Wingdings" w:hint="default"/>
      </w:rPr>
    </w:lvl>
    <w:lvl w:ilvl="3" w:tplc="09844DD8" w:tentative="1">
      <w:start w:val="1"/>
      <w:numFmt w:val="bullet"/>
      <w:lvlText w:val=""/>
      <w:lvlJc w:val="left"/>
      <w:pPr>
        <w:ind w:left="2880" w:hanging="360"/>
      </w:pPr>
      <w:rPr>
        <w:rFonts w:ascii="Symbol" w:hAnsi="Symbol" w:hint="default"/>
      </w:rPr>
    </w:lvl>
    <w:lvl w:ilvl="4" w:tplc="E208FEC4" w:tentative="1">
      <w:start w:val="1"/>
      <w:numFmt w:val="bullet"/>
      <w:lvlText w:val="o"/>
      <w:lvlJc w:val="left"/>
      <w:pPr>
        <w:ind w:left="3600" w:hanging="360"/>
      </w:pPr>
      <w:rPr>
        <w:rFonts w:ascii="Courier New" w:hAnsi="Courier New" w:cs="Courier New" w:hint="default"/>
      </w:rPr>
    </w:lvl>
    <w:lvl w:ilvl="5" w:tplc="38C89B5A" w:tentative="1">
      <w:start w:val="1"/>
      <w:numFmt w:val="bullet"/>
      <w:lvlText w:val=""/>
      <w:lvlJc w:val="left"/>
      <w:pPr>
        <w:ind w:left="4320" w:hanging="360"/>
      </w:pPr>
      <w:rPr>
        <w:rFonts w:ascii="Wingdings" w:hAnsi="Wingdings" w:hint="default"/>
      </w:rPr>
    </w:lvl>
    <w:lvl w:ilvl="6" w:tplc="6A9421DC" w:tentative="1">
      <w:start w:val="1"/>
      <w:numFmt w:val="bullet"/>
      <w:lvlText w:val=""/>
      <w:lvlJc w:val="left"/>
      <w:pPr>
        <w:ind w:left="5040" w:hanging="360"/>
      </w:pPr>
      <w:rPr>
        <w:rFonts w:ascii="Symbol" w:hAnsi="Symbol" w:hint="default"/>
      </w:rPr>
    </w:lvl>
    <w:lvl w:ilvl="7" w:tplc="7E921BB0" w:tentative="1">
      <w:start w:val="1"/>
      <w:numFmt w:val="bullet"/>
      <w:lvlText w:val="o"/>
      <w:lvlJc w:val="left"/>
      <w:pPr>
        <w:ind w:left="5760" w:hanging="360"/>
      </w:pPr>
      <w:rPr>
        <w:rFonts w:ascii="Courier New" w:hAnsi="Courier New" w:cs="Courier New" w:hint="default"/>
      </w:rPr>
    </w:lvl>
    <w:lvl w:ilvl="8" w:tplc="B4942826" w:tentative="1">
      <w:start w:val="1"/>
      <w:numFmt w:val="bullet"/>
      <w:lvlText w:val=""/>
      <w:lvlJc w:val="left"/>
      <w:pPr>
        <w:ind w:left="6480" w:hanging="360"/>
      </w:pPr>
      <w:rPr>
        <w:rFonts w:ascii="Wingdings" w:hAnsi="Wingdings" w:hint="default"/>
      </w:rPr>
    </w:lvl>
  </w:abstractNum>
  <w:abstractNum w:abstractNumId="11" w15:restartNumberingAfterBreak="0">
    <w:nsid w:val="61571882"/>
    <w:multiLevelType w:val="hybridMultilevel"/>
    <w:tmpl w:val="B3AA2D22"/>
    <w:lvl w:ilvl="0" w:tplc="533EE078">
      <w:start w:val="1"/>
      <w:numFmt w:val="bullet"/>
      <w:lvlText w:val=""/>
      <w:lvlJc w:val="left"/>
      <w:pPr>
        <w:ind w:left="720" w:hanging="360"/>
      </w:pPr>
      <w:rPr>
        <w:rFonts w:ascii="Symbol" w:hAnsi="Symbol" w:hint="default"/>
      </w:rPr>
    </w:lvl>
    <w:lvl w:ilvl="1" w:tplc="D9A656FA" w:tentative="1">
      <w:start w:val="1"/>
      <w:numFmt w:val="bullet"/>
      <w:lvlText w:val="o"/>
      <w:lvlJc w:val="left"/>
      <w:pPr>
        <w:ind w:left="1440" w:hanging="360"/>
      </w:pPr>
      <w:rPr>
        <w:rFonts w:ascii="Courier New" w:hAnsi="Courier New" w:cs="Courier New" w:hint="default"/>
      </w:rPr>
    </w:lvl>
    <w:lvl w:ilvl="2" w:tplc="433A82FE" w:tentative="1">
      <w:start w:val="1"/>
      <w:numFmt w:val="bullet"/>
      <w:lvlText w:val=""/>
      <w:lvlJc w:val="left"/>
      <w:pPr>
        <w:ind w:left="2160" w:hanging="360"/>
      </w:pPr>
      <w:rPr>
        <w:rFonts w:ascii="Wingdings" w:hAnsi="Wingdings" w:hint="default"/>
      </w:rPr>
    </w:lvl>
    <w:lvl w:ilvl="3" w:tplc="D7CC2E46" w:tentative="1">
      <w:start w:val="1"/>
      <w:numFmt w:val="bullet"/>
      <w:lvlText w:val=""/>
      <w:lvlJc w:val="left"/>
      <w:pPr>
        <w:ind w:left="2880" w:hanging="360"/>
      </w:pPr>
      <w:rPr>
        <w:rFonts w:ascii="Symbol" w:hAnsi="Symbol" w:hint="default"/>
      </w:rPr>
    </w:lvl>
    <w:lvl w:ilvl="4" w:tplc="A5E019B4" w:tentative="1">
      <w:start w:val="1"/>
      <w:numFmt w:val="bullet"/>
      <w:lvlText w:val="o"/>
      <w:lvlJc w:val="left"/>
      <w:pPr>
        <w:ind w:left="3600" w:hanging="360"/>
      </w:pPr>
      <w:rPr>
        <w:rFonts w:ascii="Courier New" w:hAnsi="Courier New" w:cs="Courier New" w:hint="default"/>
      </w:rPr>
    </w:lvl>
    <w:lvl w:ilvl="5" w:tplc="5E684994" w:tentative="1">
      <w:start w:val="1"/>
      <w:numFmt w:val="bullet"/>
      <w:lvlText w:val=""/>
      <w:lvlJc w:val="left"/>
      <w:pPr>
        <w:ind w:left="4320" w:hanging="360"/>
      </w:pPr>
      <w:rPr>
        <w:rFonts w:ascii="Wingdings" w:hAnsi="Wingdings" w:hint="default"/>
      </w:rPr>
    </w:lvl>
    <w:lvl w:ilvl="6" w:tplc="23724576" w:tentative="1">
      <w:start w:val="1"/>
      <w:numFmt w:val="bullet"/>
      <w:lvlText w:val=""/>
      <w:lvlJc w:val="left"/>
      <w:pPr>
        <w:ind w:left="5040" w:hanging="360"/>
      </w:pPr>
      <w:rPr>
        <w:rFonts w:ascii="Symbol" w:hAnsi="Symbol" w:hint="default"/>
      </w:rPr>
    </w:lvl>
    <w:lvl w:ilvl="7" w:tplc="238AA76A" w:tentative="1">
      <w:start w:val="1"/>
      <w:numFmt w:val="bullet"/>
      <w:lvlText w:val="o"/>
      <w:lvlJc w:val="left"/>
      <w:pPr>
        <w:ind w:left="5760" w:hanging="360"/>
      </w:pPr>
      <w:rPr>
        <w:rFonts w:ascii="Courier New" w:hAnsi="Courier New" w:cs="Courier New" w:hint="default"/>
      </w:rPr>
    </w:lvl>
    <w:lvl w:ilvl="8" w:tplc="2BCCA5EA" w:tentative="1">
      <w:start w:val="1"/>
      <w:numFmt w:val="bullet"/>
      <w:lvlText w:val=""/>
      <w:lvlJc w:val="left"/>
      <w:pPr>
        <w:ind w:left="6480" w:hanging="360"/>
      </w:pPr>
      <w:rPr>
        <w:rFonts w:ascii="Wingdings" w:hAnsi="Wingdings" w:hint="default"/>
      </w:rPr>
    </w:lvl>
  </w:abstractNum>
  <w:abstractNum w:abstractNumId="12" w15:restartNumberingAfterBreak="0">
    <w:nsid w:val="627E4372"/>
    <w:multiLevelType w:val="hybridMultilevel"/>
    <w:tmpl w:val="5330E75A"/>
    <w:lvl w:ilvl="0" w:tplc="778EECA6">
      <w:start w:val="1"/>
      <w:numFmt w:val="bullet"/>
      <w:lvlText w:val=""/>
      <w:lvlJc w:val="left"/>
      <w:pPr>
        <w:ind w:left="720" w:hanging="360"/>
      </w:pPr>
      <w:rPr>
        <w:rFonts w:ascii="Symbol" w:hAnsi="Symbol" w:hint="default"/>
      </w:rPr>
    </w:lvl>
    <w:lvl w:ilvl="1" w:tplc="428097DC" w:tentative="1">
      <w:start w:val="1"/>
      <w:numFmt w:val="bullet"/>
      <w:lvlText w:val="o"/>
      <w:lvlJc w:val="left"/>
      <w:pPr>
        <w:ind w:left="1440" w:hanging="360"/>
      </w:pPr>
      <w:rPr>
        <w:rFonts w:ascii="Courier New" w:hAnsi="Courier New" w:cs="Courier New" w:hint="default"/>
      </w:rPr>
    </w:lvl>
    <w:lvl w:ilvl="2" w:tplc="388240F2" w:tentative="1">
      <w:start w:val="1"/>
      <w:numFmt w:val="bullet"/>
      <w:lvlText w:val=""/>
      <w:lvlJc w:val="left"/>
      <w:pPr>
        <w:ind w:left="2160" w:hanging="360"/>
      </w:pPr>
      <w:rPr>
        <w:rFonts w:ascii="Wingdings" w:hAnsi="Wingdings" w:hint="default"/>
      </w:rPr>
    </w:lvl>
    <w:lvl w:ilvl="3" w:tplc="D7B6FD90" w:tentative="1">
      <w:start w:val="1"/>
      <w:numFmt w:val="bullet"/>
      <w:lvlText w:val=""/>
      <w:lvlJc w:val="left"/>
      <w:pPr>
        <w:ind w:left="2880" w:hanging="360"/>
      </w:pPr>
      <w:rPr>
        <w:rFonts w:ascii="Symbol" w:hAnsi="Symbol" w:hint="default"/>
      </w:rPr>
    </w:lvl>
    <w:lvl w:ilvl="4" w:tplc="0DBC4508" w:tentative="1">
      <w:start w:val="1"/>
      <w:numFmt w:val="bullet"/>
      <w:lvlText w:val="o"/>
      <w:lvlJc w:val="left"/>
      <w:pPr>
        <w:ind w:left="3600" w:hanging="360"/>
      </w:pPr>
      <w:rPr>
        <w:rFonts w:ascii="Courier New" w:hAnsi="Courier New" w:cs="Courier New" w:hint="default"/>
      </w:rPr>
    </w:lvl>
    <w:lvl w:ilvl="5" w:tplc="9C1ED554" w:tentative="1">
      <w:start w:val="1"/>
      <w:numFmt w:val="bullet"/>
      <w:lvlText w:val=""/>
      <w:lvlJc w:val="left"/>
      <w:pPr>
        <w:ind w:left="4320" w:hanging="360"/>
      </w:pPr>
      <w:rPr>
        <w:rFonts w:ascii="Wingdings" w:hAnsi="Wingdings" w:hint="default"/>
      </w:rPr>
    </w:lvl>
    <w:lvl w:ilvl="6" w:tplc="9AF66BB6" w:tentative="1">
      <w:start w:val="1"/>
      <w:numFmt w:val="bullet"/>
      <w:lvlText w:val=""/>
      <w:lvlJc w:val="left"/>
      <w:pPr>
        <w:ind w:left="5040" w:hanging="360"/>
      </w:pPr>
      <w:rPr>
        <w:rFonts w:ascii="Symbol" w:hAnsi="Symbol" w:hint="default"/>
      </w:rPr>
    </w:lvl>
    <w:lvl w:ilvl="7" w:tplc="B4000E52" w:tentative="1">
      <w:start w:val="1"/>
      <w:numFmt w:val="bullet"/>
      <w:lvlText w:val="o"/>
      <w:lvlJc w:val="left"/>
      <w:pPr>
        <w:ind w:left="5760" w:hanging="360"/>
      </w:pPr>
      <w:rPr>
        <w:rFonts w:ascii="Courier New" w:hAnsi="Courier New" w:cs="Courier New" w:hint="default"/>
      </w:rPr>
    </w:lvl>
    <w:lvl w:ilvl="8" w:tplc="B58C2B10" w:tentative="1">
      <w:start w:val="1"/>
      <w:numFmt w:val="bullet"/>
      <w:lvlText w:val=""/>
      <w:lvlJc w:val="left"/>
      <w:pPr>
        <w:ind w:left="6480" w:hanging="360"/>
      </w:pPr>
      <w:rPr>
        <w:rFonts w:ascii="Wingdings" w:hAnsi="Wingdings" w:hint="default"/>
      </w:rPr>
    </w:lvl>
  </w:abstractNum>
  <w:abstractNum w:abstractNumId="13" w15:restartNumberingAfterBreak="0">
    <w:nsid w:val="75D94E05"/>
    <w:multiLevelType w:val="hybridMultilevel"/>
    <w:tmpl w:val="C26A0A78"/>
    <w:lvl w:ilvl="0" w:tplc="C9043DF8">
      <w:start w:val="1"/>
      <w:numFmt w:val="decimal"/>
      <w:lvlText w:val="%1."/>
      <w:lvlJc w:val="left"/>
      <w:pPr>
        <w:ind w:left="360" w:hanging="360"/>
      </w:pPr>
    </w:lvl>
    <w:lvl w:ilvl="1" w:tplc="D15E9046" w:tentative="1">
      <w:start w:val="1"/>
      <w:numFmt w:val="lowerLetter"/>
      <w:lvlText w:val="%2."/>
      <w:lvlJc w:val="left"/>
      <w:pPr>
        <w:ind w:left="1080" w:hanging="360"/>
      </w:pPr>
    </w:lvl>
    <w:lvl w:ilvl="2" w:tplc="7952B630" w:tentative="1">
      <w:start w:val="1"/>
      <w:numFmt w:val="lowerRoman"/>
      <w:lvlText w:val="%3."/>
      <w:lvlJc w:val="right"/>
      <w:pPr>
        <w:ind w:left="1800" w:hanging="180"/>
      </w:pPr>
    </w:lvl>
    <w:lvl w:ilvl="3" w:tplc="0700DA8A" w:tentative="1">
      <w:start w:val="1"/>
      <w:numFmt w:val="decimal"/>
      <w:lvlText w:val="%4."/>
      <w:lvlJc w:val="left"/>
      <w:pPr>
        <w:ind w:left="2520" w:hanging="360"/>
      </w:pPr>
    </w:lvl>
    <w:lvl w:ilvl="4" w:tplc="986E3DEE" w:tentative="1">
      <w:start w:val="1"/>
      <w:numFmt w:val="lowerLetter"/>
      <w:lvlText w:val="%5."/>
      <w:lvlJc w:val="left"/>
      <w:pPr>
        <w:ind w:left="3240" w:hanging="360"/>
      </w:pPr>
    </w:lvl>
    <w:lvl w:ilvl="5" w:tplc="4DC84F88" w:tentative="1">
      <w:start w:val="1"/>
      <w:numFmt w:val="lowerRoman"/>
      <w:lvlText w:val="%6."/>
      <w:lvlJc w:val="right"/>
      <w:pPr>
        <w:ind w:left="3960" w:hanging="180"/>
      </w:pPr>
    </w:lvl>
    <w:lvl w:ilvl="6" w:tplc="938A7F3A" w:tentative="1">
      <w:start w:val="1"/>
      <w:numFmt w:val="decimal"/>
      <w:lvlText w:val="%7."/>
      <w:lvlJc w:val="left"/>
      <w:pPr>
        <w:ind w:left="4680" w:hanging="360"/>
      </w:pPr>
    </w:lvl>
    <w:lvl w:ilvl="7" w:tplc="674E793E" w:tentative="1">
      <w:start w:val="1"/>
      <w:numFmt w:val="lowerLetter"/>
      <w:lvlText w:val="%8."/>
      <w:lvlJc w:val="left"/>
      <w:pPr>
        <w:ind w:left="5400" w:hanging="360"/>
      </w:pPr>
    </w:lvl>
    <w:lvl w:ilvl="8" w:tplc="D5AE3104" w:tentative="1">
      <w:start w:val="1"/>
      <w:numFmt w:val="lowerRoman"/>
      <w:lvlText w:val="%9."/>
      <w:lvlJc w:val="right"/>
      <w:pPr>
        <w:ind w:left="6120" w:hanging="180"/>
      </w:pPr>
    </w:lvl>
  </w:abstractNum>
  <w:num w:numId="1" w16cid:durableId="352389041">
    <w:abstractNumId w:val="2"/>
  </w:num>
  <w:num w:numId="2" w16cid:durableId="1764568963">
    <w:abstractNumId w:val="9"/>
  </w:num>
  <w:num w:numId="3" w16cid:durableId="841579164">
    <w:abstractNumId w:val="5"/>
  </w:num>
  <w:num w:numId="4" w16cid:durableId="925194181">
    <w:abstractNumId w:val="0"/>
  </w:num>
  <w:num w:numId="5" w16cid:durableId="2066291832">
    <w:abstractNumId w:val="13"/>
  </w:num>
  <w:num w:numId="6" w16cid:durableId="1702321364">
    <w:abstractNumId w:val="11"/>
  </w:num>
  <w:num w:numId="7" w16cid:durableId="1682658274">
    <w:abstractNumId w:val="4"/>
  </w:num>
  <w:num w:numId="8" w16cid:durableId="590087039">
    <w:abstractNumId w:val="3"/>
  </w:num>
  <w:num w:numId="9" w16cid:durableId="1693219005">
    <w:abstractNumId w:val="7"/>
  </w:num>
  <w:num w:numId="10" w16cid:durableId="1165627012">
    <w:abstractNumId w:val="1"/>
  </w:num>
  <w:num w:numId="11" w16cid:durableId="656421972">
    <w:abstractNumId w:val="12"/>
  </w:num>
  <w:num w:numId="12" w16cid:durableId="347872656">
    <w:abstractNumId w:val="10"/>
  </w:num>
  <w:num w:numId="13" w16cid:durableId="876623557">
    <w:abstractNumId w:val="6"/>
  </w:num>
  <w:num w:numId="14" w16cid:durableId="12151939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attachedTemplate r:id="rId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342"/>
    <w:rsid w:val="0000066D"/>
    <w:rsid w:val="00003124"/>
    <w:rsid w:val="00007985"/>
    <w:rsid w:val="0002155B"/>
    <w:rsid w:val="00021943"/>
    <w:rsid w:val="000425F7"/>
    <w:rsid w:val="000436FC"/>
    <w:rsid w:val="000467D8"/>
    <w:rsid w:val="0005471A"/>
    <w:rsid w:val="000548FA"/>
    <w:rsid w:val="000649E8"/>
    <w:rsid w:val="00066E58"/>
    <w:rsid w:val="00073868"/>
    <w:rsid w:val="000862D2"/>
    <w:rsid w:val="00092B88"/>
    <w:rsid w:val="000B22DE"/>
    <w:rsid w:val="000B61AC"/>
    <w:rsid w:val="000B6A4A"/>
    <w:rsid w:val="000C0BE6"/>
    <w:rsid w:val="000D1F0D"/>
    <w:rsid w:val="000D45A0"/>
    <w:rsid w:val="000D7103"/>
    <w:rsid w:val="000E1223"/>
    <w:rsid w:val="000E4088"/>
    <w:rsid w:val="000E6189"/>
    <w:rsid w:val="000F4E58"/>
    <w:rsid w:val="000F7FDE"/>
    <w:rsid w:val="001000FC"/>
    <w:rsid w:val="00101320"/>
    <w:rsid w:val="00101904"/>
    <w:rsid w:val="001104E4"/>
    <w:rsid w:val="0011122C"/>
    <w:rsid w:val="001144A0"/>
    <w:rsid w:val="001206C4"/>
    <w:rsid w:val="001222EA"/>
    <w:rsid w:val="00124A03"/>
    <w:rsid w:val="00126114"/>
    <w:rsid w:val="0013015C"/>
    <w:rsid w:val="00134EFF"/>
    <w:rsid w:val="0014521E"/>
    <w:rsid w:val="0014740B"/>
    <w:rsid w:val="00157BA6"/>
    <w:rsid w:val="0017670A"/>
    <w:rsid w:val="00190C24"/>
    <w:rsid w:val="001A3C93"/>
    <w:rsid w:val="001B040A"/>
    <w:rsid w:val="001B6C11"/>
    <w:rsid w:val="001C11D2"/>
    <w:rsid w:val="001C14C0"/>
    <w:rsid w:val="001C43F0"/>
    <w:rsid w:val="001C6646"/>
    <w:rsid w:val="001D052F"/>
    <w:rsid w:val="001D585B"/>
    <w:rsid w:val="001E3523"/>
    <w:rsid w:val="001F1AE1"/>
    <w:rsid w:val="001F2B12"/>
    <w:rsid w:val="001F3A36"/>
    <w:rsid w:val="002055D2"/>
    <w:rsid w:val="00217164"/>
    <w:rsid w:val="00222C6A"/>
    <w:rsid w:val="00223EFB"/>
    <w:rsid w:val="00224BA3"/>
    <w:rsid w:val="00227C27"/>
    <w:rsid w:val="002330A2"/>
    <w:rsid w:val="002371F7"/>
    <w:rsid w:val="0024520B"/>
    <w:rsid w:val="00246670"/>
    <w:rsid w:val="002706E8"/>
    <w:rsid w:val="00273E87"/>
    <w:rsid w:val="00276A94"/>
    <w:rsid w:val="00276D70"/>
    <w:rsid w:val="00293456"/>
    <w:rsid w:val="0029546D"/>
    <w:rsid w:val="002A1983"/>
    <w:rsid w:val="002B15E5"/>
    <w:rsid w:val="002B4B84"/>
    <w:rsid w:val="002B5219"/>
    <w:rsid w:val="002B7607"/>
    <w:rsid w:val="002C47FC"/>
    <w:rsid w:val="002D1E06"/>
    <w:rsid w:val="002E3E34"/>
    <w:rsid w:val="002E789D"/>
    <w:rsid w:val="002F78A2"/>
    <w:rsid w:val="00302C23"/>
    <w:rsid w:val="00303C4F"/>
    <w:rsid w:val="00304139"/>
    <w:rsid w:val="00310A0C"/>
    <w:rsid w:val="00312D95"/>
    <w:rsid w:val="0031635F"/>
    <w:rsid w:val="00320670"/>
    <w:rsid w:val="00337EAA"/>
    <w:rsid w:val="003409B8"/>
    <w:rsid w:val="00346BFC"/>
    <w:rsid w:val="00355E78"/>
    <w:rsid w:val="00357D2C"/>
    <w:rsid w:val="0038096F"/>
    <w:rsid w:val="00385A56"/>
    <w:rsid w:val="00396D5E"/>
    <w:rsid w:val="003975D2"/>
    <w:rsid w:val="003A2B55"/>
    <w:rsid w:val="003C33FE"/>
    <w:rsid w:val="003D33F7"/>
    <w:rsid w:val="003D540F"/>
    <w:rsid w:val="003E5C52"/>
    <w:rsid w:val="003F1625"/>
    <w:rsid w:val="003F643A"/>
    <w:rsid w:val="00402CFC"/>
    <w:rsid w:val="00403EF1"/>
    <w:rsid w:val="00404BCA"/>
    <w:rsid w:val="004114F9"/>
    <w:rsid w:val="00416A49"/>
    <w:rsid w:val="00421606"/>
    <w:rsid w:val="00433179"/>
    <w:rsid w:val="00436526"/>
    <w:rsid w:val="00442FE1"/>
    <w:rsid w:val="004468D2"/>
    <w:rsid w:val="00453F2A"/>
    <w:rsid w:val="00454AB9"/>
    <w:rsid w:val="004562DA"/>
    <w:rsid w:val="00457D5B"/>
    <w:rsid w:val="00473A1E"/>
    <w:rsid w:val="00476A07"/>
    <w:rsid w:val="00477489"/>
    <w:rsid w:val="004926A9"/>
    <w:rsid w:val="0049542A"/>
    <w:rsid w:val="004976B4"/>
    <w:rsid w:val="004A5E19"/>
    <w:rsid w:val="004B3ABE"/>
    <w:rsid w:val="004B5A17"/>
    <w:rsid w:val="004B7B84"/>
    <w:rsid w:val="004D6EA0"/>
    <w:rsid w:val="004D79DE"/>
    <w:rsid w:val="004E5A25"/>
    <w:rsid w:val="004E62A1"/>
    <w:rsid w:val="004F07EB"/>
    <w:rsid w:val="004F1CDC"/>
    <w:rsid w:val="00501C97"/>
    <w:rsid w:val="005204DD"/>
    <w:rsid w:val="005226FF"/>
    <w:rsid w:val="0052311D"/>
    <w:rsid w:val="005310EE"/>
    <w:rsid w:val="00532913"/>
    <w:rsid w:val="00540992"/>
    <w:rsid w:val="00543A32"/>
    <w:rsid w:val="00550614"/>
    <w:rsid w:val="00554E4C"/>
    <w:rsid w:val="00555585"/>
    <w:rsid w:val="0055582F"/>
    <w:rsid w:val="00555C3B"/>
    <w:rsid w:val="005626D1"/>
    <w:rsid w:val="005844B2"/>
    <w:rsid w:val="005900E0"/>
    <w:rsid w:val="00595F2F"/>
    <w:rsid w:val="005A279C"/>
    <w:rsid w:val="005A28EB"/>
    <w:rsid w:val="005A7EF7"/>
    <w:rsid w:val="005B0995"/>
    <w:rsid w:val="005B0EC5"/>
    <w:rsid w:val="005B53F9"/>
    <w:rsid w:val="005B79A8"/>
    <w:rsid w:val="005C081B"/>
    <w:rsid w:val="005C155F"/>
    <w:rsid w:val="005C68D9"/>
    <w:rsid w:val="005D286E"/>
    <w:rsid w:val="005D4941"/>
    <w:rsid w:val="005D4F73"/>
    <w:rsid w:val="005E2C44"/>
    <w:rsid w:val="005F11DA"/>
    <w:rsid w:val="005F2336"/>
    <w:rsid w:val="005F4331"/>
    <w:rsid w:val="0060122C"/>
    <w:rsid w:val="00606BB6"/>
    <w:rsid w:val="0062040F"/>
    <w:rsid w:val="006239A5"/>
    <w:rsid w:val="00633AED"/>
    <w:rsid w:val="0063697E"/>
    <w:rsid w:val="00636B71"/>
    <w:rsid w:val="006420CC"/>
    <w:rsid w:val="006451EB"/>
    <w:rsid w:val="006468CE"/>
    <w:rsid w:val="00646AE8"/>
    <w:rsid w:val="0065658E"/>
    <w:rsid w:val="006640C4"/>
    <w:rsid w:val="00664A9F"/>
    <w:rsid w:val="00672747"/>
    <w:rsid w:val="0068609A"/>
    <w:rsid w:val="0068756E"/>
    <w:rsid w:val="006926DC"/>
    <w:rsid w:val="006958EE"/>
    <w:rsid w:val="006A0D61"/>
    <w:rsid w:val="006A7636"/>
    <w:rsid w:val="006B0904"/>
    <w:rsid w:val="006C0999"/>
    <w:rsid w:val="006C3D8E"/>
    <w:rsid w:val="006C5A37"/>
    <w:rsid w:val="006D00D5"/>
    <w:rsid w:val="006D0BCD"/>
    <w:rsid w:val="006E1C19"/>
    <w:rsid w:val="006E3DF3"/>
    <w:rsid w:val="006F0011"/>
    <w:rsid w:val="006F79EA"/>
    <w:rsid w:val="0070478B"/>
    <w:rsid w:val="00710B2D"/>
    <w:rsid w:val="00724A93"/>
    <w:rsid w:val="00726D6C"/>
    <w:rsid w:val="007274E7"/>
    <w:rsid w:val="007303DE"/>
    <w:rsid w:val="00732555"/>
    <w:rsid w:val="00735BB3"/>
    <w:rsid w:val="00750929"/>
    <w:rsid w:val="00751B82"/>
    <w:rsid w:val="00751F6B"/>
    <w:rsid w:val="00756AA1"/>
    <w:rsid w:val="00764709"/>
    <w:rsid w:val="0079571B"/>
    <w:rsid w:val="00795F12"/>
    <w:rsid w:val="007B4E7E"/>
    <w:rsid w:val="007C12DC"/>
    <w:rsid w:val="007C3173"/>
    <w:rsid w:val="007D023E"/>
    <w:rsid w:val="007D0BEA"/>
    <w:rsid w:val="007D3462"/>
    <w:rsid w:val="007D66C9"/>
    <w:rsid w:val="007E0F79"/>
    <w:rsid w:val="007E0FEC"/>
    <w:rsid w:val="007F3E99"/>
    <w:rsid w:val="007F5C7C"/>
    <w:rsid w:val="0080579A"/>
    <w:rsid w:val="00813379"/>
    <w:rsid w:val="0081505F"/>
    <w:rsid w:val="008171D4"/>
    <w:rsid w:val="0082152B"/>
    <w:rsid w:val="00821824"/>
    <w:rsid w:val="008271C8"/>
    <w:rsid w:val="0083235D"/>
    <w:rsid w:val="00834179"/>
    <w:rsid w:val="00834A0A"/>
    <w:rsid w:val="008366F2"/>
    <w:rsid w:val="0084602D"/>
    <w:rsid w:val="00852BD5"/>
    <w:rsid w:val="008564A0"/>
    <w:rsid w:val="00864110"/>
    <w:rsid w:val="008641E2"/>
    <w:rsid w:val="008732C3"/>
    <w:rsid w:val="00876F93"/>
    <w:rsid w:val="0088002B"/>
    <w:rsid w:val="00882017"/>
    <w:rsid w:val="00886244"/>
    <w:rsid w:val="00887A49"/>
    <w:rsid w:val="008A2AC2"/>
    <w:rsid w:val="008A4FA7"/>
    <w:rsid w:val="008A77BC"/>
    <w:rsid w:val="008A7AFC"/>
    <w:rsid w:val="008B1564"/>
    <w:rsid w:val="008C3BC6"/>
    <w:rsid w:val="008D195E"/>
    <w:rsid w:val="008D3EFD"/>
    <w:rsid w:val="008D5324"/>
    <w:rsid w:val="0090317C"/>
    <w:rsid w:val="00905C22"/>
    <w:rsid w:val="00907963"/>
    <w:rsid w:val="009222D8"/>
    <w:rsid w:val="00927AC9"/>
    <w:rsid w:val="00931647"/>
    <w:rsid w:val="00936613"/>
    <w:rsid w:val="00956840"/>
    <w:rsid w:val="00956995"/>
    <w:rsid w:val="009577C2"/>
    <w:rsid w:val="0096078C"/>
    <w:rsid w:val="0096595E"/>
    <w:rsid w:val="009659AB"/>
    <w:rsid w:val="009742D6"/>
    <w:rsid w:val="00983372"/>
    <w:rsid w:val="00985F96"/>
    <w:rsid w:val="009A15A7"/>
    <w:rsid w:val="009A44BB"/>
    <w:rsid w:val="009A5056"/>
    <w:rsid w:val="009A7275"/>
    <w:rsid w:val="009B7893"/>
    <w:rsid w:val="009E5EE5"/>
    <w:rsid w:val="009F02B3"/>
    <w:rsid w:val="009F7342"/>
    <w:rsid w:val="009F7875"/>
    <w:rsid w:val="00A00409"/>
    <w:rsid w:val="00A03D19"/>
    <w:rsid w:val="00A216AF"/>
    <w:rsid w:val="00A25FB3"/>
    <w:rsid w:val="00A27F00"/>
    <w:rsid w:val="00A31A37"/>
    <w:rsid w:val="00A31D99"/>
    <w:rsid w:val="00A36618"/>
    <w:rsid w:val="00A37A8D"/>
    <w:rsid w:val="00A40883"/>
    <w:rsid w:val="00A47F67"/>
    <w:rsid w:val="00A53078"/>
    <w:rsid w:val="00A65710"/>
    <w:rsid w:val="00A70495"/>
    <w:rsid w:val="00A70930"/>
    <w:rsid w:val="00A74AEE"/>
    <w:rsid w:val="00A804CE"/>
    <w:rsid w:val="00A86680"/>
    <w:rsid w:val="00AA5130"/>
    <w:rsid w:val="00AB04DA"/>
    <w:rsid w:val="00AB05F1"/>
    <w:rsid w:val="00AB0A25"/>
    <w:rsid w:val="00AB0FFE"/>
    <w:rsid w:val="00AB62A8"/>
    <w:rsid w:val="00AB67A5"/>
    <w:rsid w:val="00AC555D"/>
    <w:rsid w:val="00AD2501"/>
    <w:rsid w:val="00AD5F26"/>
    <w:rsid w:val="00AD60DC"/>
    <w:rsid w:val="00AE022D"/>
    <w:rsid w:val="00AE1881"/>
    <w:rsid w:val="00AE2B5A"/>
    <w:rsid w:val="00AF4F51"/>
    <w:rsid w:val="00AF7DD9"/>
    <w:rsid w:val="00B04635"/>
    <w:rsid w:val="00B06044"/>
    <w:rsid w:val="00B30EA8"/>
    <w:rsid w:val="00B33337"/>
    <w:rsid w:val="00B55032"/>
    <w:rsid w:val="00B613E4"/>
    <w:rsid w:val="00B70170"/>
    <w:rsid w:val="00B80F94"/>
    <w:rsid w:val="00B83104"/>
    <w:rsid w:val="00B8699D"/>
    <w:rsid w:val="00B86EB1"/>
    <w:rsid w:val="00B9593D"/>
    <w:rsid w:val="00B9771E"/>
    <w:rsid w:val="00BA6CD0"/>
    <w:rsid w:val="00BC4AA9"/>
    <w:rsid w:val="00BC6556"/>
    <w:rsid w:val="00BD0F68"/>
    <w:rsid w:val="00BD2974"/>
    <w:rsid w:val="00BD573A"/>
    <w:rsid w:val="00BF4815"/>
    <w:rsid w:val="00BF5FD6"/>
    <w:rsid w:val="00C009A5"/>
    <w:rsid w:val="00C03737"/>
    <w:rsid w:val="00C05FF0"/>
    <w:rsid w:val="00C07E26"/>
    <w:rsid w:val="00C103F0"/>
    <w:rsid w:val="00C17667"/>
    <w:rsid w:val="00C23492"/>
    <w:rsid w:val="00C31759"/>
    <w:rsid w:val="00C33A93"/>
    <w:rsid w:val="00C345EB"/>
    <w:rsid w:val="00C43A00"/>
    <w:rsid w:val="00C51A70"/>
    <w:rsid w:val="00C51D08"/>
    <w:rsid w:val="00C92F84"/>
    <w:rsid w:val="00CA66DC"/>
    <w:rsid w:val="00CB07AD"/>
    <w:rsid w:val="00CB609F"/>
    <w:rsid w:val="00CB7382"/>
    <w:rsid w:val="00CC28D5"/>
    <w:rsid w:val="00CC7632"/>
    <w:rsid w:val="00CD57A1"/>
    <w:rsid w:val="00CD5BF7"/>
    <w:rsid w:val="00CD793C"/>
    <w:rsid w:val="00CE5D49"/>
    <w:rsid w:val="00CE7034"/>
    <w:rsid w:val="00CF3C9B"/>
    <w:rsid w:val="00D01CD2"/>
    <w:rsid w:val="00D03A63"/>
    <w:rsid w:val="00D069CD"/>
    <w:rsid w:val="00D10EC2"/>
    <w:rsid w:val="00D13431"/>
    <w:rsid w:val="00D23150"/>
    <w:rsid w:val="00D23470"/>
    <w:rsid w:val="00D34151"/>
    <w:rsid w:val="00D517CD"/>
    <w:rsid w:val="00D52C2D"/>
    <w:rsid w:val="00D561EB"/>
    <w:rsid w:val="00D61630"/>
    <w:rsid w:val="00D70742"/>
    <w:rsid w:val="00D75050"/>
    <w:rsid w:val="00D842DF"/>
    <w:rsid w:val="00D91DD2"/>
    <w:rsid w:val="00D9370E"/>
    <w:rsid w:val="00D94442"/>
    <w:rsid w:val="00DB459F"/>
    <w:rsid w:val="00DB5512"/>
    <w:rsid w:val="00DC5E03"/>
    <w:rsid w:val="00DC5FA8"/>
    <w:rsid w:val="00DC6058"/>
    <w:rsid w:val="00DD5973"/>
    <w:rsid w:val="00DE1E49"/>
    <w:rsid w:val="00DE6FAA"/>
    <w:rsid w:val="00DF07A6"/>
    <w:rsid w:val="00DF2836"/>
    <w:rsid w:val="00DF444E"/>
    <w:rsid w:val="00E01288"/>
    <w:rsid w:val="00E04105"/>
    <w:rsid w:val="00E0728A"/>
    <w:rsid w:val="00E11375"/>
    <w:rsid w:val="00E133B2"/>
    <w:rsid w:val="00E17A39"/>
    <w:rsid w:val="00E20DA9"/>
    <w:rsid w:val="00E32DE3"/>
    <w:rsid w:val="00E3336E"/>
    <w:rsid w:val="00E42000"/>
    <w:rsid w:val="00E441D6"/>
    <w:rsid w:val="00E46FDC"/>
    <w:rsid w:val="00E479E2"/>
    <w:rsid w:val="00E47DDA"/>
    <w:rsid w:val="00E47FB8"/>
    <w:rsid w:val="00E50CA7"/>
    <w:rsid w:val="00E52F6B"/>
    <w:rsid w:val="00E646DF"/>
    <w:rsid w:val="00E74A22"/>
    <w:rsid w:val="00E74E72"/>
    <w:rsid w:val="00E7584C"/>
    <w:rsid w:val="00E85D39"/>
    <w:rsid w:val="00E872C5"/>
    <w:rsid w:val="00E90ECC"/>
    <w:rsid w:val="00EA2EFC"/>
    <w:rsid w:val="00EA4946"/>
    <w:rsid w:val="00EB3390"/>
    <w:rsid w:val="00EB3477"/>
    <w:rsid w:val="00EB5DE6"/>
    <w:rsid w:val="00EC1F07"/>
    <w:rsid w:val="00ED3993"/>
    <w:rsid w:val="00ED60CB"/>
    <w:rsid w:val="00EF474F"/>
    <w:rsid w:val="00EF4AC5"/>
    <w:rsid w:val="00F059A9"/>
    <w:rsid w:val="00F16981"/>
    <w:rsid w:val="00F33D42"/>
    <w:rsid w:val="00F367B3"/>
    <w:rsid w:val="00F37CA9"/>
    <w:rsid w:val="00F43573"/>
    <w:rsid w:val="00F447A2"/>
    <w:rsid w:val="00F6362D"/>
    <w:rsid w:val="00F63C56"/>
    <w:rsid w:val="00F71067"/>
    <w:rsid w:val="00F75FE4"/>
    <w:rsid w:val="00F83BFF"/>
    <w:rsid w:val="00F86C71"/>
    <w:rsid w:val="00FA3F85"/>
    <w:rsid w:val="00FA47EF"/>
    <w:rsid w:val="00FA7AAE"/>
    <w:rsid w:val="00FD27F5"/>
    <w:rsid w:val="00FD35F1"/>
    <w:rsid w:val="00FE030E"/>
    <w:rsid w:val="00FE1554"/>
    <w:rsid w:val="00FE6C82"/>
    <w:rsid w:val="00FE73AA"/>
    <w:rsid w:val="00FF2020"/>
    <w:rsid w:val="00FF696B"/>
    <w:rsid w:val="00FF79F7"/>
    <w:rsid w:val="01E2D80E"/>
    <w:rsid w:val="02D06557"/>
    <w:rsid w:val="02D74D43"/>
    <w:rsid w:val="04EF92F6"/>
    <w:rsid w:val="05943D80"/>
    <w:rsid w:val="06795ACC"/>
    <w:rsid w:val="074C90DB"/>
    <w:rsid w:val="07AC5575"/>
    <w:rsid w:val="085031A7"/>
    <w:rsid w:val="0867AC8A"/>
    <w:rsid w:val="0933E74A"/>
    <w:rsid w:val="09B26CB8"/>
    <w:rsid w:val="09BD4FB1"/>
    <w:rsid w:val="0B280D21"/>
    <w:rsid w:val="0D2E82C9"/>
    <w:rsid w:val="0E6C3401"/>
    <w:rsid w:val="0FC1D4CF"/>
    <w:rsid w:val="0FDFBBF4"/>
    <w:rsid w:val="10373F12"/>
    <w:rsid w:val="109A973F"/>
    <w:rsid w:val="10F4931C"/>
    <w:rsid w:val="13247413"/>
    <w:rsid w:val="142C75BE"/>
    <w:rsid w:val="143AA3BE"/>
    <w:rsid w:val="14591D61"/>
    <w:rsid w:val="1480DB15"/>
    <w:rsid w:val="18F982EE"/>
    <w:rsid w:val="19162718"/>
    <w:rsid w:val="192FE228"/>
    <w:rsid w:val="198BDCB6"/>
    <w:rsid w:val="19D216DE"/>
    <w:rsid w:val="1A4354A7"/>
    <w:rsid w:val="1A7F3D85"/>
    <w:rsid w:val="1B7E1777"/>
    <w:rsid w:val="1CAE7DC6"/>
    <w:rsid w:val="1CB278A9"/>
    <w:rsid w:val="1D0810AA"/>
    <w:rsid w:val="1D3538D5"/>
    <w:rsid w:val="1D8FCBA7"/>
    <w:rsid w:val="20814A30"/>
    <w:rsid w:val="20FF1455"/>
    <w:rsid w:val="20FF1BE6"/>
    <w:rsid w:val="21098E73"/>
    <w:rsid w:val="22751C16"/>
    <w:rsid w:val="23976AB4"/>
    <w:rsid w:val="23EAA387"/>
    <w:rsid w:val="23FA807F"/>
    <w:rsid w:val="2429356D"/>
    <w:rsid w:val="257F7AFB"/>
    <w:rsid w:val="26CFD692"/>
    <w:rsid w:val="289D3D22"/>
    <w:rsid w:val="29566D58"/>
    <w:rsid w:val="2A042513"/>
    <w:rsid w:val="2C2A0019"/>
    <w:rsid w:val="2E246CE7"/>
    <w:rsid w:val="3036310D"/>
    <w:rsid w:val="31B2629A"/>
    <w:rsid w:val="31E4EB4E"/>
    <w:rsid w:val="3241C50B"/>
    <w:rsid w:val="32ADCB63"/>
    <w:rsid w:val="330F7BCE"/>
    <w:rsid w:val="345743EE"/>
    <w:rsid w:val="351E2F3B"/>
    <w:rsid w:val="35A2CAF9"/>
    <w:rsid w:val="38D2F649"/>
    <w:rsid w:val="38EDB812"/>
    <w:rsid w:val="3AC394CD"/>
    <w:rsid w:val="3C0DB6DA"/>
    <w:rsid w:val="3D348063"/>
    <w:rsid w:val="3DA40177"/>
    <w:rsid w:val="3DBFB7A4"/>
    <w:rsid w:val="3DE6F74F"/>
    <w:rsid w:val="3EE7616B"/>
    <w:rsid w:val="3EFA3974"/>
    <w:rsid w:val="3F2888FF"/>
    <w:rsid w:val="40495008"/>
    <w:rsid w:val="40F4AB60"/>
    <w:rsid w:val="4104CF44"/>
    <w:rsid w:val="414A0B89"/>
    <w:rsid w:val="41856A8C"/>
    <w:rsid w:val="42370192"/>
    <w:rsid w:val="43619161"/>
    <w:rsid w:val="4395599A"/>
    <w:rsid w:val="442C41BB"/>
    <w:rsid w:val="4456B28F"/>
    <w:rsid w:val="45539F36"/>
    <w:rsid w:val="4697954D"/>
    <w:rsid w:val="46CCD83D"/>
    <w:rsid w:val="46CF3BDD"/>
    <w:rsid w:val="47AE6D31"/>
    <w:rsid w:val="4AFC3D76"/>
    <w:rsid w:val="4C65F5EF"/>
    <w:rsid w:val="4CF49DEB"/>
    <w:rsid w:val="5018D693"/>
    <w:rsid w:val="509028B7"/>
    <w:rsid w:val="5287855F"/>
    <w:rsid w:val="52B71063"/>
    <w:rsid w:val="546076A5"/>
    <w:rsid w:val="54A8CAE2"/>
    <w:rsid w:val="56844842"/>
    <w:rsid w:val="56CA636D"/>
    <w:rsid w:val="5776F0CC"/>
    <w:rsid w:val="58B96B27"/>
    <w:rsid w:val="5A4589CC"/>
    <w:rsid w:val="5D0C6C56"/>
    <w:rsid w:val="5D3CFABD"/>
    <w:rsid w:val="5E2D612B"/>
    <w:rsid w:val="5E8B3D69"/>
    <w:rsid w:val="5EF46C61"/>
    <w:rsid w:val="60F8A8BF"/>
    <w:rsid w:val="61055F3F"/>
    <w:rsid w:val="6155B66C"/>
    <w:rsid w:val="61C7E5A3"/>
    <w:rsid w:val="6386B8D1"/>
    <w:rsid w:val="6421760D"/>
    <w:rsid w:val="64FB2314"/>
    <w:rsid w:val="651DBF2D"/>
    <w:rsid w:val="66F50159"/>
    <w:rsid w:val="686B02EE"/>
    <w:rsid w:val="6920A9FD"/>
    <w:rsid w:val="69E19B69"/>
    <w:rsid w:val="6C78FCC9"/>
    <w:rsid w:val="6C9C248C"/>
    <w:rsid w:val="6CC45CF1"/>
    <w:rsid w:val="6CED164B"/>
    <w:rsid w:val="6E07C33A"/>
    <w:rsid w:val="6F49F08D"/>
    <w:rsid w:val="6F54DB52"/>
    <w:rsid w:val="70061FA4"/>
    <w:rsid w:val="7053E984"/>
    <w:rsid w:val="73342B37"/>
    <w:rsid w:val="752F1399"/>
    <w:rsid w:val="7586D91C"/>
    <w:rsid w:val="759EABD6"/>
    <w:rsid w:val="75AC0538"/>
    <w:rsid w:val="76E6ABA8"/>
    <w:rsid w:val="79419D66"/>
    <w:rsid w:val="7942FC17"/>
    <w:rsid w:val="7A8F20AA"/>
    <w:rsid w:val="7C5F27A4"/>
    <w:rsid w:val="7CEBBC3B"/>
    <w:rsid w:val="7D385298"/>
    <w:rsid w:val="7F2FC814"/>
    <w:rsid w:val="7FBA6D6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7F4F9"/>
  <w15:chartTrackingRefBased/>
  <w15:docId w15:val="{F9144AD8-74C0-42DA-AB21-9A27792F4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copy"/>
    <w:qFormat/>
    <w:rsid w:val="009F7342"/>
    <w:pPr>
      <w:spacing w:after="160"/>
    </w:pPr>
    <w:rPr>
      <w:rFonts w:ascii="Arial" w:hAnsi="Arial"/>
      <w:sz w:val="20"/>
      <w:szCs w:val="22"/>
    </w:rPr>
  </w:style>
  <w:style w:type="paragraph" w:styleId="Heading1">
    <w:name w:val="heading 1"/>
    <w:basedOn w:val="Normal"/>
    <w:next w:val="Normal"/>
    <w:link w:val="Heading1Char"/>
    <w:autoRedefine/>
    <w:uiPriority w:val="9"/>
    <w:qFormat/>
    <w:rsid w:val="009222D8"/>
    <w:pPr>
      <w:widowControl w:val="0"/>
      <w:suppressAutoHyphens/>
      <w:autoSpaceDE w:val="0"/>
      <w:autoSpaceDN w:val="0"/>
      <w:adjustRightInd w:val="0"/>
      <w:spacing w:after="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274E7"/>
    <w:pPr>
      <w:spacing w:before="240" w:after="120"/>
      <w:outlineLvl w:val="1"/>
    </w:pPr>
    <w:rPr>
      <w:rFonts w:eastAsiaTheme="minorEastAsia" w:cs="Arial"/>
      <w:b/>
      <w:bCs/>
      <w:sz w:val="32"/>
      <w:szCs w:val="40"/>
    </w:rPr>
  </w:style>
  <w:style w:type="paragraph" w:styleId="Heading3">
    <w:name w:val="heading 3"/>
    <w:basedOn w:val="Normal"/>
    <w:next w:val="Normal"/>
    <w:link w:val="Heading3Char"/>
    <w:autoRedefine/>
    <w:uiPriority w:val="9"/>
    <w:unhideWhenUsed/>
    <w:qFormat/>
    <w:rsid w:val="007274E7"/>
    <w:pPr>
      <w:spacing w:before="240" w:after="120"/>
      <w:outlineLvl w:val="2"/>
    </w:pPr>
    <w:rPr>
      <w:rFonts w:eastAsiaTheme="minorEastAsia" w:cs="Arial"/>
      <w:bCs/>
      <w:sz w:val="28"/>
      <w:szCs w:val="28"/>
    </w:rPr>
  </w:style>
  <w:style w:type="paragraph" w:styleId="Heading4">
    <w:name w:val="heading 4"/>
    <w:basedOn w:val="Normal"/>
    <w:next w:val="Normal"/>
    <w:link w:val="Heading4Char"/>
    <w:autoRedefine/>
    <w:uiPriority w:val="9"/>
    <w:unhideWhenUsed/>
    <w:qFormat/>
    <w:rsid w:val="009222D8"/>
    <w:pPr>
      <w:spacing w:before="240" w:after="120"/>
      <w:outlineLvl w:val="3"/>
    </w:pPr>
    <w:rPr>
      <w:rFonts w:ascii="Noto Serif" w:eastAsiaTheme="minorEastAsia"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spacing w:after="120"/>
    </w:pPr>
    <w:rPr>
      <w:rFonts w:eastAsiaTheme="minorEastAsia"/>
      <w:szCs w:val="24"/>
    </w:r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spacing w:after="120"/>
    </w:pPr>
    <w:rPr>
      <w:rFonts w:eastAsiaTheme="minorEastAsia"/>
      <w:szCs w:val="24"/>
    </w:r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unhideWhenUsed/>
    <w:rsid w:val="00D01CD2"/>
    <w:pPr>
      <w:spacing w:before="100" w:beforeAutospacing="1" w:after="100" w:afterAutospacing="1"/>
    </w:pPr>
    <w:rPr>
      <w:rFonts w:ascii="Times New Roman" w:eastAsiaTheme="minorEastAsia" w:hAnsi="Times New Roman" w:cs="Times New Roman"/>
      <w:szCs w:val="24"/>
      <w:lang w:eastAsia="en-AU"/>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spacing w:after="120"/>
      <w:ind w:left="360"/>
    </w:pPr>
    <w:rPr>
      <w:rFonts w:eastAsiaTheme="minorEastAsia"/>
      <w:szCs w:val="24"/>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qFormat/>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pPr>
    <w:rPr>
      <w:rFonts w:eastAsiaTheme="minorEastAsia"/>
      <w:spacing w:val="15"/>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ind w:left="864" w:right="864"/>
      <w:jc w:val="center"/>
    </w:pPr>
    <w:rPr>
      <w:rFonts w:eastAsiaTheme="minorEastAsia"/>
      <w:i/>
      <w:iCs/>
      <w:color w:val="0A87FF" w:themeColor="text1" w:themeTint="BF"/>
      <w:szCs w:val="24"/>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rFonts w:eastAsiaTheme="minorEastAsia"/>
      <w:i/>
      <w:iCs/>
      <w:szCs w:val="24"/>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Yu Gothic UI Light" w:hAnsi="Yu Gothic UI Light"/>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Yu Gothic UI Light" w:hAnsi="Yu Gothic UI Light"/>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customStyle="1" w:styleId="normaltextrun">
    <w:name w:val="normaltextrun"/>
    <w:basedOn w:val="DefaultParagraphFont"/>
    <w:rsid w:val="009F7342"/>
  </w:style>
  <w:style w:type="paragraph" w:customStyle="1" w:styleId="paragraph">
    <w:name w:val="paragraph"/>
    <w:basedOn w:val="Normal"/>
    <w:rsid w:val="009F7342"/>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eop">
    <w:name w:val="eop"/>
    <w:basedOn w:val="DefaultParagraphFont"/>
    <w:rsid w:val="009F7342"/>
  </w:style>
  <w:style w:type="paragraph" w:styleId="Revision">
    <w:name w:val="Revision"/>
    <w:hidden/>
    <w:uiPriority w:val="99"/>
    <w:semiHidden/>
    <w:rsid w:val="006D00D5"/>
    <w:rPr>
      <w:rFonts w:ascii="Arial" w:hAnsi="Arial"/>
      <w:sz w:val="20"/>
      <w:szCs w:val="22"/>
    </w:rPr>
  </w:style>
  <w:style w:type="character" w:styleId="Hyperlink">
    <w:name w:val="Hyperlink"/>
    <w:basedOn w:val="DefaultParagraphFont"/>
    <w:uiPriority w:val="99"/>
    <w:unhideWhenUsed/>
    <w:rsid w:val="00633AED"/>
    <w:rPr>
      <w:color w:val="0563C1" w:themeColor="hyperlink"/>
      <w:u w:val="single"/>
    </w:rPr>
  </w:style>
  <w:style w:type="character" w:customStyle="1" w:styleId="UnresolvedMention1">
    <w:name w:val="Unresolved Mention1"/>
    <w:basedOn w:val="DefaultParagraphFont"/>
    <w:uiPriority w:val="99"/>
    <w:rsid w:val="00633AED"/>
    <w:rPr>
      <w:color w:val="605E5C"/>
      <w:shd w:val="clear" w:color="auto" w:fill="E1DFDD"/>
    </w:rPr>
  </w:style>
  <w:style w:type="character" w:styleId="CommentReference">
    <w:name w:val="annotation reference"/>
    <w:basedOn w:val="DefaultParagraphFont"/>
    <w:uiPriority w:val="99"/>
    <w:semiHidden/>
    <w:unhideWhenUsed/>
    <w:rsid w:val="009742D6"/>
    <w:rPr>
      <w:sz w:val="16"/>
      <w:szCs w:val="16"/>
    </w:rPr>
  </w:style>
  <w:style w:type="paragraph" w:styleId="CommentText">
    <w:name w:val="annotation text"/>
    <w:basedOn w:val="Normal"/>
    <w:link w:val="CommentTextChar"/>
    <w:uiPriority w:val="99"/>
    <w:unhideWhenUsed/>
    <w:rsid w:val="009742D6"/>
    <w:rPr>
      <w:szCs w:val="20"/>
    </w:rPr>
  </w:style>
  <w:style w:type="character" w:customStyle="1" w:styleId="CommentTextChar">
    <w:name w:val="Comment Text Char"/>
    <w:basedOn w:val="DefaultParagraphFont"/>
    <w:link w:val="CommentText"/>
    <w:uiPriority w:val="99"/>
    <w:rsid w:val="009742D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742D6"/>
    <w:rPr>
      <w:b/>
      <w:bCs/>
    </w:rPr>
  </w:style>
  <w:style w:type="character" w:customStyle="1" w:styleId="CommentSubjectChar">
    <w:name w:val="Comment Subject Char"/>
    <w:basedOn w:val="CommentTextChar"/>
    <w:link w:val="CommentSubject"/>
    <w:uiPriority w:val="99"/>
    <w:semiHidden/>
    <w:rsid w:val="009742D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zammit2\Downloads\deliverqld-word-template-arial-a4p.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917c9f1-055e-4e41-8799-defbf979bedf" xsi:nil="true"/>
    <lcf76f155ced4ddcb4097134ff3c332f xmlns="6cb8e424-5818-4fdb-bfd0-921c6511f9e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DDB27175693847A08BE56FAA47DB2F" ma:contentTypeVersion="16" ma:contentTypeDescription="Create a new document." ma:contentTypeScope="" ma:versionID="96fa2f4d82ebcb8f5973fcafcce4db8b">
  <xsd:schema xmlns:xsd="http://www.w3.org/2001/XMLSchema" xmlns:xs="http://www.w3.org/2001/XMLSchema" xmlns:p="http://schemas.microsoft.com/office/2006/metadata/properties" xmlns:ns2="6cb8e424-5818-4fdb-bfd0-921c6511f9e7" xmlns:ns3="8917c9f1-055e-4e41-8799-defbf979bedf" targetNamespace="http://schemas.microsoft.com/office/2006/metadata/properties" ma:root="true" ma:fieldsID="59ae58ed09d702728407f6843bd84954" ns2:_="" ns3:_="">
    <xsd:import namespace="6cb8e424-5818-4fdb-bfd0-921c6511f9e7"/>
    <xsd:import namespace="8917c9f1-055e-4e41-8799-defbf979be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8e424-5818-4fdb-bfd0-921c6511f9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5734b7-3c4a-4003-87e0-54aa8a21508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17c9f1-055e-4e41-8799-defbf979be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99b877-b159-47ad-a9e4-829d1d3e3acd}" ma:internalName="TaxCatchAll" ma:showField="CatchAllData" ma:web="8917c9f1-055e-4e41-8799-defbf979be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8917c9f1-055e-4e41-8799-defbf979bedf"/>
    <ds:schemaRef ds:uri="6cb8e424-5818-4fdb-bfd0-921c6511f9e7"/>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8513E028-42C8-4DF2-9D55-640F3E8BB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8e424-5818-4fdb-bfd0-921c6511f9e7"/>
    <ds:schemaRef ds:uri="8917c9f1-055e-4e41-8799-defbf979b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deliverqld-word-template-arial-a4p.dotx</Template>
  <TotalTime>0</TotalTime>
  <Pages>2</Pages>
  <Words>969</Words>
  <Characters>5526</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Queensland LGBTQIA+ Roundtable meeting communique 12 March 2026</vt:lpstr>
    </vt:vector>
  </TitlesOfParts>
  <Company>Queensland Government</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Queensland LGBTQIA+ Roundtable meeting communique 12 March 2026</dc:title>
  <dc:subject>Queensland LGBTQIA+ Roundtable meeting communique 12 March 2026</dc:subject>
  <dc:creator>Queensland Government</dc:creator>
  <cp:keywords>queensland; government; lgbtqia+; roundtable; communique; 12; march; 2026; meeting</cp:keywords>
  <cp:lastModifiedBy>Thomas Kinsella</cp:lastModifiedBy>
  <cp:revision>2</cp:revision>
  <cp:lastPrinted>2025-08-06T12:04:00Z</cp:lastPrinted>
  <dcterms:created xsi:type="dcterms:W3CDTF">2026-08-25T00:11:00Z</dcterms:created>
  <dcterms:modified xsi:type="dcterms:W3CDTF">2026-08-25T00:11:00Z</dcterms:modified>
  <cp:category>LGBTQIA+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0x01010057DDB27175693847A08BE56FAA47DB2F</vt:lpwstr>
  </property>
  <property fmtid="{D5CDD505-2E9C-101B-9397-08002B2CF9AE}" pid="3" name="MediaServiceImageTags">
    <vt:lpwstr/>
  </property>
  <property fmtid="{D5CDD505-2E9C-101B-9397-08002B2CF9AE}" pid="4" name="_dlc_DocIdItemGuid">
    <vt:lpwstr>177437fe-fcd7-42fc-a979-86efea21a4c1</vt:lpwstr>
  </property>
</Properties>
</file>