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7670" w14:textId="618CBEFC" w:rsidR="00754676" w:rsidRPr="00917F22" w:rsidRDefault="003E70DB" w:rsidP="005C7C93">
      <w:pPr>
        <w:pStyle w:val="Heading1"/>
        <w:spacing w:before="0"/>
        <w:rPr>
          <w:rFonts w:ascii="Arial" w:hAnsi="Arial" w:cs="Arial"/>
          <w:sz w:val="22"/>
          <w:szCs w:val="22"/>
        </w:rPr>
      </w:pPr>
      <w:bookmarkStart w:id="0" w:name="_Toc152923390"/>
      <w:r w:rsidRPr="00917F22">
        <w:rPr>
          <w:rFonts w:ascii="Arial" w:hAnsi="Arial" w:cs="Arial"/>
          <w:color w:val="auto"/>
        </w:rPr>
        <w:t>Appendix B – Links to legislation, policies and resources</w:t>
      </w:r>
      <w:bookmarkEnd w:id="0"/>
      <w:r w:rsidRPr="00917F22">
        <w:rPr>
          <w:rFonts w:ascii="Arial" w:hAnsi="Arial" w:cs="Arial"/>
          <w:color w:val="auto"/>
        </w:rPr>
        <w:t xml:space="preserve"> </w:t>
      </w:r>
      <w:r w:rsidR="00A732C3" w:rsidRPr="00917F22">
        <w:rPr>
          <w:rFonts w:ascii="Arial" w:hAnsi="Arial" w:cs="Arial"/>
        </w:rPr>
        <w:br/>
      </w:r>
    </w:p>
    <w:p w14:paraId="02DE5F9B" w14:textId="77777777" w:rsidR="00E14FB2" w:rsidRPr="00194C32" w:rsidRDefault="00E14FB2" w:rsidP="00194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  <w:color w:val="002060"/>
        </w:rPr>
      </w:pPr>
      <w:r w:rsidRPr="00194C32">
        <w:rPr>
          <w:color w:val="002060"/>
        </w:rPr>
        <w:t xml:space="preserve">This document is to be read in conjunction with </w:t>
      </w:r>
      <w:r w:rsidRPr="00194C32">
        <w:rPr>
          <w:i/>
          <w:iCs/>
          <w:color w:val="002060"/>
        </w:rPr>
        <w:t>HSQF User Guide – Certification – Version 10.0.</w:t>
      </w:r>
    </w:p>
    <w:p w14:paraId="7FAF4B08" w14:textId="77777777" w:rsidR="00E14FB2" w:rsidRPr="00E14FB2" w:rsidRDefault="00E14FB2" w:rsidP="009C1E83">
      <w:pPr>
        <w:spacing w:after="0" w:line="276" w:lineRule="auto"/>
      </w:pPr>
    </w:p>
    <w:p w14:paraId="26D6B8EC" w14:textId="2AF84774" w:rsidR="003E70DB" w:rsidRPr="00754676" w:rsidRDefault="003E70DB" w:rsidP="009C1E83">
      <w:pPr>
        <w:spacing w:after="0" w:line="276" w:lineRule="auto"/>
        <w:rPr>
          <w:color w:val="000000" w:themeColor="text1"/>
          <w:sz w:val="22"/>
          <w:szCs w:val="22"/>
        </w:rPr>
      </w:pPr>
      <w:bookmarkStart w:id="1" w:name="_Toc24100994"/>
      <w:bookmarkStart w:id="2" w:name="_Toc24100995"/>
      <w:bookmarkStart w:id="3" w:name="_Toc45783168"/>
      <w:bookmarkStart w:id="4" w:name="_Toc78276547"/>
      <w:r w:rsidRPr="00754676">
        <w:rPr>
          <w:color w:val="000000" w:themeColor="text1"/>
          <w:sz w:val="22"/>
          <w:szCs w:val="22"/>
        </w:rPr>
        <w:t xml:space="preserve">All </w:t>
      </w:r>
      <w:proofErr w:type="gramStart"/>
      <w:r w:rsidRPr="00754676">
        <w:rPr>
          <w:color w:val="000000" w:themeColor="text1"/>
          <w:sz w:val="22"/>
          <w:szCs w:val="22"/>
        </w:rPr>
        <w:t>websites</w:t>
      </w:r>
      <w:proofErr w:type="gramEnd"/>
      <w:r w:rsidRPr="00754676">
        <w:rPr>
          <w:color w:val="000000" w:themeColor="text1"/>
          <w:sz w:val="22"/>
          <w:szCs w:val="22"/>
        </w:rPr>
        <w:t xml:space="preserve"> links are current at the time of publication. It is acknowledged that these may change - any changes to website links will be reflected in future versions. If a link is not accessible, please access the materials via the relevant department website, or via a search engine.</w:t>
      </w:r>
    </w:p>
    <w:p w14:paraId="1680FF9E" w14:textId="77777777" w:rsidR="003E70DB" w:rsidRPr="00754676" w:rsidRDefault="003E70DB" w:rsidP="009C1E83">
      <w:pPr>
        <w:spacing w:after="0" w:line="276" w:lineRule="auto"/>
        <w:rPr>
          <w:color w:val="000000" w:themeColor="text1"/>
        </w:rPr>
      </w:pPr>
    </w:p>
    <w:p w14:paraId="6DDB079E" w14:textId="77777777" w:rsidR="003E70DB" w:rsidRPr="0008625B" w:rsidRDefault="003E70DB" w:rsidP="009C1E83">
      <w:pPr>
        <w:pStyle w:val="Heading2"/>
        <w:spacing w:before="0"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45783167"/>
      <w:bookmarkStart w:id="6" w:name="_Toc78276546"/>
      <w:bookmarkStart w:id="7" w:name="_Toc152923391"/>
      <w:bookmarkEnd w:id="1"/>
      <w:r w:rsidRPr="00A732C3">
        <w:rPr>
          <w:rFonts w:ascii="Arial" w:hAnsi="Arial" w:cs="Arial"/>
          <w:b/>
          <w:bCs/>
          <w:color w:val="auto"/>
        </w:rPr>
        <w:t>Legislatio</w:t>
      </w:r>
      <w:bookmarkEnd w:id="5"/>
      <w:bookmarkEnd w:id="6"/>
      <w:r w:rsidRPr="00A732C3">
        <w:rPr>
          <w:rFonts w:ascii="Arial" w:hAnsi="Arial" w:cs="Arial"/>
          <w:b/>
          <w:bCs/>
          <w:color w:val="auto"/>
        </w:rPr>
        <w:t>n</w:t>
      </w:r>
      <w:bookmarkEnd w:id="7"/>
      <w:r w:rsidRPr="0008625B">
        <w:rPr>
          <w:rFonts w:ascii="Arial" w:hAnsi="Arial" w:cs="Arial"/>
          <w:b/>
          <w:bCs/>
          <w:color w:val="auto"/>
        </w:rPr>
        <w:br/>
      </w:r>
    </w:p>
    <w:p w14:paraId="06C03396" w14:textId="23DFD342" w:rsidR="003E70DB" w:rsidRPr="00FF487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auto"/>
        </w:rPr>
      </w:pPr>
      <w:r w:rsidRPr="00FF4871">
        <w:rPr>
          <w:rStyle w:val="Hyperlink"/>
          <w:rFonts w:cs="Arial"/>
          <w:b/>
          <w:color w:val="auto"/>
        </w:rPr>
        <w:t>Legislation – Queensland</w:t>
      </w:r>
    </w:p>
    <w:p w14:paraId="6D02F91C" w14:textId="4CF356ED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1" w:history="1">
        <w:r w:rsidR="003E70DB" w:rsidRPr="0008625B">
          <w:rPr>
            <w:rStyle w:val="Hyperlink"/>
            <w:rFonts w:cs="Arial"/>
            <w:sz w:val="22"/>
          </w:rPr>
          <w:t>Child Protection Act 1999</w:t>
        </w:r>
      </w:hyperlink>
    </w:p>
    <w:p w14:paraId="261BA906" w14:textId="462C7F9E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2" w:history="1">
        <w:r w:rsidR="003E70DB" w:rsidRPr="002F64A1">
          <w:rPr>
            <w:rStyle w:val="Hyperlink"/>
            <w:rFonts w:cs="Arial"/>
            <w:sz w:val="22"/>
          </w:rPr>
          <w:t>Child Protection Regulation 2023</w:t>
        </w:r>
      </w:hyperlink>
      <w:r w:rsidR="003E70DB" w:rsidRPr="00754676">
        <w:rPr>
          <w:sz w:val="22"/>
        </w:rPr>
        <w:t xml:space="preserve"> </w:t>
      </w:r>
    </w:p>
    <w:p w14:paraId="0E301CC8" w14:textId="66B7E00D" w:rsidR="003E70DB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3" w:history="1">
        <w:r w:rsidR="003E70DB" w:rsidRPr="002F64A1">
          <w:rPr>
            <w:rStyle w:val="Hyperlink"/>
            <w:rFonts w:cs="Arial"/>
            <w:sz w:val="22"/>
          </w:rPr>
          <w:t>Child Protection Reform Amendment Act 2017</w:t>
        </w:r>
      </w:hyperlink>
    </w:p>
    <w:p w14:paraId="5EAA2285" w14:textId="77777777" w:rsidR="009D43A1" w:rsidRPr="002F64A1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4" w:history="1">
        <w:r w:rsidR="009D43A1" w:rsidRPr="002F64A1">
          <w:rPr>
            <w:rStyle w:val="Hyperlink"/>
            <w:rFonts w:cs="Arial"/>
            <w:sz w:val="22"/>
            <w:szCs w:val="22"/>
          </w:rPr>
          <w:t>Child Safe Organisations Act 2024</w:t>
        </w:r>
      </w:hyperlink>
    </w:p>
    <w:p w14:paraId="66CCD0B6" w14:textId="2F57E1A8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5" w:history="1">
        <w:r w:rsidR="003E70DB" w:rsidRPr="002F64A1">
          <w:rPr>
            <w:rStyle w:val="Hyperlink"/>
            <w:rFonts w:cs="Arial"/>
            <w:sz w:val="22"/>
          </w:rPr>
          <w:t>Community Services Act 2007</w:t>
        </w:r>
      </w:hyperlink>
    </w:p>
    <w:p w14:paraId="5A6FCED3" w14:textId="0CA53C31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6" w:history="1">
        <w:r w:rsidR="003E70DB" w:rsidRPr="002F64A1">
          <w:rPr>
            <w:rStyle w:val="Hyperlink"/>
            <w:rFonts w:cs="Arial"/>
            <w:sz w:val="22"/>
          </w:rPr>
          <w:t>Coroners Act 2003</w:t>
        </w:r>
      </w:hyperlink>
    </w:p>
    <w:p w14:paraId="0E5E6666" w14:textId="12156A5B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7" w:history="1">
        <w:r w:rsidR="003E70DB" w:rsidRPr="002F64A1">
          <w:rPr>
            <w:rStyle w:val="Hyperlink"/>
            <w:rFonts w:cs="Arial"/>
            <w:sz w:val="22"/>
          </w:rPr>
          <w:t>Disability Services Act 2006</w:t>
        </w:r>
      </w:hyperlink>
    </w:p>
    <w:p w14:paraId="568B0030" w14:textId="1DE8EC6D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8" w:history="1">
        <w:r w:rsidR="003E70DB" w:rsidRPr="002F64A1">
          <w:rPr>
            <w:rStyle w:val="Hyperlink"/>
            <w:rFonts w:cs="Arial"/>
            <w:sz w:val="22"/>
          </w:rPr>
          <w:t>Disability Services Regulation 2017</w:t>
        </w:r>
      </w:hyperlink>
    </w:p>
    <w:p w14:paraId="2D9326ED" w14:textId="5595F580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19" w:history="1">
        <w:r w:rsidR="003E70DB" w:rsidRPr="002F64A1">
          <w:rPr>
            <w:rStyle w:val="Hyperlink"/>
            <w:rFonts w:cs="Arial"/>
            <w:sz w:val="22"/>
          </w:rPr>
          <w:t>Domestic Violence and Family Protection Act 2012</w:t>
        </w:r>
      </w:hyperlink>
    </w:p>
    <w:p w14:paraId="014924BF" w14:textId="21786B74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0" w:history="1">
        <w:r w:rsidR="003E70DB" w:rsidRPr="002F64A1">
          <w:rPr>
            <w:rStyle w:val="Hyperlink"/>
            <w:rFonts w:cs="Arial"/>
            <w:sz w:val="22"/>
          </w:rPr>
          <w:t>Guardianship and Administration Act 2000</w:t>
        </w:r>
      </w:hyperlink>
    </w:p>
    <w:p w14:paraId="6E137446" w14:textId="7AE4E2ED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1" w:history="1">
        <w:r w:rsidR="003E70DB" w:rsidRPr="002F64A1">
          <w:rPr>
            <w:rStyle w:val="Hyperlink"/>
            <w:rFonts w:cs="Arial"/>
            <w:sz w:val="22"/>
          </w:rPr>
          <w:t>Human Rights Act 2019</w:t>
        </w:r>
      </w:hyperlink>
    </w:p>
    <w:p w14:paraId="7B6086CE" w14:textId="68E6B3F1" w:rsidR="003E70DB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2" w:history="1">
        <w:r w:rsidR="003E70DB" w:rsidRPr="002F64A1">
          <w:rPr>
            <w:rStyle w:val="Hyperlink"/>
            <w:rFonts w:cs="Arial"/>
            <w:sz w:val="22"/>
          </w:rPr>
          <w:t>Information Privacy Act 2009</w:t>
        </w:r>
      </w:hyperlink>
    </w:p>
    <w:p w14:paraId="2C5F1DDF" w14:textId="62ABA22F" w:rsidR="00F40664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3" w:history="1">
        <w:r w:rsidR="00F40664" w:rsidRPr="00F40664">
          <w:rPr>
            <w:rStyle w:val="Hyperlink"/>
            <w:rFonts w:cs="Arial"/>
            <w:sz w:val="22"/>
          </w:rPr>
          <w:t>Information Privacy and Other Legislation Amendment Act 2023</w:t>
        </w:r>
      </w:hyperlink>
    </w:p>
    <w:p w14:paraId="41208F70" w14:textId="6BF43531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4" w:history="1">
        <w:r w:rsidR="003E70DB" w:rsidRPr="002F64A1">
          <w:rPr>
            <w:rStyle w:val="Hyperlink"/>
            <w:rFonts w:cs="Arial"/>
            <w:sz w:val="22"/>
          </w:rPr>
          <w:t>Mental Health Act 2016</w:t>
        </w:r>
      </w:hyperlink>
    </w:p>
    <w:p w14:paraId="192B863E" w14:textId="4B286EF8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5" w:history="1">
        <w:r w:rsidR="003E70DB" w:rsidRPr="002F64A1">
          <w:rPr>
            <w:rStyle w:val="Hyperlink"/>
            <w:rFonts w:cs="Arial"/>
            <w:sz w:val="22"/>
          </w:rPr>
          <w:t>Public Guardian Act 2014</w:t>
        </w:r>
      </w:hyperlink>
    </w:p>
    <w:p w14:paraId="35C9C819" w14:textId="7DC9C5A7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6" w:history="1">
        <w:r w:rsidR="003E70DB" w:rsidRPr="002F64A1">
          <w:rPr>
            <w:rStyle w:val="Hyperlink"/>
            <w:rFonts w:cs="Arial"/>
            <w:sz w:val="22"/>
          </w:rPr>
          <w:t>Residential Tenancies and Rooming Accommodation Act 2008</w:t>
        </w:r>
      </w:hyperlink>
    </w:p>
    <w:p w14:paraId="190E3D2D" w14:textId="7A14B5B2" w:rsidR="003E70DB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7" w:history="1">
        <w:r w:rsidR="003E70DB" w:rsidRPr="002F64A1">
          <w:rPr>
            <w:rStyle w:val="Hyperlink"/>
            <w:rFonts w:cs="Arial"/>
            <w:sz w:val="22"/>
          </w:rPr>
          <w:t>Right to Information Act 2009</w:t>
        </w:r>
      </w:hyperlink>
      <w:r w:rsidR="003E70DB" w:rsidRPr="00754676">
        <w:rPr>
          <w:sz w:val="22"/>
        </w:rPr>
        <w:t xml:space="preserve"> </w:t>
      </w:r>
    </w:p>
    <w:p w14:paraId="524DB5DF" w14:textId="4F69F31D" w:rsidR="003E70DB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8" w:history="1">
        <w:r w:rsidR="003E70DB" w:rsidRPr="002F64A1">
          <w:rPr>
            <w:rStyle w:val="Hyperlink"/>
            <w:rFonts w:cs="Arial"/>
            <w:sz w:val="22"/>
          </w:rPr>
          <w:t>Working with Children (Risk Management and Screening) Act 2000</w:t>
        </w:r>
      </w:hyperlink>
    </w:p>
    <w:p w14:paraId="65052B9B" w14:textId="07C85FD5" w:rsidR="002F64A1" w:rsidRPr="00754676" w:rsidRDefault="00A0178C" w:rsidP="009C1E83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sz w:val="22"/>
        </w:rPr>
      </w:pPr>
      <w:hyperlink r:id="rId29" w:history="1">
        <w:r w:rsidR="002F64A1" w:rsidRPr="002F64A1">
          <w:rPr>
            <w:rStyle w:val="Hyperlink"/>
            <w:rFonts w:cs="Arial"/>
            <w:sz w:val="22"/>
          </w:rPr>
          <w:t>Working with Children (Risk Management and Screening) Regulation 2020</w:t>
        </w:r>
      </w:hyperlink>
    </w:p>
    <w:p w14:paraId="25D77084" w14:textId="77777777" w:rsidR="002F64A1" w:rsidRPr="00754676" w:rsidRDefault="002F64A1" w:rsidP="009C1E83">
      <w:pPr>
        <w:spacing w:after="0" w:line="276" w:lineRule="auto"/>
        <w:rPr>
          <w:sz w:val="22"/>
          <w:szCs w:val="22"/>
        </w:rPr>
      </w:pPr>
    </w:p>
    <w:p w14:paraId="392C32EC" w14:textId="5CB861F8" w:rsidR="003E70DB" w:rsidRPr="00FF4871" w:rsidRDefault="003E70DB" w:rsidP="009C1E83">
      <w:pPr>
        <w:spacing w:after="0" w:line="276" w:lineRule="auto"/>
        <w:rPr>
          <w:b/>
          <w:u w:val="single"/>
        </w:rPr>
      </w:pPr>
      <w:r w:rsidRPr="00FF4871">
        <w:rPr>
          <w:rStyle w:val="Hyperlink"/>
          <w:rFonts w:cs="Arial"/>
          <w:b/>
          <w:color w:val="auto"/>
        </w:rPr>
        <w:t>Legislation – Commonwealth</w:t>
      </w:r>
    </w:p>
    <w:p w14:paraId="73859791" w14:textId="40496DCC" w:rsidR="003E70DB" w:rsidRPr="00754676" w:rsidRDefault="00A0178C" w:rsidP="009C1E8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sz w:val="22"/>
        </w:rPr>
      </w:pPr>
      <w:hyperlink r:id="rId30" w:history="1">
        <w:r w:rsidR="003E70DB" w:rsidRPr="0008625B">
          <w:rPr>
            <w:rStyle w:val="Hyperlink"/>
            <w:rFonts w:cs="Arial"/>
            <w:sz w:val="22"/>
          </w:rPr>
          <w:t>Privacy Act 1988</w:t>
        </w:r>
      </w:hyperlink>
    </w:p>
    <w:p w14:paraId="4D5C36A7" w14:textId="77777777" w:rsidR="005C7C93" w:rsidRDefault="005C7C93" w:rsidP="009C1E83">
      <w:pPr>
        <w:spacing w:after="0" w:line="276" w:lineRule="auto"/>
      </w:pPr>
    </w:p>
    <w:p w14:paraId="66E73882" w14:textId="77777777" w:rsidR="005C7C93" w:rsidRDefault="005C7C93" w:rsidP="009C1E83">
      <w:pPr>
        <w:spacing w:after="0" w:line="276" w:lineRule="auto"/>
      </w:pPr>
    </w:p>
    <w:p w14:paraId="3DD59F3D" w14:textId="77777777" w:rsidR="005C7C93" w:rsidRDefault="005C7C93" w:rsidP="009C1E83">
      <w:pPr>
        <w:spacing w:after="0" w:line="276" w:lineRule="auto"/>
      </w:pPr>
    </w:p>
    <w:p w14:paraId="1E84445E" w14:textId="77777777" w:rsidR="005C7C93" w:rsidRDefault="005C7C93" w:rsidP="009C1E83">
      <w:pPr>
        <w:spacing w:after="0" w:line="276" w:lineRule="auto"/>
      </w:pPr>
    </w:p>
    <w:p w14:paraId="231A5FD0" w14:textId="77777777" w:rsidR="001D02F1" w:rsidRDefault="001D02F1" w:rsidP="009C1E83">
      <w:pPr>
        <w:spacing w:after="0" w:line="276" w:lineRule="auto"/>
      </w:pPr>
    </w:p>
    <w:p w14:paraId="17AA70DF" w14:textId="77777777" w:rsidR="005C7C93" w:rsidRDefault="005C7C93" w:rsidP="009C1E83">
      <w:pPr>
        <w:spacing w:after="0" w:line="276" w:lineRule="auto"/>
      </w:pPr>
    </w:p>
    <w:p w14:paraId="791D7BC6" w14:textId="77777777" w:rsidR="005C7C93" w:rsidRDefault="005C7C93" w:rsidP="009C1E83">
      <w:pPr>
        <w:spacing w:after="0" w:line="276" w:lineRule="auto"/>
      </w:pPr>
    </w:p>
    <w:p w14:paraId="3C0E964E" w14:textId="77777777" w:rsidR="00427DC4" w:rsidRDefault="00427DC4" w:rsidP="009C1E83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7C93" w14:paraId="5210E772" w14:textId="77777777" w:rsidTr="005C7C93">
        <w:tc>
          <w:tcPr>
            <w:tcW w:w="9016" w:type="dxa"/>
            <w:shd w:val="clear" w:color="auto" w:fill="000000" w:themeFill="text1"/>
          </w:tcPr>
          <w:p w14:paraId="6953E1F8" w14:textId="77777777" w:rsidR="005C7C93" w:rsidRPr="00903118" w:rsidRDefault="005C7C93" w:rsidP="009C1E83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1F8E5BB9" w14:textId="77777777" w:rsidR="00427DC4" w:rsidRDefault="00427DC4" w:rsidP="009C1E83">
      <w:pPr>
        <w:pStyle w:val="Bodycopy"/>
      </w:pPr>
      <w:bookmarkStart w:id="8" w:name="_Toc152923392"/>
    </w:p>
    <w:p w14:paraId="1AB2B6E7" w14:textId="14EB3CF6" w:rsidR="003E70DB" w:rsidRPr="00E41B10" w:rsidRDefault="003E70DB" w:rsidP="009C1E83">
      <w:pPr>
        <w:pStyle w:val="Heading2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E41B10">
        <w:rPr>
          <w:rFonts w:ascii="Arial" w:hAnsi="Arial" w:cs="Arial"/>
          <w:b/>
          <w:bCs/>
          <w:color w:val="auto"/>
        </w:rPr>
        <w:t>All Services</w:t>
      </w:r>
      <w:bookmarkEnd w:id="2"/>
      <w:bookmarkEnd w:id="3"/>
      <w:bookmarkEnd w:id="4"/>
      <w:bookmarkEnd w:id="8"/>
      <w:r w:rsidR="00A732C3">
        <w:rPr>
          <w:rFonts w:ascii="Arial" w:hAnsi="Arial" w:cs="Arial"/>
          <w:b/>
          <w:bCs/>
          <w:sz w:val="22"/>
          <w:szCs w:val="22"/>
        </w:rPr>
        <w:br/>
      </w:r>
    </w:p>
    <w:p w14:paraId="551F81E6" w14:textId="4823A4B8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bookmarkStart w:id="9" w:name="_Toc78276548"/>
      <w:r w:rsidRPr="004C2421">
        <w:rPr>
          <w:b/>
          <w:sz w:val="22"/>
          <w:szCs w:val="22"/>
        </w:rPr>
        <w:t>Anti-Cyberbullying Taskforce</w:t>
      </w:r>
      <w:r w:rsidR="00D56C7D" w:rsidRPr="004C2421">
        <w:rPr>
          <w:b/>
          <w:sz w:val="22"/>
          <w:szCs w:val="22"/>
        </w:rPr>
        <w:br/>
      </w:r>
      <w:r w:rsidR="00D56C7D" w:rsidRPr="004C2421">
        <w:rPr>
          <w:bCs/>
          <w:sz w:val="22"/>
          <w:szCs w:val="22"/>
        </w:rPr>
        <w:t>(</w:t>
      </w:r>
      <w:r w:rsidRPr="004C2421">
        <w:rPr>
          <w:bCs/>
          <w:sz w:val="22"/>
          <w:szCs w:val="22"/>
        </w:rPr>
        <w:t>Adjust our Settings: A community approach to address cyberbullying among children and young people in Queensland</w:t>
      </w:r>
      <w:r w:rsidR="00D56C7D" w:rsidRPr="004C2421">
        <w:rPr>
          <w:bCs/>
          <w:sz w:val="22"/>
          <w:szCs w:val="22"/>
        </w:rPr>
        <w:t>)</w:t>
      </w:r>
    </w:p>
    <w:p w14:paraId="34C7476C" w14:textId="77E0DEB5" w:rsidR="003E70DB" w:rsidRPr="004C2421" w:rsidRDefault="00A0178C" w:rsidP="009C1E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r:id="rId31" w:history="1">
        <w:r w:rsidR="00D56C7D" w:rsidRPr="004C2421">
          <w:rPr>
            <w:rStyle w:val="Hyperlink"/>
            <w:rFonts w:cs="Arial"/>
            <w:bCs/>
            <w:sz w:val="22"/>
            <w:szCs w:val="22"/>
          </w:rPr>
          <w:t>https://campaigns.premiers.qld.gov.au/antibullying/taskforce/</w:t>
        </w:r>
      </w:hyperlink>
      <w:r w:rsidR="003E70DB" w:rsidRPr="004C2421">
        <w:rPr>
          <w:rStyle w:val="Hyperlink"/>
          <w:rFonts w:cs="Arial"/>
          <w:bCs/>
          <w:sz w:val="22"/>
          <w:szCs w:val="22"/>
        </w:rPr>
        <w:t xml:space="preserve"> </w:t>
      </w:r>
    </w:p>
    <w:p w14:paraId="5C0BBF2B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49B1B2A8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Business Continuity</w:t>
      </w:r>
    </w:p>
    <w:p w14:paraId="1138D655" w14:textId="58B60D46" w:rsidR="0086028C" w:rsidRPr="004C2421" w:rsidRDefault="00A0178C" w:rsidP="009C1E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r:id="rId32" w:history="1">
        <w:r w:rsidR="00EA2E6A" w:rsidRPr="00F05744">
          <w:rPr>
            <w:rStyle w:val="Hyperlink"/>
            <w:rFonts w:cs="Arial"/>
            <w:sz w:val="22"/>
            <w:szCs w:val="22"/>
          </w:rPr>
          <w:t>www.communitydoor.org.au/planning-and-evaluation/business-continuity</w:t>
        </w:r>
      </w:hyperlink>
    </w:p>
    <w:p w14:paraId="32A76AE3" w14:textId="17086708" w:rsidR="003E70DB" w:rsidRPr="004C2421" w:rsidRDefault="00256540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</w:rPr>
      </w:pPr>
      <w:r w:rsidRPr="004C2421">
        <w:rPr>
          <w:sz w:val="22"/>
          <w:szCs w:val="22"/>
        </w:rPr>
        <w:t xml:space="preserve"> </w:t>
      </w:r>
    </w:p>
    <w:p w14:paraId="1ABBE0AF" w14:textId="3EE85D29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</w:rPr>
      </w:pPr>
    </w:p>
    <w:p w14:paraId="34A75AEA" w14:textId="2C45E83C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</w:pPr>
      <w:r w:rsidRPr="004C2421"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  <w:t xml:space="preserve">Electrical </w:t>
      </w:r>
      <w:r w:rsidR="002658B2" w:rsidRPr="004C2421"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  <w:t>S</w:t>
      </w:r>
      <w:r w:rsidRPr="004C2421"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  <w:t>afety</w:t>
      </w:r>
    </w:p>
    <w:p w14:paraId="13578579" w14:textId="374C892B" w:rsidR="003E70DB" w:rsidRPr="004C2421" w:rsidRDefault="00A0178C" w:rsidP="009C1E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33" w:history="1">
        <w:r w:rsidR="001732CE" w:rsidRPr="004C2421">
          <w:rPr>
            <w:rStyle w:val="Hyperlink"/>
            <w:rFonts w:cs="Arial"/>
            <w:sz w:val="22"/>
            <w:szCs w:val="22"/>
          </w:rPr>
          <w:t>www.worksafe.qld.gov.au/</w:t>
        </w:r>
      </w:hyperlink>
    </w:p>
    <w:p w14:paraId="1FA82ADB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</w:rPr>
      </w:pPr>
    </w:p>
    <w:p w14:paraId="1180DA5E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</w:pPr>
      <w:r w:rsidRPr="004C2421">
        <w:rPr>
          <w:rStyle w:val="Hyperlink"/>
          <w:rFonts w:cs="Arial"/>
          <w:b/>
          <w:color w:val="000000" w:themeColor="text1"/>
          <w:sz w:val="22"/>
          <w:szCs w:val="22"/>
          <w:u w:val="none"/>
        </w:rPr>
        <w:t>Fire Safety</w:t>
      </w:r>
    </w:p>
    <w:p w14:paraId="207DB4FF" w14:textId="77777777" w:rsidR="0044392A" w:rsidRPr="004C2421" w:rsidRDefault="00A0178C" w:rsidP="009C1E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</w:pPr>
      <w:hyperlink r:id="rId34" w:history="1">
        <w:r w:rsidR="0044392A" w:rsidRPr="004C2421">
          <w:rPr>
            <w:rStyle w:val="Hyperlink"/>
            <w:rFonts w:cs="Arial"/>
            <w:bCs/>
            <w:sz w:val="22"/>
            <w:szCs w:val="22"/>
          </w:rPr>
          <w:t>https://www.fire.qld.gov.au/compliance-and-planning/building-owners-and-occupiers</w:t>
        </w:r>
      </w:hyperlink>
    </w:p>
    <w:p w14:paraId="11955981" w14:textId="10FE63EA" w:rsidR="0044392A" w:rsidRPr="004C2421" w:rsidRDefault="0044392A" w:rsidP="009C1E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</w:pPr>
      <w:r w:rsidRPr="004C2421"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  <w:t>Advisory notes</w:t>
      </w:r>
      <w:r w:rsidR="002642BA" w:rsidRPr="004C2421"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  <w:t xml:space="preserve"> -</w:t>
      </w:r>
      <w:r w:rsidRPr="004C2421">
        <w:rPr>
          <w:rStyle w:val="Hyperlink"/>
          <w:rFonts w:cs="Arial"/>
          <w:bCs/>
          <w:color w:val="000000" w:themeColor="text1"/>
          <w:sz w:val="22"/>
          <w:szCs w:val="22"/>
          <w:u w:val="none"/>
        </w:rPr>
        <w:t xml:space="preserve"> </w:t>
      </w:r>
      <w:hyperlink r:id="rId35" w:history="1">
        <w:r w:rsidRPr="004C2421">
          <w:rPr>
            <w:rStyle w:val="Hyperlink"/>
            <w:rFonts w:cs="Arial"/>
            <w:bCs/>
            <w:sz w:val="22"/>
            <w:szCs w:val="22"/>
          </w:rPr>
          <w:t>https://www.fire.qld.gov.au/sites/default/files/2024-03/FSMT-Advisory-Notes.pdf</w:t>
        </w:r>
      </w:hyperlink>
    </w:p>
    <w:p w14:paraId="1483FB18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color w:val="000000" w:themeColor="text1"/>
          <w:sz w:val="22"/>
          <w:szCs w:val="22"/>
        </w:rPr>
      </w:pPr>
    </w:p>
    <w:p w14:paraId="7E4143C1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28D12EB6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Multicultural Queensland Charter</w:t>
      </w:r>
    </w:p>
    <w:p w14:paraId="3DC54609" w14:textId="0AD8647D" w:rsidR="004B6321" w:rsidRPr="004C2421" w:rsidRDefault="00A0178C" w:rsidP="009C1E83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hyperlink r:id="rId36" w:history="1">
        <w:r w:rsidR="007D5A09" w:rsidRPr="004C2421">
          <w:rPr>
            <w:rStyle w:val="Hyperlink"/>
            <w:rFonts w:cs="Arial"/>
            <w:sz w:val="22"/>
            <w:szCs w:val="22"/>
          </w:rPr>
          <w:t>https://www.tatsipca.qld.gov.au/our-work/multicultural-affairs/policy-governance/multicultural-queensland-charter</w:t>
        </w:r>
      </w:hyperlink>
    </w:p>
    <w:p w14:paraId="39A0748A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5BA3AC92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Notifiable Data Breaches Scheme</w:t>
      </w:r>
    </w:p>
    <w:p w14:paraId="3D47B781" w14:textId="133C86D7" w:rsidR="003E70DB" w:rsidRPr="004C2421" w:rsidRDefault="00A0178C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37" w:history="1">
        <w:r w:rsidR="003A49C6" w:rsidRPr="004C2421">
          <w:rPr>
            <w:rStyle w:val="Hyperlink"/>
            <w:rFonts w:cs="Arial"/>
            <w:sz w:val="22"/>
            <w:szCs w:val="22"/>
          </w:rPr>
          <w:t>https://www.oaic.gov.au/privacy/notifiable-data-breaches/about-the-notifiable-data-breaches-scheme</w:t>
        </w:r>
      </w:hyperlink>
    </w:p>
    <w:p w14:paraId="264F27B6" w14:textId="77777777" w:rsidR="003A49C6" w:rsidRPr="004C2421" w:rsidRDefault="003A49C6" w:rsidP="009C1E83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b/>
          <w:sz w:val="22"/>
          <w:szCs w:val="22"/>
        </w:rPr>
      </w:pPr>
    </w:p>
    <w:p w14:paraId="0357A117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Office of the Australian Information Commissioner</w:t>
      </w:r>
    </w:p>
    <w:p w14:paraId="53CB9EEF" w14:textId="56B46643" w:rsidR="003E70DB" w:rsidRPr="004C2421" w:rsidRDefault="00A0178C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38" w:history="1">
        <w:r w:rsidR="003A49C6" w:rsidRPr="004C2421">
          <w:rPr>
            <w:rStyle w:val="Hyperlink"/>
            <w:rFonts w:cs="Arial"/>
            <w:sz w:val="22"/>
            <w:szCs w:val="22"/>
          </w:rPr>
          <w:t>www.oaic.gov.au/</w:t>
        </w:r>
      </w:hyperlink>
    </w:p>
    <w:p w14:paraId="459D1DC7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378C24CC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Office of the Information Commissioner Queensland</w:t>
      </w:r>
    </w:p>
    <w:p w14:paraId="166C8738" w14:textId="7715CE5F" w:rsidR="003E70DB" w:rsidRPr="004C2421" w:rsidRDefault="00A0178C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39" w:history="1">
        <w:r w:rsidR="003A49C6" w:rsidRPr="004C2421">
          <w:rPr>
            <w:rStyle w:val="Hyperlink"/>
            <w:rFonts w:cs="Arial"/>
            <w:sz w:val="22"/>
            <w:szCs w:val="22"/>
          </w:rPr>
          <w:t>www.oic.qld.gov.au/</w:t>
        </w:r>
      </w:hyperlink>
    </w:p>
    <w:p w14:paraId="09768911" w14:textId="11F74641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Office of the Public Guardian </w:t>
      </w:r>
    </w:p>
    <w:p w14:paraId="2374F704" w14:textId="39CB32F6" w:rsidR="003E70DB" w:rsidRPr="004C2421" w:rsidRDefault="00A0178C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40" w:history="1">
        <w:r w:rsidR="003A49C6" w:rsidRPr="004C2421">
          <w:rPr>
            <w:rStyle w:val="Hyperlink"/>
            <w:rFonts w:cs="Arial"/>
            <w:sz w:val="22"/>
            <w:szCs w:val="22"/>
          </w:rPr>
          <w:t>www.publicguardian.qld.gov.au/</w:t>
        </w:r>
      </w:hyperlink>
    </w:p>
    <w:p w14:paraId="01C32EE2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37EA56A4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Privacy Impact Assessment</w:t>
      </w:r>
    </w:p>
    <w:p w14:paraId="6E0EA277" w14:textId="77777777" w:rsidR="00DA0B6C" w:rsidRPr="004C2421" w:rsidRDefault="00A0178C" w:rsidP="009C1E83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hyperlink r:id="rId41" w:history="1">
        <w:r w:rsidR="00DA0B6C" w:rsidRPr="004C2421">
          <w:rPr>
            <w:rStyle w:val="Hyperlink"/>
            <w:rFonts w:cs="Arial"/>
            <w:sz w:val="22"/>
            <w:szCs w:val="22"/>
          </w:rPr>
          <w:t>www.oaic.gov.au/agencies-and-organisations/guides/guide-to-undertaking-privacy-impact-assessments</w:t>
        </w:r>
      </w:hyperlink>
    </w:p>
    <w:p w14:paraId="5117A1E1" w14:textId="7005FAC9" w:rsidR="001A5FFE" w:rsidRPr="004C2421" w:rsidRDefault="00A0178C" w:rsidP="009C1E83">
      <w:pPr>
        <w:pStyle w:val="ListParagraph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hyperlink r:id="rId42" w:history="1">
        <w:r w:rsidR="00DA0B6C" w:rsidRPr="004C2421">
          <w:rPr>
            <w:rStyle w:val="Hyperlink"/>
            <w:rFonts w:cs="Arial"/>
            <w:sz w:val="22"/>
            <w:szCs w:val="22"/>
          </w:rPr>
          <w:t>https://www.oic.qld.gov.au/guidelines/for-government/guidelines-privacy-principles/privacy-compliance/overview-privacy-impact-assessment-process/undertaking-a-privacy-impact-assessment</w:t>
        </w:r>
      </w:hyperlink>
    </w:p>
    <w:p w14:paraId="14543F1B" w14:textId="77777777" w:rsidR="003E70DB" w:rsidRPr="004C2421" w:rsidRDefault="003E70DB" w:rsidP="009C1E83">
      <w:pPr>
        <w:pStyle w:val="ListParagraph"/>
        <w:spacing w:after="0" w:line="276" w:lineRule="auto"/>
        <w:ind w:left="360"/>
        <w:rPr>
          <w:b/>
          <w:sz w:val="22"/>
          <w:szCs w:val="22"/>
        </w:rPr>
      </w:pPr>
    </w:p>
    <w:p w14:paraId="3882B917" w14:textId="77777777" w:rsidR="001D02F1" w:rsidRDefault="001D02F1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7F05B28A" w14:textId="517960C8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lastRenderedPageBreak/>
        <w:t>Queensland Emergency Risk Management Framework: Risk Assessment Process Handbook</w:t>
      </w:r>
    </w:p>
    <w:p w14:paraId="189F6021" w14:textId="55DED0F0" w:rsidR="003E70DB" w:rsidRPr="004C2421" w:rsidRDefault="00A0178C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hyperlink r:id="rId43" w:history="1">
        <w:r w:rsidR="00826F29" w:rsidRPr="004C2421">
          <w:rPr>
            <w:rStyle w:val="Hyperlink"/>
            <w:rFonts w:cs="Arial"/>
            <w:bCs/>
            <w:sz w:val="22"/>
            <w:szCs w:val="22"/>
          </w:rPr>
          <w:t>https://www.disaster.qld.gov.au/__data/assets/pdf_file/0021/339402/H1102-QFES-Risk-Assessment-Process-Handbook.pdf</w:t>
        </w:r>
      </w:hyperlink>
    </w:p>
    <w:p w14:paraId="31F04AE6" w14:textId="422FDBF8" w:rsidR="003E70DB" w:rsidRPr="004C2421" w:rsidRDefault="00387790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br/>
      </w:r>
      <w:r w:rsidR="003E70DB" w:rsidRPr="004C2421">
        <w:rPr>
          <w:b/>
          <w:sz w:val="22"/>
          <w:szCs w:val="22"/>
        </w:rPr>
        <w:t>Queensland Human Rights Commission</w:t>
      </w:r>
    </w:p>
    <w:p w14:paraId="6A762442" w14:textId="7A9114F2" w:rsidR="003E70DB" w:rsidRPr="004C2421" w:rsidRDefault="00A0178C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44" w:history="1">
        <w:r w:rsidR="00826F29" w:rsidRPr="004C2421">
          <w:rPr>
            <w:rStyle w:val="Hyperlink"/>
            <w:rFonts w:cs="Arial"/>
            <w:sz w:val="22"/>
            <w:szCs w:val="22"/>
          </w:rPr>
          <w:t>www.qhrc.qld.gov.au</w:t>
        </w:r>
      </w:hyperlink>
      <w:r w:rsidR="003E70DB" w:rsidRPr="004C2421">
        <w:rPr>
          <w:sz w:val="22"/>
          <w:szCs w:val="22"/>
        </w:rPr>
        <w:t xml:space="preserve"> </w:t>
      </w:r>
    </w:p>
    <w:p w14:paraId="75B7F6C4" w14:textId="5529A586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2D82AA26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Queensland Language Services Policy and Guidelines</w:t>
      </w:r>
    </w:p>
    <w:p w14:paraId="092DC4CF" w14:textId="61279C20" w:rsidR="00826F29" w:rsidRPr="004C2421" w:rsidRDefault="00A0178C" w:rsidP="009C1E83">
      <w:pPr>
        <w:pStyle w:val="ListParagraph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hyperlink r:id="rId45" w:history="1">
        <w:r w:rsidR="00826F29" w:rsidRPr="004C2421">
          <w:rPr>
            <w:rStyle w:val="Hyperlink"/>
            <w:rFonts w:cs="Arial"/>
            <w:sz w:val="22"/>
            <w:szCs w:val="22"/>
          </w:rPr>
          <w:t>https://www.tatsipca.qld.gov.au/our-work/multicultural-affairs/policy-governance/language-services-policy</w:t>
        </w:r>
      </w:hyperlink>
    </w:p>
    <w:p w14:paraId="08C651D8" w14:textId="43D9B86F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9100890" w14:textId="12855CDC" w:rsidR="002642BA" w:rsidRPr="004C2421" w:rsidRDefault="002642BA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Support for </w:t>
      </w:r>
      <w:r w:rsidR="002658B2" w:rsidRPr="004C2421"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eople </w:t>
      </w:r>
      <w:r w:rsidR="000F06CA" w:rsidRPr="004C2421">
        <w:rPr>
          <w:b/>
          <w:sz w:val="22"/>
          <w:szCs w:val="22"/>
        </w:rPr>
        <w:t>with</w:t>
      </w:r>
      <w:r w:rsidRPr="004C2421">
        <w:rPr>
          <w:b/>
          <w:sz w:val="22"/>
          <w:szCs w:val="22"/>
        </w:rPr>
        <w:t xml:space="preserve"> </w:t>
      </w:r>
      <w:r w:rsidR="002658B2" w:rsidRPr="004C2421">
        <w:rPr>
          <w:b/>
          <w:sz w:val="22"/>
          <w:szCs w:val="22"/>
        </w:rPr>
        <w:t>V</w:t>
      </w:r>
      <w:r w:rsidRPr="004C2421">
        <w:rPr>
          <w:b/>
          <w:sz w:val="22"/>
          <w:szCs w:val="22"/>
        </w:rPr>
        <w:t xml:space="preserve">ulnerabilities </w:t>
      </w:r>
      <w:r w:rsidR="002658B2" w:rsidRPr="004C2421">
        <w:rPr>
          <w:b/>
          <w:sz w:val="22"/>
          <w:szCs w:val="22"/>
        </w:rPr>
        <w:t>i</w:t>
      </w:r>
      <w:r w:rsidRPr="004C2421">
        <w:rPr>
          <w:b/>
          <w:sz w:val="22"/>
          <w:szCs w:val="22"/>
        </w:rPr>
        <w:t xml:space="preserve">n </w:t>
      </w:r>
      <w:r w:rsidR="002658B2" w:rsidRPr="004C2421">
        <w:rPr>
          <w:b/>
          <w:sz w:val="22"/>
          <w:szCs w:val="22"/>
        </w:rPr>
        <w:t>D</w:t>
      </w:r>
      <w:r w:rsidRPr="004C2421">
        <w:rPr>
          <w:b/>
          <w:sz w:val="22"/>
          <w:szCs w:val="22"/>
        </w:rPr>
        <w:t xml:space="preserve">isasters </w:t>
      </w:r>
    </w:p>
    <w:p w14:paraId="27257C71" w14:textId="77777777" w:rsidR="002642BA" w:rsidRPr="004C2421" w:rsidRDefault="00A0178C" w:rsidP="009C1E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46" w:history="1">
        <w:r w:rsidR="002642BA" w:rsidRPr="004C2421">
          <w:rPr>
            <w:rStyle w:val="Hyperlink"/>
            <w:rFonts w:cs="Arial"/>
            <w:sz w:val="22"/>
            <w:szCs w:val="22"/>
          </w:rPr>
          <w:t>https://www.qld.gov.au/community/disasters-emergencies/disasters/supporting-vulnerable-people</w:t>
        </w:r>
      </w:hyperlink>
    </w:p>
    <w:p w14:paraId="3B3E7D5F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675C7E4D" w14:textId="79AABDD1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Testing and </w:t>
      </w:r>
      <w:r w:rsidR="002658B2" w:rsidRPr="004C2421">
        <w:rPr>
          <w:b/>
          <w:sz w:val="22"/>
          <w:szCs w:val="22"/>
        </w:rPr>
        <w:t>T</w:t>
      </w:r>
      <w:r w:rsidRPr="004C2421">
        <w:rPr>
          <w:b/>
          <w:sz w:val="22"/>
          <w:szCs w:val="22"/>
        </w:rPr>
        <w:t xml:space="preserve">agging </w:t>
      </w:r>
      <w:r w:rsidR="002658B2" w:rsidRPr="004C2421">
        <w:rPr>
          <w:b/>
          <w:sz w:val="22"/>
          <w:szCs w:val="22"/>
        </w:rPr>
        <w:t>E</w:t>
      </w:r>
      <w:r w:rsidRPr="004C2421">
        <w:rPr>
          <w:b/>
          <w:sz w:val="22"/>
          <w:szCs w:val="22"/>
        </w:rPr>
        <w:t xml:space="preserve">lectrical </w:t>
      </w:r>
      <w:r w:rsidR="002658B2" w:rsidRPr="004C2421">
        <w:rPr>
          <w:b/>
          <w:sz w:val="22"/>
          <w:szCs w:val="22"/>
        </w:rPr>
        <w:t>E</w:t>
      </w:r>
      <w:r w:rsidRPr="004C2421">
        <w:rPr>
          <w:b/>
          <w:sz w:val="22"/>
          <w:szCs w:val="22"/>
        </w:rPr>
        <w:t>quipment</w:t>
      </w:r>
    </w:p>
    <w:p w14:paraId="6266332D" w14:textId="3D0EED8E" w:rsidR="003E70DB" w:rsidRPr="004C2421" w:rsidRDefault="00A0178C" w:rsidP="009C1E83">
      <w:pPr>
        <w:pStyle w:val="ListParagraph"/>
        <w:numPr>
          <w:ilvl w:val="0"/>
          <w:numId w:val="5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47" w:history="1">
        <w:r w:rsidR="00826F29" w:rsidRPr="004C2421">
          <w:rPr>
            <w:rStyle w:val="Hyperlink"/>
            <w:rFonts w:cs="Arial"/>
            <w:sz w:val="22"/>
            <w:szCs w:val="22"/>
          </w:rPr>
          <w:t>https://www.worksafe.qld.gov.au/safety-and-prevention/hazards/electricity/electrical-products-and-equipment/testing-and-tagging-electrical-equipment</w:t>
        </w:r>
      </w:hyperlink>
    </w:p>
    <w:p w14:paraId="1B13766A" w14:textId="323AFB6C" w:rsidR="005C7C93" w:rsidRPr="004C2421" w:rsidRDefault="005C7C93" w:rsidP="009C1E83">
      <w:pPr>
        <w:spacing w:after="0" w:line="276" w:lineRule="auto"/>
        <w:rPr>
          <w:rFonts w:eastAsia="Times New Roman"/>
          <w:b/>
          <w:bCs/>
          <w:iCs/>
          <w:sz w:val="22"/>
          <w:szCs w:val="22"/>
          <w:lang w:eastAsia="en-AU"/>
        </w:rPr>
      </w:pPr>
      <w:r w:rsidRPr="004C2421">
        <w:rPr>
          <w:rFonts w:eastAsia="Times New Roman"/>
          <w:b/>
          <w:bCs/>
          <w:iCs/>
          <w:sz w:val="22"/>
          <w:szCs w:val="22"/>
          <w:lang w:eastAsia="en-A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6C7D" w:rsidRPr="00E41B10" w14:paraId="5C5CEBB3" w14:textId="77777777" w:rsidTr="00D56C7D">
        <w:tc>
          <w:tcPr>
            <w:tcW w:w="9016" w:type="dxa"/>
            <w:shd w:val="clear" w:color="auto" w:fill="000000" w:themeFill="text1"/>
          </w:tcPr>
          <w:p w14:paraId="03F80177" w14:textId="77777777" w:rsidR="00D56C7D" w:rsidRPr="00903118" w:rsidRDefault="00D56C7D" w:rsidP="009C1E83">
            <w:pPr>
              <w:spacing w:line="276" w:lineRule="auto"/>
              <w:rPr>
                <w:rFonts w:eastAsia="Times New Roman"/>
                <w:b/>
                <w:bCs/>
                <w:iCs/>
                <w:sz w:val="16"/>
                <w:szCs w:val="16"/>
                <w:lang w:eastAsia="en-AU"/>
              </w:rPr>
            </w:pPr>
          </w:p>
        </w:tc>
      </w:tr>
    </w:tbl>
    <w:p w14:paraId="4B9A498C" w14:textId="77777777" w:rsidR="00D56C7D" w:rsidRPr="00E41B10" w:rsidRDefault="00D56C7D" w:rsidP="003F54A4">
      <w:pPr>
        <w:spacing w:after="0" w:line="276" w:lineRule="auto"/>
        <w:rPr>
          <w:rFonts w:eastAsia="Times New Roman"/>
          <w:b/>
          <w:bCs/>
          <w:iCs/>
          <w:sz w:val="22"/>
          <w:szCs w:val="22"/>
          <w:lang w:eastAsia="en-AU"/>
        </w:rPr>
      </w:pPr>
    </w:p>
    <w:p w14:paraId="11F415E0" w14:textId="6F2C81CA" w:rsidR="003E70DB" w:rsidRDefault="003E70DB" w:rsidP="009C1E83">
      <w:pPr>
        <w:pStyle w:val="Heading2"/>
        <w:spacing w:before="0" w:after="0" w:line="276" w:lineRule="auto"/>
        <w:rPr>
          <w:sz w:val="22"/>
          <w:szCs w:val="22"/>
        </w:rPr>
      </w:pPr>
      <w:bookmarkStart w:id="10" w:name="_Hlk198820304"/>
      <w:bookmarkEnd w:id="9"/>
      <w:r w:rsidRPr="00426506">
        <w:rPr>
          <w:rFonts w:ascii="Arial" w:hAnsi="Arial" w:cs="Arial"/>
          <w:b/>
          <w:bCs/>
          <w:color w:val="auto"/>
        </w:rPr>
        <w:t xml:space="preserve">Department of </w:t>
      </w:r>
      <w:r w:rsidR="006B3BA1" w:rsidRPr="00426506">
        <w:rPr>
          <w:rFonts w:ascii="Arial" w:hAnsi="Arial" w:cs="Arial"/>
          <w:b/>
          <w:bCs/>
          <w:color w:val="auto"/>
        </w:rPr>
        <w:t xml:space="preserve">Families, </w:t>
      </w:r>
      <w:r w:rsidRPr="00426506">
        <w:rPr>
          <w:rFonts w:ascii="Arial" w:hAnsi="Arial" w:cs="Arial"/>
          <w:b/>
          <w:bCs/>
          <w:color w:val="auto"/>
        </w:rPr>
        <w:t>Seniors</w:t>
      </w:r>
      <w:r w:rsidR="006B3BA1" w:rsidRPr="00426506">
        <w:rPr>
          <w:rFonts w:ascii="Arial" w:hAnsi="Arial" w:cs="Arial"/>
          <w:b/>
          <w:bCs/>
          <w:color w:val="auto"/>
        </w:rPr>
        <w:t>,</w:t>
      </w:r>
      <w:r w:rsidRPr="00426506">
        <w:rPr>
          <w:rFonts w:ascii="Arial" w:hAnsi="Arial" w:cs="Arial"/>
          <w:b/>
          <w:bCs/>
          <w:color w:val="auto"/>
        </w:rPr>
        <w:t xml:space="preserve"> Disability Services </w:t>
      </w:r>
      <w:r w:rsidR="006B3BA1" w:rsidRPr="00426506">
        <w:rPr>
          <w:rFonts w:ascii="Arial" w:hAnsi="Arial" w:cs="Arial"/>
          <w:b/>
          <w:bCs/>
          <w:color w:val="auto"/>
        </w:rPr>
        <w:t xml:space="preserve">and Child Safety </w:t>
      </w:r>
      <w:r w:rsidRPr="00426506">
        <w:rPr>
          <w:rFonts w:ascii="Arial" w:hAnsi="Arial" w:cs="Arial"/>
          <w:b/>
          <w:bCs/>
          <w:color w:val="auto"/>
        </w:rPr>
        <w:t>(D</w:t>
      </w:r>
      <w:r w:rsidR="006B3BA1" w:rsidRPr="00426506">
        <w:rPr>
          <w:rFonts w:ascii="Arial" w:hAnsi="Arial" w:cs="Arial"/>
          <w:b/>
          <w:bCs/>
          <w:color w:val="auto"/>
        </w:rPr>
        <w:t>F</w:t>
      </w:r>
      <w:r w:rsidRPr="00426506">
        <w:rPr>
          <w:rFonts w:ascii="Arial" w:hAnsi="Arial" w:cs="Arial"/>
          <w:b/>
          <w:bCs/>
          <w:color w:val="auto"/>
        </w:rPr>
        <w:t>SDS</w:t>
      </w:r>
      <w:r w:rsidR="006B3BA1" w:rsidRPr="00426506">
        <w:rPr>
          <w:rFonts w:ascii="Arial" w:hAnsi="Arial" w:cs="Arial"/>
          <w:b/>
          <w:bCs/>
          <w:color w:val="auto"/>
        </w:rPr>
        <w:t>CS</w:t>
      </w:r>
      <w:r w:rsidRPr="00426506">
        <w:rPr>
          <w:rFonts w:ascii="Arial" w:hAnsi="Arial" w:cs="Arial"/>
          <w:b/>
          <w:bCs/>
          <w:color w:val="auto"/>
        </w:rPr>
        <w:t>)</w:t>
      </w:r>
      <w:r w:rsidR="00426506">
        <w:rPr>
          <w:rStyle w:val="Heading2Char"/>
          <w:rFonts w:ascii="Arial" w:eastAsiaTheme="minorHAnsi" w:hAnsi="Arial" w:cs="Arial"/>
        </w:rPr>
        <w:t xml:space="preserve"> </w:t>
      </w:r>
    </w:p>
    <w:p w14:paraId="178329DB" w14:textId="77777777" w:rsidR="001D02F1" w:rsidRDefault="001D02F1" w:rsidP="00194C32">
      <w:pPr>
        <w:pStyle w:val="ListParagraph"/>
        <w:spacing w:after="0" w:line="276" w:lineRule="auto"/>
        <w:ind w:left="360"/>
        <w:rPr>
          <w:sz w:val="22"/>
          <w:szCs w:val="22"/>
        </w:rPr>
      </w:pPr>
    </w:p>
    <w:p w14:paraId="7FB2C09A" w14:textId="3489CAD0" w:rsidR="00826F29" w:rsidRPr="004C2421" w:rsidRDefault="00A0178C" w:rsidP="00194C32">
      <w:pPr>
        <w:pStyle w:val="ListParagraph"/>
        <w:spacing w:after="0" w:line="276" w:lineRule="auto"/>
        <w:ind w:left="360"/>
        <w:rPr>
          <w:sz w:val="22"/>
          <w:szCs w:val="22"/>
        </w:rPr>
      </w:pPr>
      <w:hyperlink r:id="rId48" w:history="1">
        <w:r w:rsidR="001D02F1" w:rsidRPr="00A10DEE">
          <w:rPr>
            <w:rStyle w:val="Hyperlink"/>
            <w:rFonts w:cs="Arial"/>
            <w:sz w:val="22"/>
            <w:szCs w:val="22"/>
          </w:rPr>
          <w:t>https://www.families.qld.gov.au/</w:t>
        </w:r>
      </w:hyperlink>
    </w:p>
    <w:p w14:paraId="54CB9184" w14:textId="77777777" w:rsidR="00826F29" w:rsidRPr="004C2421" w:rsidRDefault="00826F29" w:rsidP="009C1E83">
      <w:pPr>
        <w:pStyle w:val="ListParagraph"/>
        <w:spacing w:after="0" w:line="276" w:lineRule="auto"/>
        <w:ind w:left="360"/>
        <w:rPr>
          <w:sz w:val="22"/>
          <w:szCs w:val="22"/>
        </w:rPr>
      </w:pPr>
    </w:p>
    <w:p w14:paraId="5BF7F0F0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Complaints Management Policy and Procedure</w:t>
      </w:r>
    </w:p>
    <w:p w14:paraId="70064C4F" w14:textId="2770B1BA" w:rsidR="000C31EB" w:rsidRPr="004C2421" w:rsidRDefault="00A0178C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49" w:history="1">
        <w:r w:rsidR="007D5A09" w:rsidRPr="004C2421">
          <w:rPr>
            <w:rStyle w:val="Hyperlink"/>
            <w:rFonts w:cs="Arial"/>
            <w:sz w:val="22"/>
            <w:szCs w:val="22"/>
          </w:rPr>
          <w:t>https://www.families.qld.gov.au/contact-us/compliments-complaints</w:t>
        </w:r>
      </w:hyperlink>
    </w:p>
    <w:p w14:paraId="51E31ABA" w14:textId="197C090A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0852EDC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Critical Incident Reporting Policy</w:t>
      </w:r>
    </w:p>
    <w:p w14:paraId="432A8418" w14:textId="25700FBD" w:rsidR="005B6171" w:rsidRPr="004C2421" w:rsidRDefault="00A0178C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50" w:history="1">
        <w:r w:rsidR="007D5A09" w:rsidRPr="004C2421">
          <w:rPr>
            <w:rStyle w:val="Hyperlink"/>
            <w:rFonts w:cs="Arial"/>
            <w:sz w:val="22"/>
            <w:szCs w:val="22"/>
          </w:rPr>
          <w:t>https://www.families.qld.gov.au/_media/documents/about-us/partners/child-family/cir-policy.pdf</w:t>
        </w:r>
      </w:hyperlink>
    </w:p>
    <w:p w14:paraId="606E2E49" w14:textId="4673726A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rStyle w:val="Hyperlink"/>
          <w:rFonts w:cs="Arial"/>
          <w:sz w:val="22"/>
          <w:szCs w:val="22"/>
        </w:rPr>
        <w:br/>
      </w:r>
      <w:r w:rsidRPr="004C2421">
        <w:rPr>
          <w:b/>
          <w:sz w:val="22"/>
          <w:szCs w:val="22"/>
        </w:rPr>
        <w:t xml:space="preserve">Obligations of </w:t>
      </w:r>
      <w:r w:rsidR="00ED52F6" w:rsidRPr="004C2421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ontracted </w:t>
      </w:r>
      <w:r w:rsidR="00ED52F6" w:rsidRPr="004C2421"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ervice </w:t>
      </w:r>
      <w:r w:rsidR="00ED52F6" w:rsidRPr="004C2421"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roviders </w:t>
      </w:r>
      <w:r w:rsidR="00FB314F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 </w:t>
      </w:r>
      <w:r w:rsidRPr="004C2421">
        <w:rPr>
          <w:b/>
          <w:i/>
          <w:sz w:val="22"/>
          <w:szCs w:val="22"/>
        </w:rPr>
        <w:t>Information Privacy Act 2009</w:t>
      </w:r>
    </w:p>
    <w:p w14:paraId="22BC053F" w14:textId="0D680C40" w:rsidR="005C45A3" w:rsidRPr="004C2421" w:rsidRDefault="00A0178C" w:rsidP="009C1E83">
      <w:pPr>
        <w:pStyle w:val="ListParagraph"/>
        <w:numPr>
          <w:ilvl w:val="0"/>
          <w:numId w:val="5"/>
        </w:numPr>
        <w:spacing w:after="0" w:line="276" w:lineRule="auto"/>
        <w:rPr>
          <w:sz w:val="22"/>
          <w:szCs w:val="22"/>
        </w:rPr>
      </w:pPr>
      <w:hyperlink r:id="rId51" w:history="1">
        <w:r w:rsidR="007D5A09" w:rsidRPr="004C2421">
          <w:rPr>
            <w:rStyle w:val="Hyperlink"/>
            <w:rFonts w:cs="Arial"/>
            <w:sz w:val="22"/>
            <w:szCs w:val="22"/>
          </w:rPr>
          <w:t>https://www.families.qld.gov.au/about-us/our-department/right-information/information-privacy</w:t>
        </w:r>
      </w:hyperlink>
    </w:p>
    <w:p w14:paraId="72E20D00" w14:textId="5393A8F2" w:rsidR="005C45A3" w:rsidRPr="004C2421" w:rsidRDefault="00A0178C" w:rsidP="009C1E83">
      <w:pPr>
        <w:pStyle w:val="ListParagraph"/>
        <w:numPr>
          <w:ilvl w:val="0"/>
          <w:numId w:val="5"/>
        </w:numPr>
        <w:spacing w:after="0" w:line="276" w:lineRule="auto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r:id="rId52" w:history="1">
        <w:r w:rsidR="005C45A3" w:rsidRPr="004C2421">
          <w:rPr>
            <w:rStyle w:val="Hyperlink"/>
            <w:rFonts w:cs="Arial"/>
            <w:bCs/>
            <w:sz w:val="22"/>
            <w:szCs w:val="22"/>
          </w:rPr>
          <w:t>https://www.oic.qld.gov.au/__data/assets/pdf_file/0004/67315/IPOLA-Guideline-MNDB-Data-breaches-and-contracted-service-providers.pdf</w:t>
        </w:r>
      </w:hyperlink>
    </w:p>
    <w:p w14:paraId="27A0891B" w14:textId="77777777" w:rsidR="005C45A3" w:rsidRPr="004C2421" w:rsidRDefault="005C45A3" w:rsidP="009C1E83">
      <w:pPr>
        <w:spacing w:after="0" w:line="276" w:lineRule="auto"/>
        <w:rPr>
          <w:b/>
          <w:sz w:val="22"/>
          <w:szCs w:val="22"/>
        </w:rPr>
      </w:pPr>
    </w:p>
    <w:p w14:paraId="5C0AB165" w14:textId="5814AAB4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  <w:r w:rsidRPr="004C2421">
        <w:rPr>
          <w:b/>
          <w:sz w:val="22"/>
          <w:szCs w:val="22"/>
        </w:rPr>
        <w:t xml:space="preserve">Record Keeping Requirements </w:t>
      </w:r>
      <w:r w:rsidR="00904FB8" w:rsidRPr="004C2421">
        <w:rPr>
          <w:b/>
          <w:sz w:val="22"/>
          <w:szCs w:val="22"/>
        </w:rPr>
        <w:t>for</w:t>
      </w:r>
      <w:r w:rsidRPr="004C2421">
        <w:rPr>
          <w:b/>
          <w:sz w:val="22"/>
          <w:szCs w:val="22"/>
        </w:rPr>
        <w:t xml:space="preserve"> Funded Non-Government Organisations</w:t>
      </w:r>
    </w:p>
    <w:p w14:paraId="2183CB24" w14:textId="0D0A83F5" w:rsidR="00904FB8" w:rsidRPr="004C2421" w:rsidRDefault="00A0178C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53" w:history="1">
        <w:r w:rsidR="00536809"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https://www.families.qld.gov.au/about-us/our-department/partners/recordkeeping-requirements-non-government-organisations</w:t>
        </w:r>
      </w:hyperlink>
    </w:p>
    <w:p w14:paraId="6FCA0C2C" w14:textId="40B0A4BD" w:rsidR="00904FB8" w:rsidRPr="004C2421" w:rsidRDefault="00904FB8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  <w:bookmarkStart w:id="11" w:name="_Toc24100997"/>
      <w:bookmarkStart w:id="12" w:name="_Toc78266930"/>
      <w:bookmarkStart w:id="13" w:name="_Toc78276549"/>
    </w:p>
    <w:p w14:paraId="77DF1100" w14:textId="0249FE61" w:rsidR="00904FB8" w:rsidRPr="004C2421" w:rsidRDefault="00904FB8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Social </w:t>
      </w:r>
      <w:r w:rsidR="00ED52F6" w:rsidRPr="004C2421"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ervices </w:t>
      </w:r>
      <w:r w:rsidR="00ED52F6" w:rsidRPr="004C2421">
        <w:rPr>
          <w:b/>
          <w:sz w:val="22"/>
          <w:szCs w:val="22"/>
        </w:rPr>
        <w:t>A</w:t>
      </w:r>
      <w:r w:rsidRPr="004C2421">
        <w:rPr>
          <w:b/>
          <w:sz w:val="22"/>
          <w:szCs w:val="22"/>
        </w:rPr>
        <w:t xml:space="preserve">greements and </w:t>
      </w:r>
      <w:r w:rsidR="00ED52F6" w:rsidRPr="004C2421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>ontracts</w:t>
      </w:r>
    </w:p>
    <w:p w14:paraId="45EDE436" w14:textId="29FBD3CD" w:rsidR="00904FB8" w:rsidRPr="004C2421" w:rsidRDefault="00A0178C" w:rsidP="009C1E83">
      <w:pPr>
        <w:pStyle w:val="ListParagraph"/>
        <w:numPr>
          <w:ilvl w:val="0"/>
          <w:numId w:val="5"/>
        </w:numPr>
        <w:spacing w:after="0" w:line="276" w:lineRule="auto"/>
        <w:rPr>
          <w:rStyle w:val="Hyperlink"/>
          <w:rFonts w:cs="Arial"/>
          <w:b/>
          <w:bCs/>
          <w:color w:val="auto"/>
          <w:sz w:val="22"/>
          <w:szCs w:val="22"/>
        </w:rPr>
      </w:pPr>
      <w:hyperlink r:id="rId54" w:history="1">
        <w:r w:rsidR="00904FB8"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https://www.families.qld.gov.au/about-us/our-department/funding-grants-investment/social-services-agreements-contracts</w:t>
        </w:r>
      </w:hyperlink>
      <w:r w:rsidR="00CD4B15" w:rsidRPr="004C2421">
        <w:rPr>
          <w:rStyle w:val="Hyperlink"/>
          <w:rFonts w:cs="Arial"/>
          <w:sz w:val="22"/>
          <w:szCs w:val="22"/>
        </w:rPr>
        <w:br/>
      </w:r>
    </w:p>
    <w:p w14:paraId="164D7430" w14:textId="344CF88A" w:rsidR="003E70DB" w:rsidRPr="004C2421" w:rsidRDefault="003E70DB" w:rsidP="009C1E83">
      <w:pPr>
        <w:spacing w:after="0" w:line="276" w:lineRule="auto"/>
        <w:rPr>
          <w:b/>
          <w:bCs/>
          <w:color w:val="000000"/>
          <w:sz w:val="22"/>
          <w:szCs w:val="22"/>
        </w:rPr>
      </w:pPr>
      <w:r w:rsidRPr="00154C47">
        <w:rPr>
          <w:b/>
          <w:bCs/>
          <w:sz w:val="28"/>
          <w:szCs w:val="28"/>
          <w:u w:val="single"/>
        </w:rPr>
        <w:t>Child and Family Services</w:t>
      </w:r>
      <w:bookmarkEnd w:id="11"/>
      <w:bookmarkEnd w:id="12"/>
      <w:bookmarkEnd w:id="13"/>
      <w:r w:rsidR="00904FB8" w:rsidRPr="004C2421">
        <w:rPr>
          <w:b/>
          <w:bCs/>
          <w:sz w:val="22"/>
          <w:szCs w:val="22"/>
          <w:u w:val="single"/>
        </w:rPr>
        <w:br/>
      </w:r>
      <w:r w:rsidRPr="004C2421">
        <w:rPr>
          <w:b/>
          <w:bCs/>
          <w:color w:val="000000"/>
          <w:sz w:val="22"/>
          <w:szCs w:val="22"/>
        </w:rPr>
        <w:t>Aboriginal and Torres Strait Islander Child Placement Principle</w:t>
      </w:r>
    </w:p>
    <w:p w14:paraId="46E5F274" w14:textId="7E0BA1D5" w:rsidR="00C711B9" w:rsidRPr="004C2421" w:rsidRDefault="00A0178C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55" w:history="1">
        <w:r w:rsidR="007D5A09" w:rsidRPr="004C2421">
          <w:rPr>
            <w:rStyle w:val="Hyperlink"/>
            <w:rFonts w:cs="Arial"/>
            <w:sz w:val="22"/>
            <w:szCs w:val="22"/>
          </w:rPr>
          <w:t>https://www.families.qld.gov.au/our-work/child-safety/parents-families/ongoing-intervention/aboriginal-torres-strait-islander-peoples/aboriginal-torres-strait-islander-child-placement-principle</w:t>
        </w:r>
      </w:hyperlink>
    </w:p>
    <w:p w14:paraId="22233147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</w:p>
    <w:p w14:paraId="3B26362D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t xml:space="preserve">Assessment and Service Connect </w:t>
      </w:r>
    </w:p>
    <w:p w14:paraId="7F5FB968" w14:textId="3BCA8B71" w:rsidR="003E70DB" w:rsidRPr="004C2421" w:rsidRDefault="00A0178C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hyperlink r:id="rId56" w:history="1">
        <w:r w:rsidR="003E70DB" w:rsidRPr="004C2421">
          <w:rPr>
            <w:rStyle w:val="Hyperlink"/>
            <w:rFonts w:cs="Arial"/>
            <w:sz w:val="22"/>
            <w:szCs w:val="22"/>
          </w:rPr>
          <w:t>https://cspm.csyw.qld.gov.au/resources/resource/Assessment-and-Service-Connect-ASC-Operational-Pol/eac1fede-21f0-497b-af8a-9146c0928856</w:t>
        </w:r>
      </w:hyperlink>
      <w:r w:rsidR="003E70DB" w:rsidRPr="004C2421">
        <w:rPr>
          <w:rStyle w:val="Hyperlink"/>
          <w:rFonts w:cs="Arial"/>
          <w:sz w:val="22"/>
          <w:szCs w:val="22"/>
        </w:rPr>
        <w:br/>
      </w:r>
    </w:p>
    <w:p w14:paraId="1658BF39" w14:textId="13EA8730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t xml:space="preserve">Carer’s </w:t>
      </w:r>
      <w:r w:rsidR="00ED52F6" w:rsidRPr="004C2421">
        <w:rPr>
          <w:b/>
          <w:bCs/>
          <w:color w:val="000000"/>
          <w:sz w:val="22"/>
          <w:szCs w:val="22"/>
        </w:rPr>
        <w:t>R</w:t>
      </w:r>
      <w:r w:rsidRPr="004C2421">
        <w:rPr>
          <w:b/>
          <w:bCs/>
          <w:color w:val="000000"/>
          <w:sz w:val="22"/>
          <w:szCs w:val="22"/>
        </w:rPr>
        <w:t>esponsibilities: Critical and Major Incidents</w:t>
      </w:r>
    </w:p>
    <w:p w14:paraId="65ACABAC" w14:textId="77777777" w:rsidR="003E70DB" w:rsidRPr="004C2421" w:rsidRDefault="00A0178C" w:rsidP="009C1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57" w:history="1">
        <w:r w:rsidR="003E70DB" w:rsidRPr="004C2421">
          <w:rPr>
            <w:rStyle w:val="Hyperlink"/>
            <w:rFonts w:cs="Arial"/>
            <w:sz w:val="22"/>
            <w:szCs w:val="22"/>
          </w:rPr>
          <w:t>www.qld.gov.au/community/caring-child/foster-kinship-care/information-for-carers/rights-and-responsibilities/carers-responsibilities/critical-and-major-incidents</w:t>
        </w:r>
      </w:hyperlink>
      <w:r w:rsidR="003E70DB" w:rsidRPr="004C2421">
        <w:rPr>
          <w:rStyle w:val="Hyperlink"/>
          <w:rFonts w:cs="Arial"/>
          <w:sz w:val="22"/>
          <w:szCs w:val="22"/>
        </w:rPr>
        <w:br/>
      </w:r>
    </w:p>
    <w:p w14:paraId="55E74947" w14:textId="3017DD7E" w:rsidR="003F0DEA" w:rsidRPr="004C2421" w:rsidRDefault="00CB32E5" w:rsidP="00DA7A41">
      <w:pPr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br w:type="page"/>
      </w:r>
      <w:r w:rsidR="003F0DEA" w:rsidRPr="004C2421">
        <w:rPr>
          <w:b/>
          <w:bCs/>
          <w:color w:val="000000"/>
          <w:sz w:val="22"/>
          <w:szCs w:val="22"/>
        </w:rPr>
        <w:lastRenderedPageBreak/>
        <w:t xml:space="preserve">Change in Personal Circumstances </w:t>
      </w:r>
      <w:r w:rsidR="00FB314F">
        <w:rPr>
          <w:b/>
          <w:bCs/>
          <w:color w:val="000000"/>
          <w:sz w:val="22"/>
          <w:szCs w:val="22"/>
        </w:rPr>
        <w:t>-</w:t>
      </w:r>
      <w:r w:rsidR="003F0DEA" w:rsidRPr="004C2421">
        <w:rPr>
          <w:b/>
          <w:bCs/>
          <w:color w:val="000000"/>
          <w:sz w:val="22"/>
          <w:szCs w:val="22"/>
        </w:rPr>
        <w:t xml:space="preserve"> LCS Form 6</w:t>
      </w:r>
    </w:p>
    <w:p w14:paraId="5DE70BD4" w14:textId="04D2558D" w:rsidR="003F0DEA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hyperlink r:id="rId58" w:history="1">
        <w:r w:rsidR="00C57E79" w:rsidRPr="00225351">
          <w:rPr>
            <w:rStyle w:val="Hyperlink"/>
            <w:rFonts w:cs="Arial"/>
            <w:bCs/>
            <w:sz w:val="22"/>
            <w:szCs w:val="22"/>
          </w:rPr>
          <w:t>https://www.families.qld.gov.au/_media/documents/about-us/partners/licensing/lcs6-change-circumstances.pdf</w:t>
        </w:r>
      </w:hyperlink>
      <w:r w:rsidR="00C57E79">
        <w:rPr>
          <w:bCs/>
          <w:sz w:val="22"/>
          <w:szCs w:val="22"/>
          <w:u w:val="single"/>
        </w:rPr>
        <w:t xml:space="preserve"> </w:t>
      </w:r>
    </w:p>
    <w:p w14:paraId="2C42C7A4" w14:textId="347A965C" w:rsidR="003E70DB" w:rsidRPr="004C2421" w:rsidRDefault="003E70DB" w:rsidP="001D02F1">
      <w:pPr>
        <w:autoSpaceDE w:val="0"/>
        <w:autoSpaceDN w:val="0"/>
        <w:adjustRightInd w:val="0"/>
        <w:spacing w:before="120" w:after="0" w:line="276" w:lineRule="auto"/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t xml:space="preserve">Child </w:t>
      </w:r>
      <w:r w:rsidR="005B2BC8" w:rsidRPr="004C2421">
        <w:rPr>
          <w:b/>
          <w:bCs/>
          <w:color w:val="000000"/>
          <w:sz w:val="22"/>
          <w:szCs w:val="22"/>
        </w:rPr>
        <w:t>P</w:t>
      </w:r>
      <w:r w:rsidRPr="004C2421">
        <w:rPr>
          <w:b/>
          <w:bCs/>
          <w:color w:val="000000"/>
          <w:sz w:val="22"/>
          <w:szCs w:val="22"/>
        </w:rPr>
        <w:t xml:space="preserve">rotection </w:t>
      </w:r>
      <w:r w:rsidR="005B2BC8" w:rsidRPr="004C2421">
        <w:rPr>
          <w:b/>
          <w:bCs/>
          <w:color w:val="000000"/>
          <w:sz w:val="22"/>
          <w:szCs w:val="22"/>
        </w:rPr>
        <w:t>R</w:t>
      </w:r>
      <w:r w:rsidRPr="004C2421">
        <w:rPr>
          <w:b/>
          <w:bCs/>
          <w:color w:val="000000"/>
          <w:sz w:val="22"/>
          <w:szCs w:val="22"/>
        </w:rPr>
        <w:t>esources</w:t>
      </w:r>
    </w:p>
    <w:p w14:paraId="16180F1B" w14:textId="77777777" w:rsidR="00C753CB" w:rsidRPr="004C2421" w:rsidRDefault="00A0178C" w:rsidP="009C1E83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59" w:history="1">
        <w:r w:rsidR="00C711B9" w:rsidRPr="004C2421">
          <w:rPr>
            <w:rStyle w:val="Hyperlink"/>
            <w:rFonts w:cs="Arial"/>
            <w:sz w:val="22"/>
            <w:szCs w:val="22"/>
          </w:rPr>
          <w:t>https://www.families.qld.gov.au/our-work/child-safety/protecting-children</w:t>
        </w:r>
      </w:hyperlink>
    </w:p>
    <w:p w14:paraId="5C7396BA" w14:textId="78C3E637" w:rsidR="003E70DB" w:rsidRPr="004C2421" w:rsidRDefault="00A0178C" w:rsidP="009C1E83">
      <w:pPr>
        <w:keepNext/>
        <w:autoSpaceDE w:val="0"/>
        <w:autoSpaceDN w:val="0"/>
        <w:adjustRightInd w:val="0"/>
        <w:spacing w:after="0" w:line="276" w:lineRule="auto"/>
        <w:rPr>
          <w:rStyle w:val="Hyperlink"/>
          <w:rFonts w:cs="Arial"/>
          <w:bCs/>
          <w:sz w:val="22"/>
          <w:szCs w:val="22"/>
        </w:rPr>
      </w:pPr>
      <w:hyperlink w:history="1"/>
      <w:hyperlink w:history="1"/>
    </w:p>
    <w:p w14:paraId="596A486B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r w:rsidRPr="004C2421">
        <w:rPr>
          <w:b/>
          <w:bCs/>
          <w:color w:val="000000"/>
          <w:sz w:val="22"/>
          <w:szCs w:val="22"/>
        </w:rPr>
        <w:t>Child Protection (Placement Services) Investment Specification</w:t>
      </w:r>
    </w:p>
    <w:p w14:paraId="5CBAC3BB" w14:textId="77777777" w:rsidR="00971595" w:rsidRPr="004C2421" w:rsidRDefault="00A0178C" w:rsidP="009C1E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hyperlink r:id="rId60" w:history="1">
        <w:r w:rsidR="00971595"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https://www.families.qld.gov.au/about-us/our-department/funding-grants-investment/investment-specifications</w:t>
        </w:r>
      </w:hyperlink>
      <w:r w:rsidR="00971595" w:rsidRPr="004C2421">
        <w:rPr>
          <w:color w:val="000000"/>
          <w:sz w:val="22"/>
          <w:szCs w:val="22"/>
        </w:rPr>
        <w:t xml:space="preserve"> </w:t>
      </w:r>
    </w:p>
    <w:p w14:paraId="5D690B75" w14:textId="22445F5D" w:rsidR="003E70DB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b/>
          <w:bCs/>
          <w:color w:val="000000"/>
          <w:sz w:val="22"/>
          <w:szCs w:val="22"/>
          <w:u w:val="none"/>
        </w:rPr>
      </w:pPr>
      <w:hyperlink w:history="1"/>
    </w:p>
    <w:p w14:paraId="21E9787F" w14:textId="77777777" w:rsidR="003E70DB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hyperlink w:history="1"/>
      <w:r w:rsidR="003E70DB" w:rsidRPr="004C2421">
        <w:rPr>
          <w:b/>
          <w:bCs/>
          <w:color w:val="000000"/>
          <w:sz w:val="22"/>
          <w:szCs w:val="22"/>
        </w:rPr>
        <w:t>Child Protection (Support Services) Investment Specification</w:t>
      </w:r>
    </w:p>
    <w:p w14:paraId="0BD7F843" w14:textId="11591A62" w:rsidR="00387790" w:rsidRPr="004C2421" w:rsidRDefault="00A0178C" w:rsidP="009C1E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hyperlink r:id="rId61" w:history="1">
        <w:r w:rsidR="007D5A09"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https://www.families.qld.gov.au/about-us/our-department/funding-grants-investment/investment-specifications</w:t>
        </w:r>
      </w:hyperlink>
    </w:p>
    <w:p w14:paraId="64E77369" w14:textId="340B2D3B" w:rsidR="00D067DC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Cs/>
          <w:sz w:val="22"/>
          <w:szCs w:val="22"/>
          <w:u w:val="single"/>
        </w:rPr>
      </w:pPr>
      <w:r w:rsidRPr="004C2421">
        <w:rPr>
          <w:rStyle w:val="Hyperlink"/>
          <w:rFonts w:cs="Arial"/>
          <w:bCs/>
          <w:sz w:val="22"/>
          <w:szCs w:val="22"/>
        </w:rPr>
        <w:br/>
      </w:r>
      <w:r w:rsidRPr="004C2421">
        <w:rPr>
          <w:b/>
          <w:bCs/>
          <w:color w:val="000000"/>
          <w:sz w:val="22"/>
          <w:szCs w:val="22"/>
        </w:rPr>
        <w:t>Child Safety Licensing Information</w:t>
      </w:r>
    </w:p>
    <w:p w14:paraId="3695C32F" w14:textId="65C0495C" w:rsidR="003E70DB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color w:val="000000"/>
          <w:sz w:val="22"/>
          <w:szCs w:val="22"/>
        </w:rPr>
      </w:pPr>
      <w:hyperlink r:id="rId62" w:history="1">
        <w:r w:rsidR="007D5A09"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https://www.families.qld.gov.au/about-us/our-department/partners/child-family/child-safety-licensing/licensing-resources</w:t>
        </w:r>
      </w:hyperlink>
    </w:p>
    <w:p w14:paraId="2A6DB0FA" w14:textId="2BD2FDFC" w:rsidR="003E70DB" w:rsidRDefault="003E70DB" w:rsidP="009C1E83">
      <w:pPr>
        <w:spacing w:after="0" w:line="276" w:lineRule="auto"/>
        <w:rPr>
          <w:sz w:val="22"/>
          <w:szCs w:val="22"/>
        </w:rPr>
      </w:pPr>
    </w:p>
    <w:p w14:paraId="7336FACD" w14:textId="77777777" w:rsidR="002641B0" w:rsidRPr="004C2421" w:rsidRDefault="002641B0" w:rsidP="009C1E83">
      <w:pPr>
        <w:keepNext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#326 - Responding to Concerns about the Standards of Care </w:t>
      </w:r>
    </w:p>
    <w:p w14:paraId="1F40892E" w14:textId="77777777" w:rsidR="002641B0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63" w:history="1">
        <w:r w:rsidR="002641B0"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https://www.families.qld.gov.au/_media/documents/foster-kinship-care/326-responding-concerns-standards-care.pdf</w:t>
        </w:r>
      </w:hyperlink>
    </w:p>
    <w:p w14:paraId="2125212D" w14:textId="77777777" w:rsidR="002641B0" w:rsidRPr="004C2421" w:rsidRDefault="002641B0" w:rsidP="009C1E83">
      <w:pPr>
        <w:spacing w:after="0" w:line="276" w:lineRule="auto"/>
        <w:rPr>
          <w:sz w:val="22"/>
          <w:szCs w:val="22"/>
        </w:rPr>
      </w:pPr>
    </w:p>
    <w:p w14:paraId="27EEDE72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#349 - Transition to Adulthood</w:t>
      </w:r>
    </w:p>
    <w:p w14:paraId="11D89123" w14:textId="77777777" w:rsidR="004C2421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64" w:history="1">
        <w:r w:rsidR="004C2421"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https://www.families.qld.gov.au/_media/documents/foster-kinship-care/transitioning-from-care-into-adulthood-349.pdf</w:t>
        </w:r>
      </w:hyperlink>
    </w:p>
    <w:p w14:paraId="20F15DC6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</w:p>
    <w:p w14:paraId="1C3E6503" w14:textId="1E08C3FA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#369 - Participation by Children and Young People in Decision</w:t>
      </w:r>
      <w:r w:rsidR="003F0DEA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Making </w:t>
      </w:r>
    </w:p>
    <w:p w14:paraId="20B5F5EA" w14:textId="77777777" w:rsidR="004C2421" w:rsidRPr="004C2421" w:rsidRDefault="00A0178C" w:rsidP="009C1E83">
      <w:pPr>
        <w:pStyle w:val="ListParagraph"/>
        <w:numPr>
          <w:ilvl w:val="0"/>
          <w:numId w:val="10"/>
        </w:numPr>
        <w:spacing w:after="0" w:line="276" w:lineRule="auto"/>
        <w:rPr>
          <w:bCs/>
          <w:sz w:val="22"/>
          <w:szCs w:val="22"/>
        </w:rPr>
      </w:pPr>
      <w:hyperlink r:id="rId65" w:history="1">
        <w:r w:rsidR="004C2421"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https://www.families.qld.gov.au/_media/documents/foster-kinship-care/369-participation-children-young-people-decision-making.pdf</w:t>
        </w:r>
      </w:hyperlink>
    </w:p>
    <w:p w14:paraId="1AF85417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64B63756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#383 - Foster Care Training </w:t>
      </w:r>
    </w:p>
    <w:p w14:paraId="3D75C844" w14:textId="77777777" w:rsidR="004C2421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66" w:history="1">
        <w:r w:rsidR="004C2421"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https://www.families.qld.gov.au/_media/documents/foster-kinship-care/foster-care-training-383.pdf</w:t>
        </w:r>
      </w:hyperlink>
    </w:p>
    <w:p w14:paraId="7D0ABC17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4B0D88A1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#403 - Information Sharing for Service Delivery Coordination</w:t>
      </w:r>
    </w:p>
    <w:p w14:paraId="613F54C3" w14:textId="77777777" w:rsidR="004C2421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67" w:history="1">
        <w:r w:rsidR="004C2421" w:rsidRPr="004C2421">
          <w:rPr>
            <w:rStyle w:val="Hyperlink"/>
            <w:rFonts w:cs="Arial"/>
            <w:sz w:val="22"/>
            <w:szCs w:val="22"/>
          </w:rPr>
          <w:t>https://www.families.qld.gov.au/_media/documents/protecting-children/403-info-sharing-service-delivery-coordination.pdf</w:t>
        </w:r>
      </w:hyperlink>
    </w:p>
    <w:p w14:paraId="082BE7B3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2143C1D9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#578 - Placement of Children in Care</w:t>
      </w:r>
    </w:p>
    <w:p w14:paraId="3F705A07" w14:textId="77777777" w:rsidR="004C2421" w:rsidRPr="004C2421" w:rsidRDefault="00A0178C" w:rsidP="009C1E83">
      <w:pPr>
        <w:pStyle w:val="ListParagraph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hyperlink r:id="rId68" w:history="1">
        <w:r w:rsidR="004C2421"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https://www.families.qld.gov.au/_media/documents/foster-kinship-care/578-placement-children-in-care.pdf</w:t>
        </w:r>
      </w:hyperlink>
    </w:p>
    <w:p w14:paraId="543AA139" w14:textId="77777777" w:rsidR="004C2421" w:rsidRPr="004C2421" w:rsidRDefault="004C2421" w:rsidP="009C1E83">
      <w:pPr>
        <w:spacing w:after="0" w:line="276" w:lineRule="auto"/>
        <w:rPr>
          <w:color w:val="0000FF"/>
          <w:sz w:val="22"/>
          <w:szCs w:val="22"/>
          <w:u w:val="single"/>
        </w:rPr>
      </w:pPr>
    </w:p>
    <w:p w14:paraId="6847EA03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#604 - Positive Behaviour Support </w:t>
      </w:r>
    </w:p>
    <w:p w14:paraId="29E95AEB" w14:textId="77777777" w:rsidR="004C2421" w:rsidRPr="004C2421" w:rsidRDefault="00A0178C" w:rsidP="009C1E83">
      <w:pPr>
        <w:pStyle w:val="ListParagraph"/>
        <w:numPr>
          <w:ilvl w:val="0"/>
          <w:numId w:val="11"/>
        </w:numPr>
        <w:spacing w:after="0" w:line="276" w:lineRule="auto"/>
        <w:rPr>
          <w:bCs/>
          <w:sz w:val="22"/>
          <w:szCs w:val="22"/>
        </w:rPr>
      </w:pPr>
      <w:hyperlink r:id="rId69" w:history="1">
        <w:r w:rsidR="004C2421"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https://www.families.qld.gov.au/_media/documents/foster-kinship-care/positive-behaviour-support-604.pdf</w:t>
        </w:r>
      </w:hyperlink>
    </w:p>
    <w:p w14:paraId="047A1944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7B761DA3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lastRenderedPageBreak/>
        <w:t>Child Safety Policy - #606 - Residential Care</w:t>
      </w:r>
    </w:p>
    <w:p w14:paraId="7D5BE781" w14:textId="77777777" w:rsidR="004C2421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2"/>
          <w:szCs w:val="22"/>
        </w:rPr>
      </w:pPr>
      <w:hyperlink r:id="rId70" w:history="1">
        <w:r w:rsidR="004C2421"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https://www.families.qld.gov.au/_media/documents/foster-kinship-care/residential-care-606.pdf</w:t>
        </w:r>
      </w:hyperlink>
    </w:p>
    <w:p w14:paraId="49CD3247" w14:textId="77777777" w:rsidR="004C2421" w:rsidRPr="004C2421" w:rsidRDefault="00A0178C" w:rsidP="009C1E83">
      <w:pPr>
        <w:spacing w:after="0" w:line="276" w:lineRule="auto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w:history="1"/>
    </w:p>
    <w:p w14:paraId="600EB5B8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#627 - Response to Children who are Sexually Abused While in Care</w:t>
      </w:r>
      <w:r w:rsidRPr="004C2421">
        <w:rPr>
          <w:sz w:val="22"/>
          <w:szCs w:val="22"/>
        </w:rPr>
        <w:t xml:space="preserve"> </w:t>
      </w:r>
    </w:p>
    <w:p w14:paraId="2F5E2B36" w14:textId="77777777" w:rsidR="004C2421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71" w:history="1">
        <w:r w:rsidR="004C2421"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https://www.families.qld.gov.au/_media/documents/foster-kinship-care/627-response-children-sexually-abused-while-in-care.pdf</w:t>
        </w:r>
      </w:hyperlink>
    </w:p>
    <w:p w14:paraId="20D529EF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08539184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#632 - Kinship Care</w:t>
      </w:r>
    </w:p>
    <w:p w14:paraId="090239AB" w14:textId="77777777" w:rsidR="004C2421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bCs/>
          <w:sz w:val="22"/>
          <w:szCs w:val="22"/>
        </w:rPr>
      </w:pPr>
      <w:hyperlink r:id="rId72" w:history="1">
        <w:r w:rsidR="004C2421"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https://www.families.qld.gov.au/_media/documents/foster-kinship-care/kinship-care-632.pdf</w:t>
        </w:r>
      </w:hyperlink>
    </w:p>
    <w:p w14:paraId="14333814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6E08E411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Child Safety Policy - #639 - Foster Care Matching: a partnership approach</w:t>
      </w:r>
    </w:p>
    <w:p w14:paraId="6622404F" w14:textId="77777777" w:rsidR="004C2421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73" w:history="1">
        <w:r w:rsidR="004C2421" w:rsidRPr="004C2421">
          <w:rPr>
            <w:rStyle w:val="Hyperlink"/>
            <w:rFonts w:cs="Arial"/>
            <w:sz w:val="22"/>
            <w:szCs w:val="22"/>
          </w:rPr>
          <w:t>https://www.families.qld.gov.au/_media/documents/foster-kinship-care/foster-care-matching-partnership-approach-639.pdf</w:t>
        </w:r>
      </w:hyperlink>
    </w:p>
    <w:p w14:paraId="2B90ECAF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1E9820D3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#641 - Decisions about Aboriginal and Torres Strait Islander Children and Young People Policy </w:t>
      </w:r>
    </w:p>
    <w:p w14:paraId="4D2FF0A1" w14:textId="77777777" w:rsidR="004C2421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bCs/>
          <w:sz w:val="22"/>
          <w:szCs w:val="22"/>
        </w:rPr>
      </w:pPr>
      <w:hyperlink r:id="rId74" w:history="1">
        <w:r w:rsidR="004C2421"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https://www.families.qld.gov.au/_media/documents/protecting-children/641-decision-making-atsi-children.pdf</w:t>
        </w:r>
      </w:hyperlink>
    </w:p>
    <w:p w14:paraId="4E13CE76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7F68C2F9" w14:textId="77777777" w:rsidR="004C2421" w:rsidRPr="004C2421" w:rsidRDefault="004C2421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Child Safety Policy - #646 - Managing High Risk Behaviour </w:t>
      </w:r>
    </w:p>
    <w:p w14:paraId="710CC8B5" w14:textId="77777777" w:rsidR="004C2421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bCs/>
          <w:sz w:val="22"/>
          <w:szCs w:val="22"/>
        </w:rPr>
      </w:pPr>
      <w:hyperlink r:id="rId75" w:history="1">
        <w:r w:rsidR="004C2421"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https://www.families.qld.gov.au/_media/documents/foster-kinship-care/managing-high-risk-behaviour-646.pdf</w:t>
        </w:r>
      </w:hyperlink>
    </w:p>
    <w:p w14:paraId="713D1790" w14:textId="77777777" w:rsidR="004C2421" w:rsidRPr="004C2421" w:rsidRDefault="004C2421" w:rsidP="009C1E83">
      <w:pPr>
        <w:spacing w:after="0" w:line="276" w:lineRule="auto"/>
        <w:rPr>
          <w:sz w:val="22"/>
          <w:szCs w:val="22"/>
        </w:rPr>
      </w:pPr>
    </w:p>
    <w:p w14:paraId="4D2B2490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iCs/>
          <w:sz w:val="22"/>
          <w:szCs w:val="22"/>
          <w:lang w:eastAsia="en-AU"/>
        </w:rPr>
      </w:pPr>
      <w:r w:rsidRPr="004C2421">
        <w:rPr>
          <w:rFonts w:eastAsia="Times New Roman"/>
          <w:b/>
          <w:bCs/>
          <w:iCs/>
          <w:sz w:val="22"/>
          <w:szCs w:val="22"/>
          <w:lang w:eastAsia="en-AU"/>
        </w:rPr>
        <w:t>Child Safety Practice Manual</w:t>
      </w:r>
    </w:p>
    <w:p w14:paraId="0B267591" w14:textId="0D77E356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Cs/>
          <w:color w:val="000000"/>
          <w:sz w:val="22"/>
          <w:szCs w:val="22"/>
        </w:rPr>
      </w:pPr>
      <w:r w:rsidRPr="004C2421">
        <w:rPr>
          <w:bCs/>
          <w:color w:val="000000"/>
          <w:sz w:val="22"/>
          <w:szCs w:val="22"/>
        </w:rPr>
        <w:t xml:space="preserve">Child Safety Practice Manual is designed to support work with a set of principles, values, procedures, approaches and systems. Together, these guide and inform the delivery of child protection services by the </w:t>
      </w:r>
      <w:r w:rsidR="009553C5" w:rsidRPr="004C2421">
        <w:rPr>
          <w:bCs/>
          <w:color w:val="000000"/>
          <w:sz w:val="22"/>
          <w:szCs w:val="22"/>
        </w:rPr>
        <w:t xml:space="preserve">Department of </w:t>
      </w:r>
      <w:r w:rsidR="00C57E79">
        <w:rPr>
          <w:bCs/>
          <w:color w:val="000000"/>
          <w:sz w:val="22"/>
          <w:szCs w:val="22"/>
        </w:rPr>
        <w:t>Families</w:t>
      </w:r>
      <w:r w:rsidR="009553C5" w:rsidRPr="004C2421">
        <w:rPr>
          <w:bCs/>
          <w:color w:val="000000"/>
          <w:sz w:val="22"/>
          <w:szCs w:val="22"/>
        </w:rPr>
        <w:t xml:space="preserve">, </w:t>
      </w:r>
      <w:proofErr w:type="spellStart"/>
      <w:proofErr w:type="gramStart"/>
      <w:r w:rsidR="009553C5" w:rsidRPr="004C2421">
        <w:rPr>
          <w:bCs/>
          <w:color w:val="000000"/>
          <w:sz w:val="22"/>
          <w:szCs w:val="22"/>
        </w:rPr>
        <w:t>Seniors</w:t>
      </w:r>
      <w:r w:rsidR="00C57E79">
        <w:rPr>
          <w:bCs/>
          <w:color w:val="000000"/>
          <w:sz w:val="22"/>
          <w:szCs w:val="22"/>
        </w:rPr>
        <w:t>,</w:t>
      </w:r>
      <w:r w:rsidR="009553C5" w:rsidRPr="004C2421">
        <w:rPr>
          <w:bCs/>
          <w:color w:val="000000"/>
          <w:sz w:val="22"/>
          <w:szCs w:val="22"/>
        </w:rPr>
        <w:t>Disability</w:t>
      </w:r>
      <w:proofErr w:type="spellEnd"/>
      <w:proofErr w:type="gramEnd"/>
      <w:r w:rsidR="009553C5" w:rsidRPr="004C2421">
        <w:rPr>
          <w:bCs/>
          <w:color w:val="000000"/>
          <w:sz w:val="22"/>
          <w:szCs w:val="22"/>
        </w:rPr>
        <w:t xml:space="preserve"> Services</w:t>
      </w:r>
      <w:r w:rsidR="00C57E79">
        <w:rPr>
          <w:bCs/>
          <w:color w:val="000000"/>
          <w:sz w:val="22"/>
          <w:szCs w:val="22"/>
        </w:rPr>
        <w:t xml:space="preserve"> and Child Safety</w:t>
      </w:r>
      <w:r w:rsidR="005C7C93" w:rsidRPr="004C2421">
        <w:rPr>
          <w:bCs/>
          <w:color w:val="000000"/>
          <w:sz w:val="22"/>
          <w:szCs w:val="22"/>
        </w:rPr>
        <w:t xml:space="preserve"> </w:t>
      </w:r>
      <w:r w:rsidRPr="004C2421">
        <w:rPr>
          <w:bCs/>
          <w:color w:val="000000"/>
          <w:sz w:val="22"/>
          <w:szCs w:val="22"/>
        </w:rPr>
        <w:t xml:space="preserve">in Queensland.  </w:t>
      </w:r>
    </w:p>
    <w:p w14:paraId="5D78F991" w14:textId="77777777" w:rsidR="003E70DB" w:rsidRPr="004C2421" w:rsidRDefault="00A0178C" w:rsidP="009C1E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bCs/>
          <w:color w:val="000000"/>
          <w:sz w:val="22"/>
          <w:szCs w:val="22"/>
        </w:rPr>
      </w:pPr>
      <w:hyperlink r:id="rId76" w:history="1">
        <w:r w:rsidR="003E70DB" w:rsidRPr="004C2421">
          <w:rPr>
            <w:rStyle w:val="Hyperlink"/>
            <w:rFonts w:cs="Arial"/>
            <w:bCs/>
            <w:sz w:val="22"/>
            <w:szCs w:val="22"/>
          </w:rPr>
          <w:t>https://cspm.csyw.qld.gov.au/</w:t>
        </w:r>
      </w:hyperlink>
      <w:r w:rsidR="003E70DB" w:rsidRPr="004C2421">
        <w:rPr>
          <w:rStyle w:val="Hyperlink"/>
          <w:rFonts w:cs="Arial"/>
          <w:bCs/>
          <w:sz w:val="22"/>
          <w:szCs w:val="22"/>
        </w:rPr>
        <w:t xml:space="preserve"> </w:t>
      </w:r>
      <w:r w:rsidR="003E70DB" w:rsidRPr="004C2421">
        <w:rPr>
          <w:rStyle w:val="Hyperlink"/>
          <w:rFonts w:cs="Arial"/>
          <w:bCs/>
          <w:sz w:val="22"/>
          <w:szCs w:val="22"/>
        </w:rPr>
        <w:br/>
      </w:r>
    </w:p>
    <w:p w14:paraId="050B0ADE" w14:textId="49F1F027" w:rsidR="003E70DB" w:rsidRPr="005E79BE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color w:val="000000"/>
          <w:sz w:val="22"/>
          <w:szCs w:val="22"/>
        </w:rPr>
      </w:pPr>
      <w:r w:rsidRPr="005E79BE">
        <w:rPr>
          <w:b/>
          <w:bCs/>
          <w:color w:val="000000"/>
          <w:sz w:val="22"/>
          <w:szCs w:val="22"/>
        </w:rPr>
        <w:t xml:space="preserve">Child Safety Practice Manual </w:t>
      </w:r>
      <w:r w:rsidR="002641B0">
        <w:rPr>
          <w:b/>
          <w:bCs/>
          <w:color w:val="000000"/>
          <w:sz w:val="22"/>
          <w:szCs w:val="22"/>
        </w:rPr>
        <w:t>U</w:t>
      </w:r>
      <w:r w:rsidRPr="005E79BE">
        <w:rPr>
          <w:b/>
          <w:bCs/>
          <w:color w:val="000000"/>
          <w:sz w:val="22"/>
          <w:szCs w:val="22"/>
        </w:rPr>
        <w:t>pdates</w:t>
      </w:r>
    </w:p>
    <w:p w14:paraId="5DD176A1" w14:textId="39EED56E" w:rsidR="005E79BE" w:rsidRPr="005E79BE" w:rsidRDefault="00A0178C" w:rsidP="009C1E8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</w:rPr>
      </w:pPr>
      <w:hyperlink r:id="rId77" w:history="1">
        <w:r w:rsidR="005E79BE" w:rsidRPr="005E79BE">
          <w:rPr>
            <w:rStyle w:val="Hyperlink"/>
            <w:rFonts w:cs="Arial"/>
            <w:bCs/>
            <w:sz w:val="22"/>
            <w:szCs w:val="22"/>
          </w:rPr>
          <w:t>https://cspm.csyw.qld.gov.au/updates</w:t>
        </w:r>
      </w:hyperlink>
    </w:p>
    <w:p w14:paraId="3D8D9761" w14:textId="77777777" w:rsidR="00874DB6" w:rsidRPr="005E79BE" w:rsidRDefault="00874DB6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230F509A" w14:textId="12A9F226" w:rsidR="00874DB6" w:rsidRPr="00DA7A41" w:rsidRDefault="00874DB6" w:rsidP="009C1E83">
      <w:pPr>
        <w:spacing w:after="0" w:line="276" w:lineRule="auto"/>
        <w:rPr>
          <w:b/>
          <w:sz w:val="22"/>
          <w:szCs w:val="22"/>
        </w:rPr>
      </w:pPr>
      <w:r w:rsidRPr="00DA7A41">
        <w:rPr>
          <w:b/>
          <w:sz w:val="22"/>
          <w:szCs w:val="22"/>
        </w:rPr>
        <w:t>Family-</w:t>
      </w:r>
      <w:r w:rsidR="002641B0">
        <w:rPr>
          <w:b/>
          <w:sz w:val="22"/>
          <w:szCs w:val="22"/>
        </w:rPr>
        <w:t>B</w:t>
      </w:r>
      <w:r w:rsidRPr="00DA7A41">
        <w:rPr>
          <w:b/>
          <w:sz w:val="22"/>
          <w:szCs w:val="22"/>
        </w:rPr>
        <w:t xml:space="preserve">ased </w:t>
      </w:r>
      <w:r w:rsidR="002641B0">
        <w:rPr>
          <w:b/>
          <w:sz w:val="22"/>
          <w:szCs w:val="22"/>
        </w:rPr>
        <w:t>C</w:t>
      </w:r>
      <w:r w:rsidRPr="00DA7A41">
        <w:rPr>
          <w:b/>
          <w:sz w:val="22"/>
          <w:szCs w:val="22"/>
        </w:rPr>
        <w:t xml:space="preserve">are </w:t>
      </w:r>
      <w:r w:rsidR="002641B0">
        <w:rPr>
          <w:b/>
          <w:sz w:val="22"/>
          <w:szCs w:val="22"/>
        </w:rPr>
        <w:t>R</w:t>
      </w:r>
      <w:r w:rsidRPr="00DA7A41">
        <w:rPr>
          <w:b/>
          <w:sz w:val="22"/>
          <w:szCs w:val="22"/>
        </w:rPr>
        <w:t xml:space="preserve">esources and </w:t>
      </w:r>
      <w:r w:rsidR="002641B0">
        <w:rPr>
          <w:b/>
          <w:sz w:val="22"/>
          <w:szCs w:val="22"/>
        </w:rPr>
        <w:t>P</w:t>
      </w:r>
      <w:r w:rsidRPr="00DA7A41">
        <w:rPr>
          <w:b/>
          <w:sz w:val="22"/>
          <w:szCs w:val="22"/>
        </w:rPr>
        <w:t>ublications</w:t>
      </w:r>
    </w:p>
    <w:p w14:paraId="1D93E031" w14:textId="6089A1E3" w:rsidR="00874DB6" w:rsidRPr="005E79BE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78" w:history="1">
        <w:r w:rsidR="00536809" w:rsidRPr="005E79BE">
          <w:rPr>
            <w:rStyle w:val="Hyperlink"/>
            <w:rFonts w:cs="Arial"/>
            <w:sz w:val="22"/>
            <w:szCs w:val="22"/>
          </w:rPr>
          <w:t>https://www.families.qld.gov.au/our-work/child-safety/foster-kinship-care/family-based-care-resources-publications</w:t>
        </w:r>
      </w:hyperlink>
    </w:p>
    <w:p w14:paraId="51FD2ED4" w14:textId="30DACFC0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78FA541A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Families Investment Specification</w:t>
      </w:r>
    </w:p>
    <w:p w14:paraId="6BC1DBF2" w14:textId="3E9F0C46" w:rsidR="009553C5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79" w:history="1">
        <w:r w:rsidR="00536809"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https://www.families.qld.gov.au/about-us/our-department/funding-grants-investment/investment-specifications</w:t>
        </w:r>
      </w:hyperlink>
    </w:p>
    <w:p w14:paraId="36796886" w14:textId="5560D7C2" w:rsidR="003E70DB" w:rsidRPr="004C2421" w:rsidRDefault="003E70DB" w:rsidP="009C1E83">
      <w:pPr>
        <w:spacing w:after="0" w:line="276" w:lineRule="auto"/>
        <w:rPr>
          <w:sz w:val="22"/>
          <w:szCs w:val="22"/>
        </w:rPr>
      </w:pPr>
    </w:p>
    <w:p w14:paraId="6AABB8EA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Family and Child Connect (</w:t>
      </w:r>
      <w:proofErr w:type="spellStart"/>
      <w:r w:rsidRPr="004C2421">
        <w:rPr>
          <w:b/>
          <w:sz w:val="22"/>
          <w:szCs w:val="22"/>
        </w:rPr>
        <w:t>FaCC</w:t>
      </w:r>
      <w:proofErr w:type="spellEnd"/>
      <w:r w:rsidRPr="004C2421">
        <w:rPr>
          <w:b/>
          <w:sz w:val="22"/>
          <w:szCs w:val="22"/>
        </w:rPr>
        <w:t>) Service Model and Guidelines</w:t>
      </w:r>
    </w:p>
    <w:p w14:paraId="5C94DD88" w14:textId="3600F525" w:rsidR="009553C5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80" w:history="1">
        <w:r w:rsidR="00536809" w:rsidRPr="004C2421">
          <w:rPr>
            <w:rStyle w:val="Hyperlink"/>
            <w:rFonts w:cs="Arial"/>
            <w:sz w:val="22"/>
            <w:szCs w:val="22"/>
          </w:rPr>
          <w:t>https://www.families.qld.gov.au/_media/documents/about-us/funding-grants/specifications/facc-model-guidelines.pdf</w:t>
        </w:r>
      </w:hyperlink>
    </w:p>
    <w:p w14:paraId="58E1D9D9" w14:textId="24F6EAE4" w:rsidR="003E70DB" w:rsidRDefault="003E70DB" w:rsidP="009C1E83">
      <w:pPr>
        <w:spacing w:after="0" w:line="276" w:lineRule="auto"/>
        <w:rPr>
          <w:sz w:val="22"/>
          <w:szCs w:val="22"/>
        </w:rPr>
      </w:pPr>
    </w:p>
    <w:p w14:paraId="0C799F79" w14:textId="77777777" w:rsidR="009C1E83" w:rsidRPr="001B6688" w:rsidRDefault="009C1E83" w:rsidP="009C1E83">
      <w:pPr>
        <w:pStyle w:val="Default"/>
        <w:spacing w:line="276" w:lineRule="auto"/>
        <w:rPr>
          <w:sz w:val="22"/>
          <w:szCs w:val="22"/>
        </w:rPr>
      </w:pPr>
      <w:r w:rsidRPr="001B6688">
        <w:rPr>
          <w:b/>
          <w:iCs/>
          <w:sz w:val="22"/>
          <w:szCs w:val="22"/>
        </w:rPr>
        <w:lastRenderedPageBreak/>
        <w:t>Financial Counselling Queensland</w:t>
      </w:r>
    </w:p>
    <w:p w14:paraId="30E7A4DF" w14:textId="77777777" w:rsidR="009C1E83" w:rsidRPr="000E1670" w:rsidRDefault="00A0178C" w:rsidP="009C1E83">
      <w:pPr>
        <w:pStyle w:val="Default"/>
        <w:numPr>
          <w:ilvl w:val="0"/>
          <w:numId w:val="7"/>
        </w:numPr>
        <w:spacing w:line="276" w:lineRule="auto"/>
        <w:rPr>
          <w:rStyle w:val="Hyperlink"/>
          <w:rFonts w:cs="Arial"/>
          <w:color w:val="000000"/>
          <w:sz w:val="22"/>
          <w:szCs w:val="22"/>
          <w:u w:val="none"/>
        </w:rPr>
      </w:pPr>
      <w:hyperlink r:id="rId81" w:history="1">
        <w:r w:rsidR="009C1E83" w:rsidRPr="004C2421">
          <w:rPr>
            <w:rStyle w:val="Hyperlink"/>
            <w:rFonts w:cs="Arial"/>
            <w:iCs/>
            <w:sz w:val="22"/>
            <w:szCs w:val="22"/>
          </w:rPr>
          <w:t>www.fcaq.com.au</w:t>
        </w:r>
      </w:hyperlink>
      <w:r w:rsidR="009C1E83" w:rsidRPr="004C2421">
        <w:rPr>
          <w:rStyle w:val="Hyperlink"/>
          <w:rFonts w:cs="Arial"/>
          <w:iCs/>
          <w:sz w:val="22"/>
          <w:szCs w:val="22"/>
        </w:rPr>
        <w:br/>
      </w:r>
    </w:p>
    <w:p w14:paraId="41ACD687" w14:textId="58DAC92D" w:rsidR="009C1E83" w:rsidRPr="004C2421" w:rsidRDefault="009C1E83" w:rsidP="009C1E83">
      <w:pPr>
        <w:pStyle w:val="Default"/>
        <w:spacing w:line="276" w:lineRule="auto"/>
        <w:rPr>
          <w:sz w:val="22"/>
          <w:szCs w:val="22"/>
        </w:rPr>
      </w:pPr>
      <w:r w:rsidRPr="004C2421">
        <w:rPr>
          <w:b/>
          <w:iCs/>
          <w:sz w:val="22"/>
          <w:szCs w:val="22"/>
        </w:rPr>
        <w:t>Financial Counselling Australia - National Standards for Membership &amp; Accreditation</w:t>
      </w:r>
    </w:p>
    <w:p w14:paraId="1EAED8E1" w14:textId="77777777" w:rsidR="009C1E83" w:rsidRDefault="00A0178C" w:rsidP="009C1E83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</w:rPr>
      </w:pPr>
      <w:hyperlink r:id="rId82" w:history="1">
        <w:r w:rsidR="009C1E83" w:rsidRPr="004C2421">
          <w:rPr>
            <w:rStyle w:val="Hyperlink"/>
            <w:rFonts w:cs="Arial"/>
            <w:sz w:val="22"/>
            <w:szCs w:val="22"/>
          </w:rPr>
          <w:t>https://www.financialcounsellingaustralia.org.au/our-work/national-standards/</w:t>
        </w:r>
      </w:hyperlink>
      <w:r w:rsidR="009C1E83" w:rsidRPr="004C2421">
        <w:rPr>
          <w:rStyle w:val="Hyperlink"/>
          <w:rFonts w:cs="Arial"/>
          <w:sz w:val="22"/>
          <w:szCs w:val="22"/>
        </w:rPr>
        <w:t xml:space="preserve"> </w:t>
      </w:r>
      <w:r w:rsidR="009C1E83" w:rsidRPr="004C2421">
        <w:rPr>
          <w:rStyle w:val="Hyperlink"/>
          <w:rFonts w:cs="Arial"/>
          <w:sz w:val="22"/>
          <w:szCs w:val="22"/>
        </w:rPr>
        <w:br/>
      </w:r>
    </w:p>
    <w:p w14:paraId="34C2EF6E" w14:textId="77777777" w:rsidR="009C1E83" w:rsidRPr="004C2421" w:rsidRDefault="009C1E83" w:rsidP="009C1E83">
      <w:pPr>
        <w:pStyle w:val="Default"/>
        <w:spacing w:line="276" w:lineRule="auto"/>
        <w:rPr>
          <w:sz w:val="22"/>
          <w:szCs w:val="22"/>
        </w:rPr>
      </w:pPr>
      <w:r w:rsidRPr="004C2421">
        <w:rPr>
          <w:b/>
          <w:iCs/>
          <w:sz w:val="22"/>
          <w:szCs w:val="22"/>
        </w:rPr>
        <w:t>Financial Counselling Australia - Standards for Agencies Employing Financial Counsellors</w:t>
      </w:r>
    </w:p>
    <w:p w14:paraId="35681193" w14:textId="77777777" w:rsidR="009C1E83" w:rsidRPr="000E1670" w:rsidRDefault="00A0178C" w:rsidP="009C1E83">
      <w:pPr>
        <w:pStyle w:val="Default"/>
        <w:numPr>
          <w:ilvl w:val="0"/>
          <w:numId w:val="7"/>
        </w:numPr>
        <w:spacing w:line="276" w:lineRule="auto"/>
        <w:rPr>
          <w:rStyle w:val="Hyperlink"/>
          <w:rFonts w:cs="Arial"/>
          <w:color w:val="000000"/>
          <w:sz w:val="22"/>
          <w:szCs w:val="22"/>
          <w:u w:val="none"/>
        </w:rPr>
      </w:pPr>
      <w:hyperlink r:id="rId83" w:history="1">
        <w:r w:rsidR="009C1E83" w:rsidRPr="004C2421">
          <w:rPr>
            <w:rStyle w:val="Hyperlink"/>
            <w:rFonts w:cs="Arial"/>
            <w:sz w:val="22"/>
            <w:szCs w:val="22"/>
          </w:rPr>
          <w:t>www.financialcounsellingaustralia.org.au/docs/standards-for-agencies-employing-financial-counsellors/</w:t>
        </w:r>
      </w:hyperlink>
    </w:p>
    <w:p w14:paraId="6B5C118D" w14:textId="77777777" w:rsidR="009C1E83" w:rsidRPr="004C2421" w:rsidRDefault="009C1E83" w:rsidP="009C1E83">
      <w:pPr>
        <w:spacing w:after="0" w:line="276" w:lineRule="auto"/>
        <w:rPr>
          <w:color w:val="1F497D"/>
          <w:sz w:val="22"/>
          <w:szCs w:val="22"/>
        </w:rPr>
      </w:pPr>
    </w:p>
    <w:p w14:paraId="6B6F48CC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Foster and Kinship Care</w:t>
      </w:r>
    </w:p>
    <w:p w14:paraId="09DCA5BB" w14:textId="77777777" w:rsidR="00DE0826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rStyle w:val="Hyperlink"/>
          <w:rFonts w:cs="Arial"/>
          <w:b/>
          <w:color w:val="auto"/>
          <w:sz w:val="22"/>
          <w:szCs w:val="22"/>
          <w:u w:val="none"/>
        </w:rPr>
      </w:pPr>
      <w:hyperlink r:id="rId84" w:history="1">
        <w:r w:rsidR="003E70DB" w:rsidRPr="004C2421">
          <w:rPr>
            <w:rStyle w:val="Hyperlink"/>
            <w:rFonts w:cs="Arial"/>
            <w:sz w:val="22"/>
            <w:szCs w:val="22"/>
          </w:rPr>
          <w:t>www.qld.gov.au/community/caring-child/foster-kinship-care</w:t>
        </w:r>
      </w:hyperlink>
    </w:p>
    <w:p w14:paraId="188BF724" w14:textId="18936DAC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BE971CC" w14:textId="6AE316DB" w:rsidR="00874DB6" w:rsidRPr="004C2421" w:rsidRDefault="00874DB6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Foster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arer </w:t>
      </w:r>
      <w:r w:rsidR="005E79BE">
        <w:rPr>
          <w:b/>
          <w:sz w:val="22"/>
          <w:szCs w:val="22"/>
        </w:rPr>
        <w:t>T</w:t>
      </w:r>
      <w:r w:rsidRPr="004C2421">
        <w:rPr>
          <w:b/>
          <w:sz w:val="22"/>
          <w:szCs w:val="22"/>
        </w:rPr>
        <w:t>raining</w:t>
      </w:r>
    </w:p>
    <w:p w14:paraId="75BF8323" w14:textId="5686AA65" w:rsidR="00874DB6" w:rsidRPr="004C2421" w:rsidRDefault="00A0178C" w:rsidP="009C1E83">
      <w:pPr>
        <w:pStyle w:val="ListParagraph"/>
        <w:numPr>
          <w:ilvl w:val="0"/>
          <w:numId w:val="12"/>
        </w:numPr>
        <w:spacing w:after="0" w:line="276" w:lineRule="auto"/>
        <w:rPr>
          <w:bCs/>
          <w:sz w:val="22"/>
          <w:szCs w:val="22"/>
        </w:rPr>
      </w:pPr>
      <w:hyperlink r:id="rId85" w:history="1">
        <w:r w:rsidR="00536809" w:rsidRPr="004C2421">
          <w:rPr>
            <w:rStyle w:val="Hyperlink"/>
            <w:rFonts w:cs="Arial"/>
            <w:bCs/>
            <w:sz w:val="22"/>
            <w:szCs w:val="22"/>
          </w:rPr>
          <w:t>https://www.families.qld.gov.au/our-work/child-safety/foster-kinship-care/training/foster-carer-training</w:t>
        </w:r>
      </w:hyperlink>
    </w:p>
    <w:p w14:paraId="79AF87F3" w14:textId="77777777" w:rsidR="00874DB6" w:rsidRPr="004C2421" w:rsidRDefault="00874DB6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4C94F02D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Foster Carer Training Guidelines</w:t>
      </w:r>
    </w:p>
    <w:p w14:paraId="6DF27546" w14:textId="213D1D51" w:rsidR="008B3759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bCs/>
          <w:sz w:val="22"/>
          <w:szCs w:val="22"/>
        </w:rPr>
      </w:pPr>
      <w:hyperlink r:id="rId86" w:history="1">
        <w:r w:rsidR="00536809" w:rsidRPr="004C2421">
          <w:rPr>
            <w:rStyle w:val="Hyperlink"/>
            <w:rFonts w:cs="Arial"/>
            <w:bCs/>
            <w:sz w:val="22"/>
            <w:szCs w:val="22"/>
          </w:rPr>
          <w:t>https://www.families.qld.gov.au/_media/documents/foster-kinship-care/training/foster-carer-training-guidelines.pdf</w:t>
        </w:r>
      </w:hyperlink>
    </w:p>
    <w:p w14:paraId="032E0F3D" w14:textId="77777777" w:rsidR="009C1E83" w:rsidRDefault="009C1E83" w:rsidP="009C1E83">
      <w:pPr>
        <w:spacing w:after="0" w:line="276" w:lineRule="auto"/>
        <w:rPr>
          <w:bCs/>
          <w:sz w:val="22"/>
          <w:szCs w:val="22"/>
        </w:rPr>
      </w:pPr>
    </w:p>
    <w:p w14:paraId="1CB708BF" w14:textId="77777777" w:rsidR="009C1E83" w:rsidRPr="004C2421" w:rsidRDefault="009C1E83" w:rsidP="009C1E83">
      <w:pPr>
        <w:pStyle w:val="Default"/>
        <w:spacing w:line="276" w:lineRule="auto"/>
        <w:rPr>
          <w:b/>
          <w:bCs/>
          <w:iCs/>
          <w:sz w:val="22"/>
          <w:szCs w:val="22"/>
          <w:u w:val="single"/>
        </w:rPr>
      </w:pPr>
      <w:r w:rsidRPr="004C2421">
        <w:rPr>
          <w:b/>
          <w:bCs/>
          <w:iCs/>
          <w:sz w:val="22"/>
          <w:szCs w:val="22"/>
        </w:rPr>
        <w:t>Guidelines for Diversion Services</w:t>
      </w:r>
      <w:r>
        <w:rPr>
          <w:b/>
          <w:bCs/>
          <w:iCs/>
          <w:sz w:val="22"/>
          <w:szCs w:val="22"/>
        </w:rPr>
        <w:t xml:space="preserve"> </w:t>
      </w:r>
      <w:r w:rsidRPr="004C2421">
        <w:rPr>
          <w:b/>
          <w:bCs/>
          <w:iCs/>
          <w:sz w:val="22"/>
          <w:szCs w:val="22"/>
        </w:rPr>
        <w:t>and Toolkit</w:t>
      </w:r>
    </w:p>
    <w:p w14:paraId="43EDD46F" w14:textId="77777777" w:rsidR="009C1E83" w:rsidRPr="004C2421" w:rsidRDefault="00A0178C" w:rsidP="009C1E83">
      <w:pPr>
        <w:pStyle w:val="Default"/>
        <w:numPr>
          <w:ilvl w:val="0"/>
          <w:numId w:val="7"/>
        </w:numPr>
        <w:spacing w:line="276" w:lineRule="auto"/>
        <w:rPr>
          <w:bCs/>
          <w:iCs/>
          <w:sz w:val="22"/>
          <w:szCs w:val="22"/>
        </w:rPr>
      </w:pPr>
      <w:hyperlink r:id="rId87" w:history="1">
        <w:r w:rsidR="009C1E83" w:rsidRPr="004C2421">
          <w:rPr>
            <w:rStyle w:val="Hyperlink"/>
            <w:rFonts w:cs="Arial"/>
            <w:bCs/>
            <w:iCs/>
            <w:sz w:val="22"/>
            <w:szCs w:val="22"/>
          </w:rPr>
          <w:t>https://www.families.qld.gov.au/about-us/our-department/funding-grants-investment/investment-specifications/guidelines-for-diversion-services-and-toolkit</w:t>
        </w:r>
      </w:hyperlink>
    </w:p>
    <w:p w14:paraId="6F9BF93A" w14:textId="734A905A" w:rsidR="003E70DB" w:rsidRPr="004C2421" w:rsidRDefault="00A0178C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  <w:hyperlink w:history="1"/>
    </w:p>
    <w:p w14:paraId="4DB5084D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Hope and Healing Framework for Residential Care</w:t>
      </w:r>
    </w:p>
    <w:p w14:paraId="75F151B5" w14:textId="62E25341" w:rsidR="00A7626B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88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https://www.families.qld.gov.au/our-work/child-safety/foster-kinship-care/training/foster-carer-training/starting-out-training/hope-healing</w:t>
        </w:r>
      </w:hyperlink>
    </w:p>
    <w:p w14:paraId="3488B371" w14:textId="1FACB494" w:rsidR="003E70DB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89" w:history="1">
        <w:r w:rsidR="00A7626B" w:rsidRPr="004C2421">
          <w:rPr>
            <w:rStyle w:val="Hyperlink"/>
            <w:rFonts w:cs="Arial"/>
            <w:sz w:val="22"/>
            <w:szCs w:val="22"/>
          </w:rPr>
          <w:t>https://peakcare.org.au/hopehealing/</w:t>
        </w:r>
      </w:hyperlink>
      <w:r w:rsidR="003E70DB" w:rsidRPr="004C2421">
        <w:rPr>
          <w:sz w:val="22"/>
          <w:szCs w:val="22"/>
        </w:rPr>
        <w:t xml:space="preserve">  </w:t>
      </w:r>
      <w:r w:rsidR="003E70DB" w:rsidRPr="004C2421">
        <w:rPr>
          <w:sz w:val="22"/>
          <w:szCs w:val="22"/>
        </w:rPr>
        <w:br/>
      </w:r>
    </w:p>
    <w:p w14:paraId="4201BBFC" w14:textId="426B78A6" w:rsidR="004849C6" w:rsidRPr="004C2421" w:rsidRDefault="004849C6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Improving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are and </w:t>
      </w:r>
      <w:r w:rsidR="005E79BE"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>ost-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are for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hildren and </w:t>
      </w:r>
      <w:r w:rsidR="005E79BE">
        <w:rPr>
          <w:b/>
          <w:sz w:val="22"/>
          <w:szCs w:val="22"/>
        </w:rPr>
        <w:t>Y</w:t>
      </w:r>
      <w:r w:rsidRPr="004C2421">
        <w:rPr>
          <w:b/>
          <w:sz w:val="22"/>
          <w:szCs w:val="22"/>
        </w:rPr>
        <w:t xml:space="preserve">oung </w:t>
      </w:r>
      <w:r w:rsidR="005E79BE"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>eople</w:t>
      </w:r>
    </w:p>
    <w:p w14:paraId="57959AEC" w14:textId="43E1E9D3" w:rsidR="004849C6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90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https://www.families.qld.gov.au/our-work/child-safety/about-child-protection/improving-care-post-care-children-young-people</w:t>
        </w:r>
      </w:hyperlink>
    </w:p>
    <w:p w14:paraId="6C83DD93" w14:textId="77777777" w:rsidR="004849C6" w:rsidRPr="004C2421" w:rsidRDefault="004849C6" w:rsidP="009C1E83">
      <w:p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7B58C3C0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Incident Management for Residential Care Services</w:t>
      </w:r>
    </w:p>
    <w:p w14:paraId="10DFFFCE" w14:textId="0CC470AC" w:rsidR="00A7626B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91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https://www.families.qld.gov.au/about-us/our-department/partners/child-family/resources-publications</w:t>
        </w:r>
      </w:hyperlink>
    </w:p>
    <w:p w14:paraId="175A8474" w14:textId="19FBBAC9" w:rsidR="003E70DB" w:rsidRPr="004C2421" w:rsidRDefault="00A0178C" w:rsidP="009C1E83">
      <w:pPr>
        <w:spacing w:after="0" w:line="276" w:lineRule="auto"/>
        <w:rPr>
          <w:sz w:val="22"/>
          <w:szCs w:val="22"/>
        </w:rPr>
      </w:pPr>
      <w:hyperlink w:history="1"/>
    </w:p>
    <w:p w14:paraId="0698189B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Incident Reporting Guide for Residential Care Services</w:t>
      </w:r>
    </w:p>
    <w:p w14:paraId="7DA528F3" w14:textId="21CEAA28" w:rsidR="00A7626B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92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https://www.families.qld.gov.au/about-us/our-department/partners/child-family/resources-publications</w:t>
        </w:r>
      </w:hyperlink>
    </w:p>
    <w:p w14:paraId="2781843E" w14:textId="1946DD13" w:rsidR="003E70DB" w:rsidRPr="004C2421" w:rsidRDefault="003E70DB" w:rsidP="009C1E83">
      <w:pPr>
        <w:spacing w:after="0" w:line="276" w:lineRule="auto"/>
        <w:rPr>
          <w:sz w:val="22"/>
          <w:szCs w:val="22"/>
        </w:rPr>
      </w:pPr>
    </w:p>
    <w:p w14:paraId="2EBAFC7E" w14:textId="4164FD00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Information Sharing Guidelines </w:t>
      </w:r>
      <w:r w:rsidR="00FB314F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 To meet the protection and care needs and promote the wellbeing of children.</w:t>
      </w:r>
    </w:p>
    <w:p w14:paraId="72BF93CD" w14:textId="375C8338" w:rsidR="00A7626B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93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https://www.families.qld.gov.au/about-us/our-department/partners/information-sharing/child-family</w:t>
        </w:r>
      </w:hyperlink>
    </w:p>
    <w:p w14:paraId="56752991" w14:textId="4E9BDFA5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7C87791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lastRenderedPageBreak/>
        <w:t>Intensive Family Support (IFS) Service Model and Guidelines</w:t>
      </w:r>
    </w:p>
    <w:p w14:paraId="03A185E6" w14:textId="4EF78FB0" w:rsidR="00636796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sz w:val="22"/>
          <w:szCs w:val="22"/>
        </w:rPr>
      </w:pPr>
      <w:hyperlink r:id="rId94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https://www.families.qld.gov.au/about-us/our-department/funding-grants-investment/investment-specifications</w:t>
        </w:r>
      </w:hyperlink>
    </w:p>
    <w:p w14:paraId="109FD1FE" w14:textId="4CDF8A31" w:rsidR="003E70DB" w:rsidRPr="004C2421" w:rsidRDefault="003E70DB" w:rsidP="009C1E83">
      <w:pPr>
        <w:spacing w:after="0" w:line="276" w:lineRule="auto"/>
        <w:rPr>
          <w:sz w:val="22"/>
          <w:szCs w:val="22"/>
        </w:rPr>
      </w:pPr>
    </w:p>
    <w:p w14:paraId="5E47A85B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Joint Agency Protocol to Reduce Preventable Police </w:t>
      </w:r>
      <w:proofErr w:type="gramStart"/>
      <w:r w:rsidRPr="004C2421">
        <w:rPr>
          <w:b/>
          <w:sz w:val="22"/>
          <w:szCs w:val="22"/>
        </w:rPr>
        <w:t>Call-outs</w:t>
      </w:r>
      <w:proofErr w:type="gramEnd"/>
      <w:r w:rsidRPr="004C2421">
        <w:rPr>
          <w:b/>
          <w:sz w:val="22"/>
          <w:szCs w:val="22"/>
        </w:rPr>
        <w:t xml:space="preserve"> to Residential Care Services and Practice Guidelines</w:t>
      </w:r>
    </w:p>
    <w:p w14:paraId="7E1295E7" w14:textId="3A454A34" w:rsidR="003E70DB" w:rsidRPr="004C2421" w:rsidRDefault="00A0178C" w:rsidP="009C1E83">
      <w:pPr>
        <w:pStyle w:val="ListParagraph"/>
        <w:numPr>
          <w:ilvl w:val="0"/>
          <w:numId w:val="9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95" w:history="1">
        <w:r w:rsidR="004849C6" w:rsidRPr="004C2421">
          <w:rPr>
            <w:rStyle w:val="Hyperlink"/>
            <w:rFonts w:cs="Arial"/>
            <w:sz w:val="22"/>
            <w:szCs w:val="22"/>
          </w:rPr>
          <w:t>https://www.qfcc.qld.gov.au/sector/monitoring-and-reviewing-systems/young-people-living-in-care</w:t>
        </w:r>
      </w:hyperlink>
    </w:p>
    <w:p w14:paraId="633A4446" w14:textId="30C4F083" w:rsidR="003E70DB" w:rsidRPr="004C2421" w:rsidRDefault="00A0178C" w:rsidP="009C1E83">
      <w:pPr>
        <w:spacing w:after="0" w:line="276" w:lineRule="auto"/>
        <w:rPr>
          <w:b/>
          <w:sz w:val="22"/>
          <w:szCs w:val="22"/>
        </w:rPr>
      </w:pPr>
      <w:hyperlink w:history="1"/>
      <w:hyperlink w:history="1"/>
    </w:p>
    <w:p w14:paraId="4D5A0F04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Permanency Practice kit</w:t>
      </w:r>
    </w:p>
    <w:p w14:paraId="12FEE146" w14:textId="77777777" w:rsidR="003E70DB" w:rsidRPr="004C2421" w:rsidRDefault="00A0178C" w:rsidP="009C1E83">
      <w:pPr>
        <w:pStyle w:val="ListParagraph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hyperlink r:id="rId96" w:history="1">
        <w:r w:rsidR="003E70DB" w:rsidRPr="004C2421">
          <w:rPr>
            <w:rStyle w:val="Hyperlink"/>
            <w:rFonts w:cs="Arial"/>
            <w:sz w:val="22"/>
            <w:szCs w:val="22"/>
          </w:rPr>
          <w:t>https://cspm.csyw.qld.gov.au/practice-kits/permanency-1</w:t>
        </w:r>
      </w:hyperlink>
      <w:r w:rsidR="003E70DB" w:rsidRPr="004C2421">
        <w:rPr>
          <w:rStyle w:val="Hyperlink"/>
          <w:rFonts w:cs="Arial"/>
          <w:sz w:val="22"/>
          <w:szCs w:val="22"/>
        </w:rPr>
        <w:br/>
      </w:r>
    </w:p>
    <w:p w14:paraId="5F81D226" w14:textId="7E850B4C" w:rsidR="008E0DCB" w:rsidRPr="004C2421" w:rsidRDefault="00A0178C" w:rsidP="009C1E83">
      <w:pPr>
        <w:spacing w:after="0" w:line="276" w:lineRule="auto"/>
        <w:rPr>
          <w:b/>
          <w:bCs/>
          <w:sz w:val="22"/>
          <w:szCs w:val="22"/>
        </w:rPr>
      </w:pPr>
      <w:hyperlink w:history="1"/>
      <w:bookmarkStart w:id="14" w:name="_Toc391302977"/>
      <w:bookmarkStart w:id="15" w:name="_Toc396201741"/>
      <w:r w:rsidR="008E0DCB" w:rsidRPr="004C2421">
        <w:rPr>
          <w:b/>
          <w:bCs/>
          <w:sz w:val="22"/>
          <w:szCs w:val="22"/>
        </w:rPr>
        <w:t xml:space="preserve">Recordkeeping </w:t>
      </w:r>
      <w:r w:rsidR="005E79BE">
        <w:rPr>
          <w:b/>
          <w:bCs/>
          <w:sz w:val="22"/>
          <w:szCs w:val="22"/>
        </w:rPr>
        <w:t>R</w:t>
      </w:r>
      <w:r w:rsidR="008E0DCB" w:rsidRPr="004C2421">
        <w:rPr>
          <w:b/>
          <w:bCs/>
          <w:sz w:val="22"/>
          <w:szCs w:val="22"/>
        </w:rPr>
        <w:t xml:space="preserve">equirements for </w:t>
      </w:r>
      <w:r w:rsidR="005E79BE">
        <w:rPr>
          <w:b/>
          <w:bCs/>
          <w:sz w:val="22"/>
          <w:szCs w:val="22"/>
        </w:rPr>
        <w:t>N</w:t>
      </w:r>
      <w:r w:rsidR="008E0DCB" w:rsidRPr="004C2421">
        <w:rPr>
          <w:b/>
          <w:bCs/>
          <w:sz w:val="22"/>
          <w:szCs w:val="22"/>
        </w:rPr>
        <w:t>on-</w:t>
      </w:r>
      <w:r w:rsidR="005E79BE">
        <w:rPr>
          <w:b/>
          <w:bCs/>
          <w:sz w:val="22"/>
          <w:szCs w:val="22"/>
        </w:rPr>
        <w:t>G</w:t>
      </w:r>
      <w:r w:rsidR="008E0DCB" w:rsidRPr="004C2421">
        <w:rPr>
          <w:b/>
          <w:bCs/>
          <w:sz w:val="22"/>
          <w:szCs w:val="22"/>
        </w:rPr>
        <w:t xml:space="preserve">overnment </w:t>
      </w:r>
      <w:r w:rsidR="005E79BE">
        <w:rPr>
          <w:b/>
          <w:bCs/>
          <w:sz w:val="22"/>
          <w:szCs w:val="22"/>
        </w:rPr>
        <w:t>O</w:t>
      </w:r>
      <w:r w:rsidR="008E0DCB" w:rsidRPr="004C2421">
        <w:rPr>
          <w:b/>
          <w:bCs/>
          <w:sz w:val="22"/>
          <w:szCs w:val="22"/>
        </w:rPr>
        <w:t>rganisations</w:t>
      </w:r>
    </w:p>
    <w:p w14:paraId="38643F9C" w14:textId="6E655660" w:rsidR="008E0DCB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97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https://www.families.qld.gov.au/about-us/our-department/partners/recordkeeping-requirements-non-government-organisations</w:t>
        </w:r>
      </w:hyperlink>
    </w:p>
    <w:p w14:paraId="533CC382" w14:textId="77777777" w:rsidR="008E0DCB" w:rsidRPr="004C2421" w:rsidRDefault="008E0DCB" w:rsidP="009C1E83">
      <w:pPr>
        <w:spacing w:after="0" w:line="276" w:lineRule="auto"/>
        <w:rPr>
          <w:b/>
          <w:sz w:val="22"/>
          <w:szCs w:val="22"/>
        </w:rPr>
      </w:pPr>
    </w:p>
    <w:p w14:paraId="25B22708" w14:textId="28F59A67" w:rsidR="003E70DB" w:rsidRPr="004C2421" w:rsidRDefault="003E70DB" w:rsidP="009C1E83">
      <w:pPr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t xml:space="preserve">Reporting </w:t>
      </w:r>
      <w:r w:rsidR="005E79BE">
        <w:rPr>
          <w:b/>
          <w:sz w:val="22"/>
          <w:szCs w:val="22"/>
        </w:rPr>
        <w:t>M</w:t>
      </w:r>
      <w:r w:rsidRPr="004C2421">
        <w:rPr>
          <w:b/>
          <w:sz w:val="22"/>
          <w:szCs w:val="22"/>
        </w:rPr>
        <w:t xml:space="preserve">issing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hildren: Guidelines for </w:t>
      </w:r>
      <w:r w:rsidR="005E79BE">
        <w:rPr>
          <w:b/>
          <w:sz w:val="22"/>
          <w:szCs w:val="22"/>
        </w:rPr>
        <w:t>A</w:t>
      </w:r>
      <w:r w:rsidRPr="004C2421">
        <w:rPr>
          <w:b/>
          <w:sz w:val="22"/>
          <w:szCs w:val="22"/>
        </w:rPr>
        <w:t xml:space="preserve">pproved </w:t>
      </w:r>
      <w:r w:rsidR="005E79BE">
        <w:rPr>
          <w:b/>
          <w:sz w:val="22"/>
          <w:szCs w:val="22"/>
        </w:rPr>
        <w:t>C</w:t>
      </w:r>
      <w:r w:rsidRPr="004C2421">
        <w:rPr>
          <w:b/>
          <w:sz w:val="22"/>
          <w:szCs w:val="22"/>
        </w:rPr>
        <w:t xml:space="preserve">arers and </w:t>
      </w:r>
      <w:r w:rsidR="005E79BE">
        <w:rPr>
          <w:b/>
          <w:sz w:val="22"/>
          <w:szCs w:val="22"/>
        </w:rPr>
        <w:t>Care S</w:t>
      </w:r>
      <w:r w:rsidRPr="004C2421">
        <w:rPr>
          <w:b/>
          <w:sz w:val="22"/>
          <w:szCs w:val="22"/>
        </w:rPr>
        <w:t>ervices</w:t>
      </w:r>
    </w:p>
    <w:p w14:paraId="3E901BA6" w14:textId="67863E95" w:rsidR="003E70DB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98" w:history="1">
        <w:r w:rsidR="00874DB6" w:rsidRPr="004C2421">
          <w:rPr>
            <w:rStyle w:val="Hyperlink"/>
            <w:rFonts w:cs="Arial"/>
            <w:sz w:val="22"/>
            <w:szCs w:val="22"/>
          </w:rPr>
          <w:t>www.qld.gov.au/community/caring-child/foster-kinship-care/information-for-carers/rights-and-responsibilities/carers-responsibilities/child-in-care-is-missing</w:t>
        </w:r>
      </w:hyperlink>
    </w:p>
    <w:bookmarkEnd w:id="14"/>
    <w:bookmarkEnd w:id="15"/>
    <w:p w14:paraId="48195D5C" w14:textId="146875AD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01F6EA9" w14:textId="404A9392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Statement of Commitment</w:t>
      </w:r>
      <w:r w:rsidR="008E0DCB" w:rsidRPr="004C2421">
        <w:rPr>
          <w:b/>
          <w:sz w:val="22"/>
          <w:szCs w:val="22"/>
        </w:rPr>
        <w:t>: T</w:t>
      </w:r>
      <w:r w:rsidRPr="004C2421">
        <w:rPr>
          <w:b/>
          <w:sz w:val="22"/>
          <w:szCs w:val="22"/>
        </w:rPr>
        <w:t>o Queensland’s Foster and Kinship Carers</w:t>
      </w:r>
    </w:p>
    <w:p w14:paraId="20E513E0" w14:textId="77777777" w:rsidR="003E70DB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b/>
          <w:sz w:val="22"/>
          <w:szCs w:val="22"/>
        </w:rPr>
      </w:pPr>
      <w:hyperlink r:id="rId99" w:history="1">
        <w:r w:rsidR="003E70DB" w:rsidRPr="004C2421">
          <w:rPr>
            <w:rStyle w:val="Hyperlink"/>
            <w:rFonts w:cs="Arial"/>
            <w:sz w:val="22"/>
            <w:szCs w:val="22"/>
          </w:rPr>
          <w:t>www.qld.gov.au/community/caring-child/foster-kinship-care/information-for-carers/rights-and-responsibilities/our-commitment-to-you/statement-of-commitment</w:t>
        </w:r>
      </w:hyperlink>
      <w:r w:rsidR="003E70DB" w:rsidRPr="004C2421">
        <w:rPr>
          <w:rStyle w:val="Hyperlink"/>
          <w:rFonts w:cs="Arial"/>
          <w:sz w:val="22"/>
          <w:szCs w:val="22"/>
        </w:rPr>
        <w:br/>
      </w:r>
    </w:p>
    <w:p w14:paraId="0F3840FC" w14:textId="21418449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Strengthening the Queensland Residential Care Workforce </w:t>
      </w:r>
      <w:r w:rsidR="00FB314F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 Minimum Qualification Standards Information Sheet </w:t>
      </w:r>
    </w:p>
    <w:p w14:paraId="22C4BC16" w14:textId="3CA3E724" w:rsidR="008E0DCB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100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https://www.families.qld.gov.au/about-us/our-department/partners/child-family/child-safety-licensing/licensing-resources</w:t>
        </w:r>
      </w:hyperlink>
    </w:p>
    <w:p w14:paraId="7C21B765" w14:textId="06771B42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34859235" w14:textId="448E9DED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Suitability and Screening Requirements for Child Safety Licensed Care Services: A </w:t>
      </w:r>
      <w:r w:rsidR="001B6688">
        <w:rPr>
          <w:b/>
          <w:sz w:val="22"/>
          <w:szCs w:val="22"/>
        </w:rPr>
        <w:t>G</w:t>
      </w:r>
      <w:r w:rsidRPr="004C2421">
        <w:rPr>
          <w:b/>
          <w:sz w:val="22"/>
          <w:szCs w:val="22"/>
        </w:rPr>
        <w:t xml:space="preserve">uide for </w:t>
      </w:r>
      <w:r w:rsidR="001B6688">
        <w:rPr>
          <w:b/>
          <w:sz w:val="22"/>
          <w:szCs w:val="22"/>
        </w:rPr>
        <w:t>N</w:t>
      </w:r>
      <w:r w:rsidRPr="004C2421">
        <w:rPr>
          <w:b/>
          <w:sz w:val="22"/>
          <w:szCs w:val="22"/>
        </w:rPr>
        <w:t>on-</w:t>
      </w:r>
      <w:r w:rsidR="001B6688">
        <w:rPr>
          <w:b/>
          <w:sz w:val="22"/>
          <w:szCs w:val="22"/>
        </w:rPr>
        <w:t>G</w:t>
      </w:r>
      <w:r w:rsidRPr="004C2421">
        <w:rPr>
          <w:b/>
          <w:sz w:val="22"/>
          <w:szCs w:val="22"/>
        </w:rPr>
        <w:t xml:space="preserve">overnment </w:t>
      </w:r>
      <w:r w:rsidR="001B6688">
        <w:rPr>
          <w:b/>
          <w:sz w:val="22"/>
          <w:szCs w:val="22"/>
        </w:rPr>
        <w:t>O</w:t>
      </w:r>
      <w:r w:rsidRPr="004C2421">
        <w:rPr>
          <w:b/>
          <w:sz w:val="22"/>
          <w:szCs w:val="22"/>
        </w:rPr>
        <w:t>rganisations</w:t>
      </w:r>
    </w:p>
    <w:p w14:paraId="5AD8244F" w14:textId="77ABBE99" w:rsidR="008E0DCB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101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https://www.families.qld.gov.au/about-us/our-department/partners/child-family/child-safety-licensing/licensing-resources</w:t>
        </w:r>
      </w:hyperlink>
    </w:p>
    <w:p w14:paraId="7F6BD844" w14:textId="2730774C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754AADA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Young People Investment Specification</w:t>
      </w:r>
    </w:p>
    <w:p w14:paraId="41E7496C" w14:textId="0FCDC708" w:rsidR="008E0DCB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bCs/>
          <w:sz w:val="22"/>
          <w:szCs w:val="22"/>
        </w:rPr>
      </w:pPr>
      <w:hyperlink r:id="rId102" w:history="1">
        <w:r w:rsidR="00BC6E67" w:rsidRPr="004C2421">
          <w:rPr>
            <w:rStyle w:val="Hyperlink"/>
            <w:rFonts w:cs="Arial"/>
            <w:bCs/>
            <w:sz w:val="22"/>
            <w:szCs w:val="22"/>
          </w:rPr>
          <w:t>https://www.families.qld.gov.au/about-us/our-department/funding-grants-investment/investment-specifications</w:t>
        </w:r>
      </w:hyperlink>
    </w:p>
    <w:p w14:paraId="362B5AAB" w14:textId="095D56BC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FCCCC8A" w14:textId="0CCB144A" w:rsidR="00DE00B4" w:rsidRPr="004C2421" w:rsidRDefault="00DE00B4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>Youth Support Practice Guide</w:t>
      </w:r>
    </w:p>
    <w:p w14:paraId="513FDAA3" w14:textId="352F3EB1" w:rsidR="008E0DCB" w:rsidRPr="004C2421" w:rsidRDefault="00A0178C" w:rsidP="009C1E83">
      <w:pPr>
        <w:pStyle w:val="ListParagraph"/>
        <w:numPr>
          <w:ilvl w:val="0"/>
          <w:numId w:val="13"/>
        </w:numPr>
        <w:spacing w:after="0" w:line="276" w:lineRule="auto"/>
        <w:rPr>
          <w:sz w:val="22"/>
          <w:szCs w:val="22"/>
        </w:rPr>
      </w:pPr>
      <w:hyperlink r:id="rId103" w:history="1">
        <w:r w:rsidR="00BC6E67" w:rsidRPr="004C2421">
          <w:rPr>
            <w:rStyle w:val="Hyperlink"/>
            <w:rFonts w:cs="Arial"/>
            <w:sz w:val="22"/>
            <w:szCs w:val="22"/>
          </w:rPr>
          <w:t>https://www.families.qld.gov.au/about-us/our-department/partners/youth</w:t>
        </w:r>
      </w:hyperlink>
    </w:p>
    <w:p w14:paraId="5A08574B" w14:textId="5CD51FA5" w:rsidR="003E70DB" w:rsidRPr="004C2421" w:rsidRDefault="003E70DB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A02E75D" w14:textId="77777777" w:rsidR="00FF4871" w:rsidRPr="00154C47" w:rsidRDefault="003E70DB" w:rsidP="009C1E83">
      <w:pPr>
        <w:autoSpaceDE w:val="0"/>
        <w:autoSpaceDN w:val="0"/>
        <w:adjustRightInd w:val="0"/>
        <w:spacing w:after="0" w:line="276" w:lineRule="auto"/>
        <w:rPr>
          <w:sz w:val="28"/>
          <w:szCs w:val="28"/>
        </w:rPr>
      </w:pPr>
      <w:r w:rsidRPr="00154C47">
        <w:rPr>
          <w:b/>
          <w:bCs/>
          <w:sz w:val="28"/>
          <w:szCs w:val="28"/>
          <w:u w:val="single"/>
        </w:rPr>
        <w:t>Disability Services</w:t>
      </w:r>
    </w:p>
    <w:p w14:paraId="6B1B386A" w14:textId="5AD13450" w:rsidR="00FF4871" w:rsidRPr="004C2421" w:rsidRDefault="00A0178C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4" w:history="1">
        <w:r w:rsidR="00BC6E67" w:rsidRPr="004C2421">
          <w:rPr>
            <w:rStyle w:val="Hyperlink"/>
            <w:rFonts w:cs="Arial"/>
            <w:iCs/>
            <w:sz w:val="22"/>
            <w:szCs w:val="22"/>
          </w:rPr>
          <w:t>https://www.families.qld.gov.au/our-work/disability-services</w:t>
        </w:r>
      </w:hyperlink>
    </w:p>
    <w:p w14:paraId="6DF3C212" w14:textId="7AC70F4F" w:rsidR="003E70DB" w:rsidRPr="004C2421" w:rsidRDefault="00BC6E67" w:rsidP="009C1E83">
      <w:pPr>
        <w:pStyle w:val="Default"/>
        <w:spacing w:line="276" w:lineRule="auto"/>
        <w:rPr>
          <w:b/>
          <w:iCs/>
          <w:sz w:val="22"/>
          <w:szCs w:val="22"/>
        </w:rPr>
      </w:pPr>
      <w:r w:rsidRPr="004C2421">
        <w:rPr>
          <w:b/>
          <w:iCs/>
          <w:color w:val="auto"/>
          <w:sz w:val="22"/>
          <w:szCs w:val="22"/>
        </w:rPr>
        <w:br/>
      </w:r>
      <w:r w:rsidR="003E70DB" w:rsidRPr="004C2421">
        <w:rPr>
          <w:b/>
          <w:iCs/>
          <w:sz w:val="22"/>
          <w:szCs w:val="22"/>
        </w:rPr>
        <w:t xml:space="preserve">All Abilities Queensland: </w:t>
      </w:r>
      <w:r w:rsidR="001B6688">
        <w:rPr>
          <w:b/>
          <w:iCs/>
          <w:sz w:val="22"/>
          <w:szCs w:val="22"/>
        </w:rPr>
        <w:t>O</w:t>
      </w:r>
      <w:r w:rsidR="003E70DB" w:rsidRPr="004C2421">
        <w:rPr>
          <w:b/>
          <w:iCs/>
          <w:sz w:val="22"/>
          <w:szCs w:val="22"/>
        </w:rPr>
        <w:t xml:space="preserve">pportunities </w:t>
      </w:r>
      <w:r w:rsidR="001B6688">
        <w:rPr>
          <w:b/>
          <w:iCs/>
          <w:sz w:val="22"/>
          <w:szCs w:val="22"/>
        </w:rPr>
        <w:t>F</w:t>
      </w:r>
      <w:r w:rsidR="003E70DB" w:rsidRPr="004C2421">
        <w:rPr>
          <w:b/>
          <w:iCs/>
          <w:sz w:val="22"/>
          <w:szCs w:val="22"/>
        </w:rPr>
        <w:t xml:space="preserve">or </w:t>
      </w:r>
      <w:r w:rsidR="001B6688">
        <w:rPr>
          <w:b/>
          <w:iCs/>
          <w:sz w:val="22"/>
          <w:szCs w:val="22"/>
        </w:rPr>
        <w:t>A</w:t>
      </w:r>
      <w:r w:rsidR="003E70DB" w:rsidRPr="004C2421">
        <w:rPr>
          <w:b/>
          <w:iCs/>
          <w:sz w:val="22"/>
          <w:szCs w:val="22"/>
        </w:rPr>
        <w:t>ll</w:t>
      </w:r>
    </w:p>
    <w:p w14:paraId="3C40ED76" w14:textId="0486C05A" w:rsidR="00C22A9B" w:rsidRPr="004C2421" w:rsidRDefault="00A0178C" w:rsidP="009C1E83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hyperlink r:id="rId105" w:history="1">
        <w:r w:rsidR="00E64A32" w:rsidRPr="004C2421">
          <w:rPr>
            <w:rStyle w:val="Hyperlink"/>
            <w:rFonts w:cs="Arial"/>
            <w:sz w:val="22"/>
            <w:szCs w:val="22"/>
          </w:rPr>
          <w:t>https://www.families.qld.gov.au/our-work/disability-services/state-disability-plan/all-abilities-queensland-opportunities-all</w:t>
        </w:r>
      </w:hyperlink>
    </w:p>
    <w:p w14:paraId="3DC396ED" w14:textId="2CDD06D3" w:rsidR="003E70DB" w:rsidRPr="004C2421" w:rsidRDefault="003E70DB" w:rsidP="009C1E83">
      <w:pPr>
        <w:pStyle w:val="Default"/>
        <w:spacing w:line="276" w:lineRule="auto"/>
        <w:rPr>
          <w:b/>
          <w:sz w:val="22"/>
          <w:szCs w:val="22"/>
        </w:rPr>
      </w:pPr>
    </w:p>
    <w:p w14:paraId="778161D3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  <w:r w:rsidRPr="004C2421">
        <w:rPr>
          <w:b/>
          <w:sz w:val="22"/>
          <w:szCs w:val="22"/>
        </w:rPr>
        <w:t xml:space="preserve">Critical Incident Reporting </w:t>
      </w:r>
      <w:r w:rsidRPr="004C2421">
        <w:rPr>
          <w:rStyle w:val="Hyperlink"/>
          <w:rFonts w:cs="Arial"/>
          <w:sz w:val="22"/>
          <w:szCs w:val="22"/>
        </w:rPr>
        <w:t xml:space="preserve"> </w:t>
      </w:r>
    </w:p>
    <w:p w14:paraId="3487D30C" w14:textId="15A24E53" w:rsidR="00012118" w:rsidRPr="004C2421" w:rsidRDefault="00A0178C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6" w:history="1">
        <w:r w:rsidR="00E64A32" w:rsidRPr="004C2421">
          <w:rPr>
            <w:rStyle w:val="Hyperlink"/>
            <w:rFonts w:cs="Arial"/>
            <w:sz w:val="22"/>
            <w:szCs w:val="22"/>
          </w:rPr>
          <w:t>https://www.families.qld.gov.au/our-work/disability-services/disability-service-providers/contracting-us</w:t>
        </w:r>
      </w:hyperlink>
    </w:p>
    <w:p w14:paraId="3992DFC0" w14:textId="552CEE99" w:rsidR="003E70DB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311C23D" w14:textId="594FE4E2" w:rsidR="007F370E" w:rsidRPr="004C2421" w:rsidRDefault="007F370E" w:rsidP="007F370E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Electronic Monitoring Factsheet</w:t>
      </w:r>
      <w:r w:rsidR="00FB314F">
        <w:rPr>
          <w:b/>
          <w:sz w:val="22"/>
          <w:szCs w:val="22"/>
        </w:rPr>
        <w:t xml:space="preserve"> -</w:t>
      </w:r>
      <w:r w:rsidRPr="004C2421">
        <w:rPr>
          <w:b/>
          <w:sz w:val="22"/>
          <w:szCs w:val="22"/>
        </w:rPr>
        <w:t xml:space="preserve"> Information for </w:t>
      </w:r>
      <w:r>
        <w:rPr>
          <w:b/>
          <w:sz w:val="22"/>
          <w:szCs w:val="22"/>
        </w:rPr>
        <w:t>A</w:t>
      </w:r>
      <w:r w:rsidRPr="004C2421">
        <w:rPr>
          <w:b/>
          <w:sz w:val="22"/>
          <w:szCs w:val="22"/>
        </w:rPr>
        <w:t xml:space="preserve">ccommodation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upport </w:t>
      </w:r>
      <w:r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roviders and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upport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>taff</w:t>
      </w:r>
    </w:p>
    <w:p w14:paraId="3B5588EF" w14:textId="77777777" w:rsidR="007F370E" w:rsidRPr="004C2421" w:rsidRDefault="00A0178C" w:rsidP="007F3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7" w:history="1">
        <w:r w:rsidR="007F370E" w:rsidRPr="004C2421">
          <w:rPr>
            <w:rStyle w:val="Hyperlink"/>
            <w:rFonts w:cs="Arial"/>
            <w:sz w:val="22"/>
            <w:szCs w:val="22"/>
          </w:rPr>
          <w:t>https://www.justice.qld.gov.au/__data/assets/pdf_file/0010/287542/electronic-monitoring-factsheet-sites.pdf</w:t>
        </w:r>
      </w:hyperlink>
    </w:p>
    <w:p w14:paraId="5BD74F19" w14:textId="77777777" w:rsidR="007F370E" w:rsidRDefault="007F370E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00454FC8" w14:textId="77777777" w:rsidR="007F370E" w:rsidRPr="004C2421" w:rsidRDefault="007F370E" w:rsidP="007F370E">
      <w:pPr>
        <w:keepNext/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Locking of Gates, Door or Windows Information Sheet</w:t>
      </w:r>
    </w:p>
    <w:p w14:paraId="7E125B3B" w14:textId="77777777" w:rsidR="007F370E" w:rsidRPr="004C2421" w:rsidRDefault="00A0178C" w:rsidP="007F370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8" w:history="1">
        <w:r w:rsidR="007F370E" w:rsidRPr="004C2421">
          <w:rPr>
            <w:rStyle w:val="Hyperlink"/>
            <w:rFonts w:cs="Arial"/>
            <w:sz w:val="22"/>
            <w:szCs w:val="22"/>
          </w:rPr>
          <w:t>https://www.families.qld.gov.au/_media/documents/disability/service-providers/centre-excellence/policy-procedure-locking-gates-doors-windows.pdf</w:t>
        </w:r>
      </w:hyperlink>
    </w:p>
    <w:p w14:paraId="7902A49A" w14:textId="77777777" w:rsidR="007F370E" w:rsidRPr="004C2421" w:rsidRDefault="007F370E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  <w:u w:val="single"/>
        </w:rPr>
      </w:pPr>
    </w:p>
    <w:p w14:paraId="529EAB94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Obligations to Report a Death in Care</w:t>
      </w:r>
    </w:p>
    <w:p w14:paraId="016E6656" w14:textId="7317F34F" w:rsidR="003F1811" w:rsidRPr="004C2421" w:rsidRDefault="00A0178C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09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https://www.families.qld.gov.au/our-work/disability-services/national-disability-insurance-scheme/ndis-quality-safeguard-requirements-provider</w:t>
        </w:r>
      </w:hyperlink>
    </w:p>
    <w:p w14:paraId="45165350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0486F8E3" w14:textId="582E2DE9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t xml:space="preserve">Positive Behaviour Support </w:t>
      </w:r>
      <w:r w:rsidR="00E24AE5" w:rsidRPr="004C2421">
        <w:rPr>
          <w:b/>
          <w:sz w:val="22"/>
          <w:szCs w:val="22"/>
        </w:rPr>
        <w:t xml:space="preserve">and </w:t>
      </w:r>
      <w:r w:rsidRPr="004C2421">
        <w:rPr>
          <w:b/>
          <w:sz w:val="22"/>
          <w:szCs w:val="22"/>
        </w:rPr>
        <w:t>Restrictive Practices</w:t>
      </w:r>
    </w:p>
    <w:p w14:paraId="4710177D" w14:textId="596C686C" w:rsidR="00E24AE5" w:rsidRPr="004C2421" w:rsidRDefault="00A0178C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10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https://www.families.qld.gov.au/our-work/disability-services/positive-behaviour-support-restrictive-practices</w:t>
        </w:r>
      </w:hyperlink>
    </w:p>
    <w:p w14:paraId="4906C141" w14:textId="0C10B268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2330BB93" w14:textId="77777777" w:rsidR="003E70DB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w:history="1"/>
      <w:r w:rsidR="003E70DB" w:rsidRPr="004C2421">
        <w:rPr>
          <w:b/>
          <w:sz w:val="22"/>
          <w:szCs w:val="22"/>
        </w:rPr>
        <w:t>Positive Behaviour Support Plan</w:t>
      </w:r>
    </w:p>
    <w:p w14:paraId="6DB9DDCB" w14:textId="3F56DB43" w:rsidR="00BD6281" w:rsidRPr="004C2421" w:rsidRDefault="00A0178C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11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https://www.families.qld.gov.au/_media/documents/disability/service-providers/centre-excellence/positive-behaviour-support-plan.pdf</w:t>
        </w:r>
      </w:hyperlink>
    </w:p>
    <w:p w14:paraId="1F98AB87" w14:textId="40BC0808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3EF92B91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Preventing and Responding to the Abuse, Neglect and Exploitation of People </w:t>
      </w:r>
    </w:p>
    <w:p w14:paraId="757482D9" w14:textId="2C49DC5E" w:rsidR="00C33CB6" w:rsidRPr="004C2421" w:rsidRDefault="00A0178C" w:rsidP="009C1E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12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https://www.families.qld.gov.au/our-work/disability-services/preventing-responding-abuse-neglect-exploitation</w:t>
        </w:r>
      </w:hyperlink>
    </w:p>
    <w:p w14:paraId="78092520" w14:textId="088CDF78" w:rsidR="003E70DB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2EBA8E95" w14:textId="77777777" w:rsidR="007F370E" w:rsidRPr="004C2421" w:rsidRDefault="007F370E" w:rsidP="007F370E">
      <w:pPr>
        <w:pStyle w:val="Default"/>
        <w:spacing w:line="276" w:lineRule="auto"/>
        <w:rPr>
          <w:b/>
          <w:iCs/>
          <w:sz w:val="22"/>
          <w:szCs w:val="22"/>
        </w:rPr>
      </w:pPr>
      <w:r w:rsidRPr="004C2421">
        <w:rPr>
          <w:b/>
          <w:iCs/>
          <w:color w:val="auto"/>
          <w:sz w:val="22"/>
          <w:szCs w:val="22"/>
        </w:rPr>
        <w:t>Queensland’s Disability Plan 2022-2027</w:t>
      </w:r>
    </w:p>
    <w:p w14:paraId="45FCC072" w14:textId="77777777" w:rsidR="007F370E" w:rsidRPr="004C2421" w:rsidRDefault="00A0178C" w:rsidP="007F370E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hyperlink r:id="rId113" w:history="1">
        <w:r w:rsidR="007F370E" w:rsidRPr="004C2421">
          <w:rPr>
            <w:rStyle w:val="Hyperlink"/>
            <w:rFonts w:cs="Arial"/>
            <w:sz w:val="22"/>
            <w:szCs w:val="22"/>
          </w:rPr>
          <w:t>https://www.families.qld.gov.au/campaign/queenslands-disability-plan/about-plan/queenslands-disability-plan-2022-27</w:t>
        </w:r>
      </w:hyperlink>
    </w:p>
    <w:p w14:paraId="0B2FF5FE" w14:textId="1F65B9CA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49FCC666" w14:textId="612BFE6E" w:rsidR="003E70DB" w:rsidRPr="00154C47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bCs/>
          <w:iCs/>
          <w:sz w:val="28"/>
          <w:szCs w:val="28"/>
          <w:u w:val="single"/>
        </w:rPr>
      </w:pPr>
      <w:r w:rsidRPr="00154C47">
        <w:rPr>
          <w:b/>
          <w:bCs/>
          <w:sz w:val="28"/>
          <w:szCs w:val="28"/>
          <w:u w:val="single"/>
        </w:rPr>
        <w:t>Older People Services</w:t>
      </w:r>
    </w:p>
    <w:p w14:paraId="1EAB279F" w14:textId="77777777" w:rsidR="00346575" w:rsidRPr="00DA7A41" w:rsidRDefault="00A0178C" w:rsidP="009C1E83">
      <w:pPr>
        <w:pStyle w:val="Default"/>
        <w:numPr>
          <w:ilvl w:val="0"/>
          <w:numId w:val="7"/>
        </w:numPr>
        <w:spacing w:line="276" w:lineRule="auto"/>
        <w:rPr>
          <w:bCs/>
          <w:iCs/>
          <w:color w:val="auto"/>
          <w:sz w:val="22"/>
          <w:szCs w:val="22"/>
        </w:rPr>
      </w:pPr>
      <w:hyperlink r:id="rId114" w:history="1">
        <w:r w:rsidR="00346575" w:rsidRPr="00DA7A41">
          <w:rPr>
            <w:rStyle w:val="Hyperlink"/>
            <w:rFonts w:cs="Arial"/>
            <w:bCs/>
            <w:iCs/>
            <w:sz w:val="22"/>
            <w:szCs w:val="22"/>
          </w:rPr>
          <w:t>https://www.families.qld.gov.au/our-work/seniors</w:t>
        </w:r>
      </w:hyperlink>
    </w:p>
    <w:p w14:paraId="39FD14A7" w14:textId="56D20AD6" w:rsidR="003E70DB" w:rsidRPr="004C2421" w:rsidRDefault="003E70DB" w:rsidP="009C1E83">
      <w:pPr>
        <w:spacing w:after="0" w:line="276" w:lineRule="auto"/>
        <w:rPr>
          <w:color w:val="0000FF"/>
          <w:sz w:val="22"/>
          <w:szCs w:val="22"/>
          <w:u w:val="single"/>
        </w:rPr>
      </w:pPr>
    </w:p>
    <w:p w14:paraId="4E387DE4" w14:textId="7D935AAD" w:rsidR="00D92B2D" w:rsidRPr="00E13C27" w:rsidRDefault="00D92B2D" w:rsidP="009C1E83">
      <w:pPr>
        <w:spacing w:after="0" w:line="276" w:lineRule="auto"/>
        <w:rPr>
          <w:b/>
          <w:sz w:val="28"/>
          <w:szCs w:val="28"/>
          <w:u w:val="single"/>
        </w:rPr>
      </w:pPr>
      <w:r w:rsidRPr="00E13C27">
        <w:rPr>
          <w:b/>
          <w:sz w:val="28"/>
          <w:szCs w:val="28"/>
          <w:u w:val="single"/>
        </w:rPr>
        <w:t>Domestic, Family and Sexual Violence</w:t>
      </w:r>
    </w:p>
    <w:p w14:paraId="5213C1FA" w14:textId="17192791" w:rsidR="00D92B2D" w:rsidRPr="004C2421" w:rsidRDefault="00A0178C" w:rsidP="009C1E83">
      <w:pPr>
        <w:pStyle w:val="ListParagraph"/>
        <w:numPr>
          <w:ilvl w:val="0"/>
          <w:numId w:val="7"/>
        </w:numPr>
        <w:spacing w:after="0" w:line="276" w:lineRule="auto"/>
        <w:rPr>
          <w:bCs/>
          <w:sz w:val="22"/>
          <w:szCs w:val="22"/>
          <w:u w:val="single"/>
        </w:rPr>
      </w:pPr>
      <w:hyperlink r:id="rId115" w:history="1">
        <w:r w:rsidR="00D92B2D" w:rsidRPr="004C2421">
          <w:rPr>
            <w:rStyle w:val="Hyperlink"/>
            <w:rFonts w:cs="Arial"/>
            <w:bCs/>
            <w:sz w:val="22"/>
            <w:szCs w:val="22"/>
          </w:rPr>
          <w:t>https://www.families.qld.gov.au/our-work/domestic-family-sexual-violence</w:t>
        </w:r>
      </w:hyperlink>
    </w:p>
    <w:p w14:paraId="2A515C52" w14:textId="77777777" w:rsidR="002039B4" w:rsidRPr="004C2421" w:rsidRDefault="002039B4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3A446900" w14:textId="77777777" w:rsidR="003E70DB" w:rsidRPr="004C2421" w:rsidRDefault="003E70DB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Domestic and Family Violence Information Sharing Guidelines</w:t>
      </w:r>
    </w:p>
    <w:p w14:paraId="478BC30E" w14:textId="78996B87" w:rsidR="00D92B2D" w:rsidRPr="004C2421" w:rsidRDefault="00A0178C" w:rsidP="009C1E83">
      <w:pPr>
        <w:pStyle w:val="ListParagraph"/>
        <w:numPr>
          <w:ilvl w:val="0"/>
          <w:numId w:val="7"/>
        </w:numPr>
        <w:spacing w:after="0" w:line="276" w:lineRule="auto"/>
        <w:rPr>
          <w:sz w:val="22"/>
          <w:szCs w:val="22"/>
        </w:rPr>
      </w:pPr>
      <w:hyperlink r:id="rId116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https://www.families.qld.gov.au/our-work/domestic-family-sexual-violence/for-service-providers/integrated-service-responses/dfv-information-sharing-guidelines</w:t>
        </w:r>
      </w:hyperlink>
    </w:p>
    <w:p w14:paraId="352DF629" w14:textId="58A7F308" w:rsidR="002039B4" w:rsidRPr="004C2421" w:rsidRDefault="002039B4" w:rsidP="009C1E83">
      <w:pPr>
        <w:spacing w:after="0" w:line="276" w:lineRule="auto"/>
        <w:rPr>
          <w:sz w:val="22"/>
          <w:szCs w:val="22"/>
        </w:rPr>
      </w:pPr>
    </w:p>
    <w:p w14:paraId="67633C6B" w14:textId="77777777" w:rsidR="002039B4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17" w:history="1">
        <w:r w:rsidR="002039B4"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6511CC3B" w14:textId="4919C970" w:rsidR="002039B4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18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https://www.families.qld.gov.au/our-work/domestic-family-sexual-violence/end-domestic-family-violence/dfv-prevention-strategy</w:t>
        </w:r>
      </w:hyperlink>
    </w:p>
    <w:p w14:paraId="4BEFABDB" w14:textId="3E235BEA" w:rsidR="002039B4" w:rsidRDefault="002039B4" w:rsidP="009C1E83">
      <w:pPr>
        <w:spacing w:after="0" w:line="276" w:lineRule="auto"/>
        <w:rPr>
          <w:sz w:val="22"/>
          <w:szCs w:val="22"/>
        </w:rPr>
      </w:pPr>
    </w:p>
    <w:p w14:paraId="1E25984B" w14:textId="77777777" w:rsidR="00716234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19" w:history="1">
        <w:r w:rsidR="00716234"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66773360" w14:textId="747F64E0" w:rsidR="00716234" w:rsidRPr="00716234" w:rsidRDefault="00A0178C" w:rsidP="009C1E8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rPr>
          <w:bCs/>
          <w:color w:val="0000FF"/>
          <w:sz w:val="22"/>
          <w:szCs w:val="22"/>
          <w:u w:val="single"/>
        </w:rPr>
      </w:pPr>
      <w:hyperlink r:id="rId120" w:history="1">
        <w:r w:rsidR="00716234">
          <w:rPr>
            <w:b/>
            <w:sz w:val="22"/>
            <w:szCs w:val="22"/>
          </w:rPr>
          <w:t>First</w:t>
        </w:r>
        <w:r w:rsidR="00716234" w:rsidRPr="004C2421">
          <w:rPr>
            <w:b/>
            <w:sz w:val="22"/>
            <w:szCs w:val="22"/>
          </w:rPr>
          <w:t xml:space="preserve"> Action Plan </w:t>
        </w:r>
      </w:hyperlink>
      <w:r w:rsidR="00716234" w:rsidRPr="00716234">
        <w:rPr>
          <w:b/>
          <w:sz w:val="22"/>
          <w:szCs w:val="22"/>
        </w:rPr>
        <w:t>2015-2016</w:t>
      </w:r>
    </w:p>
    <w:p w14:paraId="05FAE9A2" w14:textId="77777777" w:rsidR="00716234" w:rsidRPr="004C2421" w:rsidRDefault="00A0178C" w:rsidP="009C1E83">
      <w:pPr>
        <w:pStyle w:val="ListParagraph"/>
        <w:numPr>
          <w:ilvl w:val="0"/>
          <w:numId w:val="7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21" w:history="1">
        <w:r w:rsidR="00716234" w:rsidRPr="004C2421">
          <w:rPr>
            <w:rStyle w:val="Hyperlink"/>
            <w:rFonts w:cs="Arial"/>
            <w:sz w:val="22"/>
            <w:szCs w:val="22"/>
          </w:rPr>
          <w:t>www.publications.qld.gov.au/dataset/not-now-not-ever/resource/dafdecff-2870-4bec-b5ab-d61795a2364a?truncate=30&amp;inner_span=True</w:t>
        </w:r>
      </w:hyperlink>
    </w:p>
    <w:p w14:paraId="5602F6EB" w14:textId="77777777" w:rsidR="00716234" w:rsidRPr="004C2421" w:rsidRDefault="00716234" w:rsidP="009C1E83">
      <w:pPr>
        <w:spacing w:after="0" w:line="276" w:lineRule="auto"/>
        <w:rPr>
          <w:sz w:val="22"/>
          <w:szCs w:val="22"/>
        </w:rPr>
      </w:pPr>
    </w:p>
    <w:p w14:paraId="2D10CFF5" w14:textId="77777777" w:rsidR="002039B4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22" w:history="1">
        <w:r w:rsidR="002039B4"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4CADCAB5" w14:textId="2862A6E5" w:rsidR="002039B4" w:rsidRPr="004C2421" w:rsidRDefault="00A0178C" w:rsidP="009C1E8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rPr>
          <w:rStyle w:val="Hyperlink"/>
          <w:rFonts w:cs="Arial"/>
          <w:bCs/>
          <w:sz w:val="22"/>
          <w:szCs w:val="22"/>
        </w:rPr>
      </w:pPr>
      <w:hyperlink r:id="rId123" w:history="1">
        <w:r w:rsidR="002039B4" w:rsidRPr="004C2421">
          <w:rPr>
            <w:b/>
            <w:sz w:val="22"/>
            <w:szCs w:val="22"/>
          </w:rPr>
          <w:t xml:space="preserve">Review of the Second Action Plan </w:t>
        </w:r>
        <w:r w:rsidR="00344820" w:rsidRPr="004C2421">
          <w:rPr>
            <w:b/>
            <w:sz w:val="22"/>
            <w:szCs w:val="22"/>
          </w:rPr>
          <w:t>2016-</w:t>
        </w:r>
        <w:r w:rsidR="002039B4" w:rsidRPr="004C2421">
          <w:rPr>
            <w:b/>
            <w:sz w:val="22"/>
            <w:szCs w:val="22"/>
          </w:rPr>
          <w:t>2019</w:t>
        </w:r>
      </w:hyperlink>
    </w:p>
    <w:p w14:paraId="42465F90" w14:textId="77777777" w:rsidR="002039B4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24" w:history="1">
        <w:r w:rsidR="002039B4" w:rsidRPr="004C2421">
          <w:rPr>
            <w:rStyle w:val="Hyperlink"/>
            <w:rFonts w:cs="Arial"/>
            <w:sz w:val="22"/>
            <w:szCs w:val="22"/>
          </w:rPr>
          <w:t>www.publications.qld.gov.au/dataset/not-now-not-ever/resource/f3c205a3-b4c2-403b-98ae-a7e6e2d91a02</w:t>
        </w:r>
      </w:hyperlink>
      <w:r w:rsidR="002039B4" w:rsidRPr="004C2421">
        <w:rPr>
          <w:rStyle w:val="Hyperlink"/>
          <w:rFonts w:cs="Arial"/>
          <w:sz w:val="22"/>
          <w:szCs w:val="22"/>
        </w:rPr>
        <w:br/>
      </w:r>
    </w:p>
    <w:p w14:paraId="3BD57FFB" w14:textId="77777777" w:rsidR="002039B4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25" w:history="1">
        <w:r w:rsidR="002039B4"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20CD010A" w14:textId="3D9660D5" w:rsidR="002039B4" w:rsidRPr="004C2421" w:rsidRDefault="002039B4" w:rsidP="009C1E83">
      <w:pPr>
        <w:pStyle w:val="Bodycopy"/>
        <w:numPr>
          <w:ilvl w:val="0"/>
          <w:numId w:val="14"/>
        </w:numPr>
        <w:spacing w:line="276" w:lineRule="auto"/>
        <w:rPr>
          <w:rFonts w:eastAsiaTheme="minorHAnsi"/>
          <w:b/>
          <w:bCs/>
          <w:szCs w:val="22"/>
          <w:lang w:val="en-AU"/>
        </w:rPr>
      </w:pPr>
      <w:r w:rsidRPr="004C2421">
        <w:rPr>
          <w:rFonts w:eastAsiaTheme="minorHAnsi"/>
          <w:b/>
          <w:bCs/>
          <w:szCs w:val="22"/>
          <w:lang w:val="en-AU"/>
        </w:rPr>
        <w:t xml:space="preserve">Third </w:t>
      </w:r>
      <w:r w:rsidR="00CC68EA">
        <w:rPr>
          <w:rFonts w:eastAsiaTheme="minorHAnsi"/>
          <w:b/>
          <w:bCs/>
          <w:szCs w:val="22"/>
          <w:lang w:val="en-AU"/>
        </w:rPr>
        <w:t>A</w:t>
      </w:r>
      <w:r w:rsidRPr="004C2421">
        <w:rPr>
          <w:rFonts w:eastAsiaTheme="minorHAnsi"/>
          <w:b/>
          <w:bCs/>
          <w:szCs w:val="22"/>
          <w:lang w:val="en-AU"/>
        </w:rPr>
        <w:t xml:space="preserve">ction </w:t>
      </w:r>
      <w:r w:rsidR="00CC68EA">
        <w:rPr>
          <w:rFonts w:eastAsiaTheme="minorHAnsi"/>
          <w:b/>
          <w:bCs/>
          <w:szCs w:val="22"/>
          <w:lang w:val="en-AU"/>
        </w:rPr>
        <w:t>P</w:t>
      </w:r>
      <w:r w:rsidRPr="004C2421">
        <w:rPr>
          <w:rFonts w:eastAsiaTheme="minorHAnsi"/>
          <w:b/>
          <w:bCs/>
          <w:szCs w:val="22"/>
          <w:lang w:val="en-AU"/>
        </w:rPr>
        <w:t>lan 2019</w:t>
      </w:r>
      <w:r w:rsidR="00FB314F">
        <w:rPr>
          <w:rFonts w:eastAsiaTheme="minorHAnsi"/>
          <w:b/>
          <w:bCs/>
          <w:szCs w:val="22"/>
          <w:lang w:val="en-AU"/>
        </w:rPr>
        <w:t>-</w:t>
      </w:r>
      <w:r w:rsidRPr="004C2421">
        <w:rPr>
          <w:rFonts w:eastAsiaTheme="minorHAnsi"/>
          <w:b/>
          <w:bCs/>
          <w:szCs w:val="22"/>
          <w:lang w:val="en-AU"/>
        </w:rPr>
        <w:t>2</w:t>
      </w:r>
      <w:r w:rsidR="00344820" w:rsidRPr="004C2421">
        <w:rPr>
          <w:rFonts w:eastAsiaTheme="minorHAnsi"/>
          <w:b/>
          <w:bCs/>
          <w:szCs w:val="22"/>
          <w:lang w:val="en-AU"/>
        </w:rPr>
        <w:t>02</w:t>
      </w:r>
      <w:r w:rsidRPr="004C2421">
        <w:rPr>
          <w:rFonts w:eastAsiaTheme="minorHAnsi"/>
          <w:b/>
          <w:bCs/>
          <w:szCs w:val="22"/>
          <w:lang w:val="en-AU"/>
        </w:rPr>
        <w:t>0 to 2021</w:t>
      </w:r>
      <w:r w:rsidR="00FB314F">
        <w:rPr>
          <w:rFonts w:eastAsiaTheme="minorHAnsi"/>
          <w:b/>
          <w:bCs/>
          <w:szCs w:val="22"/>
          <w:lang w:val="en-AU"/>
        </w:rPr>
        <w:t>-</w:t>
      </w:r>
      <w:r w:rsidRPr="004C2421">
        <w:rPr>
          <w:rFonts w:eastAsiaTheme="minorHAnsi"/>
          <w:b/>
          <w:bCs/>
          <w:szCs w:val="22"/>
          <w:lang w:val="en-AU"/>
        </w:rPr>
        <w:t>2</w:t>
      </w:r>
      <w:r w:rsidR="00344820" w:rsidRPr="004C2421">
        <w:rPr>
          <w:rFonts w:eastAsiaTheme="minorHAnsi"/>
          <w:b/>
          <w:bCs/>
          <w:szCs w:val="22"/>
          <w:lang w:val="en-AU"/>
        </w:rPr>
        <w:t>02</w:t>
      </w:r>
      <w:r w:rsidRPr="004C2421">
        <w:rPr>
          <w:rFonts w:eastAsiaTheme="minorHAnsi"/>
          <w:b/>
          <w:bCs/>
          <w:szCs w:val="22"/>
          <w:lang w:val="en-AU"/>
        </w:rPr>
        <w:t xml:space="preserve">2 </w:t>
      </w:r>
    </w:p>
    <w:p w14:paraId="5BB24F60" w14:textId="1286A034" w:rsidR="002039B4" w:rsidRPr="004C2421" w:rsidRDefault="00A0178C" w:rsidP="009C1E83">
      <w:pPr>
        <w:pStyle w:val="ListParagraph"/>
        <w:numPr>
          <w:ilvl w:val="0"/>
          <w:numId w:val="7"/>
        </w:numPr>
        <w:spacing w:after="0" w:line="276" w:lineRule="auto"/>
        <w:rPr>
          <w:rFonts w:eastAsia="Times New Roman"/>
          <w:sz w:val="22"/>
          <w:szCs w:val="22"/>
        </w:rPr>
      </w:pPr>
      <w:hyperlink r:id="rId126" w:history="1">
        <w:r w:rsidR="00596AF5" w:rsidRPr="004C2421">
          <w:rPr>
            <w:rStyle w:val="Hyperlink"/>
            <w:rFonts w:eastAsia="Times New Roman" w:cs="Arial"/>
            <w:sz w:val="22"/>
            <w:szCs w:val="22"/>
          </w:rPr>
          <w:t>www.publications.qld.gov.au/dataset/not-now-not-ever/resource/20cf6cc3-42da-4553-ba15-f2dd3a2a393b</w:t>
        </w:r>
      </w:hyperlink>
    </w:p>
    <w:p w14:paraId="6D7D01FC" w14:textId="19F3C6CA" w:rsidR="003E70DB" w:rsidRDefault="003E70DB" w:rsidP="009C1E83">
      <w:pPr>
        <w:spacing w:after="0" w:line="276" w:lineRule="auto"/>
        <w:rPr>
          <w:sz w:val="22"/>
          <w:szCs w:val="22"/>
        </w:rPr>
      </w:pPr>
    </w:p>
    <w:p w14:paraId="3889B3E5" w14:textId="77777777" w:rsidR="00CC68EA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27" w:history="1">
        <w:r w:rsidR="00CC68EA" w:rsidRPr="004C2421">
          <w:rPr>
            <w:b/>
            <w:sz w:val="22"/>
            <w:szCs w:val="22"/>
          </w:rPr>
          <w:t>Domestic and Family Violence Prevention Strategy 2016-2026</w:t>
        </w:r>
      </w:hyperlink>
    </w:p>
    <w:p w14:paraId="4436163E" w14:textId="4A5DBB07" w:rsidR="00CC68EA" w:rsidRPr="00CC68EA" w:rsidRDefault="00CC68EA" w:rsidP="009C1E83">
      <w:pPr>
        <w:pStyle w:val="ListParagraph"/>
        <w:numPr>
          <w:ilvl w:val="0"/>
          <w:numId w:val="14"/>
        </w:numPr>
        <w:spacing w:after="0" w:line="276" w:lineRule="auto"/>
        <w:rPr>
          <w:sz w:val="22"/>
          <w:szCs w:val="22"/>
        </w:rPr>
      </w:pPr>
      <w:r w:rsidRPr="00CC68EA">
        <w:rPr>
          <w:b/>
          <w:bCs/>
          <w:sz w:val="22"/>
          <w:szCs w:val="22"/>
        </w:rPr>
        <w:t xml:space="preserve">Fourth </w:t>
      </w:r>
      <w:r>
        <w:rPr>
          <w:b/>
          <w:bCs/>
          <w:sz w:val="22"/>
          <w:szCs w:val="22"/>
        </w:rPr>
        <w:t>A</w:t>
      </w:r>
      <w:r w:rsidRPr="00CC68EA">
        <w:rPr>
          <w:b/>
          <w:bCs/>
          <w:sz w:val="22"/>
          <w:szCs w:val="22"/>
        </w:rPr>
        <w:t xml:space="preserve">ction </w:t>
      </w:r>
      <w:r>
        <w:rPr>
          <w:b/>
          <w:bCs/>
          <w:sz w:val="22"/>
          <w:szCs w:val="22"/>
        </w:rPr>
        <w:t>P</w:t>
      </w:r>
      <w:r w:rsidRPr="00CC68EA">
        <w:rPr>
          <w:b/>
          <w:bCs/>
          <w:sz w:val="22"/>
          <w:szCs w:val="22"/>
        </w:rPr>
        <w:t>lan 2022</w:t>
      </w:r>
      <w:r w:rsidR="00FB314F">
        <w:rPr>
          <w:b/>
          <w:bCs/>
          <w:sz w:val="22"/>
          <w:szCs w:val="22"/>
        </w:rPr>
        <w:t>-</w:t>
      </w:r>
      <w:r w:rsidRPr="00CC68E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02</w:t>
      </w:r>
      <w:r w:rsidRPr="00CC68EA">
        <w:rPr>
          <w:b/>
          <w:bCs/>
          <w:sz w:val="22"/>
          <w:szCs w:val="22"/>
        </w:rPr>
        <w:t>3 to 2025</w:t>
      </w:r>
      <w:r w:rsidR="00FB314F">
        <w:rPr>
          <w:b/>
          <w:bCs/>
          <w:sz w:val="22"/>
          <w:szCs w:val="22"/>
        </w:rPr>
        <w:t>-</w:t>
      </w:r>
      <w:r w:rsidRPr="00CC68E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02</w:t>
      </w:r>
      <w:r w:rsidRPr="00CC68EA">
        <w:rPr>
          <w:b/>
          <w:bCs/>
          <w:sz w:val="22"/>
          <w:szCs w:val="22"/>
        </w:rPr>
        <w:t>6</w:t>
      </w:r>
    </w:p>
    <w:p w14:paraId="7F8778FE" w14:textId="363690B9" w:rsidR="00CC68EA" w:rsidRPr="00CC68EA" w:rsidRDefault="00A0178C" w:rsidP="009C1E83">
      <w:pPr>
        <w:pStyle w:val="ListParagraph"/>
        <w:numPr>
          <w:ilvl w:val="0"/>
          <w:numId w:val="7"/>
        </w:numPr>
        <w:spacing w:after="0" w:line="276" w:lineRule="auto"/>
        <w:rPr>
          <w:sz w:val="22"/>
          <w:szCs w:val="22"/>
        </w:rPr>
      </w:pPr>
      <w:hyperlink r:id="rId128" w:history="1">
        <w:r w:rsidR="00CC68EA" w:rsidRPr="008F75F2">
          <w:rPr>
            <w:rStyle w:val="Hyperlink"/>
            <w:rFonts w:eastAsia="Times New Roman" w:cs="Arial"/>
            <w:sz w:val="22"/>
            <w:szCs w:val="22"/>
          </w:rPr>
          <w:t>www.publications.qld.gov.au/dataset/not-now-not-ever/resource/20cf6cc3-42da-4553-ba15-f2dd3a2a393b</w:t>
        </w:r>
      </w:hyperlink>
    </w:p>
    <w:p w14:paraId="324E856C" w14:textId="77777777" w:rsidR="00CC68EA" w:rsidRDefault="00CC68EA" w:rsidP="009C1E83">
      <w:pPr>
        <w:spacing w:after="0" w:line="276" w:lineRule="auto"/>
        <w:rPr>
          <w:sz w:val="22"/>
          <w:szCs w:val="22"/>
        </w:rPr>
      </w:pPr>
    </w:p>
    <w:p w14:paraId="0977AE44" w14:textId="77777777" w:rsidR="000E1670" w:rsidRPr="004C2421" w:rsidRDefault="000E1670" w:rsidP="009C1E83">
      <w:pPr>
        <w:pStyle w:val="BodyText"/>
        <w:widowControl w:val="0"/>
        <w:autoSpaceDE w:val="0"/>
        <w:autoSpaceDN w:val="0"/>
        <w:spacing w:after="0" w:line="276" w:lineRule="auto"/>
        <w:ind w:right="397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Domestic and Family Violence Reform Program</w:t>
      </w:r>
    </w:p>
    <w:p w14:paraId="4F651BD4" w14:textId="19A00C5A" w:rsidR="000E1670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rPr>
          <w:sz w:val="22"/>
          <w:szCs w:val="22"/>
        </w:rPr>
      </w:pPr>
      <w:hyperlink r:id="rId129" w:history="1">
        <w:r w:rsidR="0054145A" w:rsidRPr="008F75F2">
          <w:rPr>
            <w:rStyle w:val="Hyperlink"/>
            <w:rFonts w:cs="Arial"/>
            <w:sz w:val="22"/>
            <w:szCs w:val="22"/>
          </w:rPr>
          <w:t>https://www.families.qld.gov.au/our-work/domestic-family-sexual-violence/end-domestic-family-violence/about</w:t>
        </w:r>
      </w:hyperlink>
    </w:p>
    <w:p w14:paraId="7DA1F2F2" w14:textId="77777777" w:rsidR="0054145A" w:rsidRDefault="0054145A" w:rsidP="0054145A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1A54ECDE" w14:textId="77777777" w:rsidR="0054145A" w:rsidRPr="004C2421" w:rsidRDefault="00A0178C" w:rsidP="0054145A">
      <w:pPr>
        <w:pStyle w:val="Bodycopy"/>
        <w:spacing w:line="276" w:lineRule="auto"/>
        <w:rPr>
          <w:rFonts w:eastAsia="Times New Roman"/>
          <w:b/>
          <w:szCs w:val="22"/>
        </w:rPr>
      </w:pPr>
      <w:hyperlink r:id="rId130" w:history="1">
        <w:r w:rsidR="0054145A" w:rsidRPr="004C2421">
          <w:rPr>
            <w:rFonts w:eastAsia="Times New Roman"/>
            <w:b/>
            <w:szCs w:val="22"/>
            <w:lang w:val="en-AU"/>
          </w:rPr>
          <w:t>Domestic and Family Violence</w:t>
        </w:r>
        <w:r w:rsidR="0054145A">
          <w:rPr>
            <w:rFonts w:eastAsia="Times New Roman"/>
            <w:b/>
            <w:szCs w:val="22"/>
            <w:lang w:val="en-AU"/>
          </w:rPr>
          <w:t xml:space="preserve"> </w:t>
        </w:r>
        <w:r w:rsidR="0054145A" w:rsidRPr="004C2421">
          <w:rPr>
            <w:rFonts w:eastAsia="Times New Roman"/>
            <w:b/>
            <w:szCs w:val="22"/>
            <w:lang w:val="en-AU"/>
          </w:rPr>
          <w:t>Resources</w:t>
        </w:r>
      </w:hyperlink>
    </w:p>
    <w:p w14:paraId="470FAE5B" w14:textId="77777777" w:rsidR="0054145A" w:rsidRPr="004C2421" w:rsidRDefault="00A0178C" w:rsidP="0054145A">
      <w:pPr>
        <w:pStyle w:val="Bodycopy"/>
        <w:numPr>
          <w:ilvl w:val="0"/>
          <w:numId w:val="7"/>
        </w:numPr>
        <w:spacing w:line="276" w:lineRule="auto"/>
        <w:rPr>
          <w:szCs w:val="22"/>
        </w:rPr>
      </w:pPr>
      <w:hyperlink r:id="rId131" w:history="1">
        <w:r w:rsidR="0054145A" w:rsidRPr="004C2421">
          <w:rPr>
            <w:rStyle w:val="Hyperlink"/>
            <w:rFonts w:cs="Arial"/>
            <w:szCs w:val="22"/>
          </w:rPr>
          <w:t>https://www.families.qld.gov.au/our-work/domestic-family-sexual-violence/end-domestic-family-violence/resources</w:t>
        </w:r>
      </w:hyperlink>
    </w:p>
    <w:p w14:paraId="2663CE59" w14:textId="77777777" w:rsidR="000E1670" w:rsidRPr="004C2421" w:rsidRDefault="000E1670" w:rsidP="009C1E83">
      <w:pPr>
        <w:spacing w:after="0" w:line="276" w:lineRule="auto"/>
        <w:rPr>
          <w:sz w:val="22"/>
          <w:szCs w:val="22"/>
        </w:rPr>
      </w:pPr>
    </w:p>
    <w:p w14:paraId="6FC20A58" w14:textId="634B15E0" w:rsidR="003E70DB" w:rsidRPr="004C2421" w:rsidRDefault="00E200A7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Domestic, Family and Sexual Violence - </w:t>
      </w:r>
      <w:r w:rsidR="003E70DB" w:rsidRPr="004C2421">
        <w:rPr>
          <w:b/>
          <w:sz w:val="22"/>
          <w:szCs w:val="22"/>
        </w:rPr>
        <w:t>Investment Specification</w:t>
      </w:r>
    </w:p>
    <w:p w14:paraId="24C47DD4" w14:textId="15296A66" w:rsidR="00E200A7" w:rsidRPr="004C2421" w:rsidRDefault="00A0178C" w:rsidP="009C1E83">
      <w:pPr>
        <w:pStyle w:val="ListParagraph"/>
        <w:numPr>
          <w:ilvl w:val="0"/>
          <w:numId w:val="7"/>
        </w:numPr>
        <w:spacing w:after="0" w:line="276" w:lineRule="auto"/>
        <w:rPr>
          <w:sz w:val="22"/>
          <w:szCs w:val="22"/>
        </w:rPr>
      </w:pPr>
      <w:hyperlink r:id="rId132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https://www.families.qld.gov.au/our-work/domestic-family-sexual-violence/for-service-providers/funding-investment/investment-specifications</w:t>
        </w:r>
      </w:hyperlink>
    </w:p>
    <w:p w14:paraId="0ADCE27E" w14:textId="77777777" w:rsidR="003323A1" w:rsidRPr="004C2421" w:rsidRDefault="003323A1" w:rsidP="009C1E83">
      <w:pPr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30BA6C8A" w14:textId="27870685" w:rsidR="003323A1" w:rsidRPr="004C2421" w:rsidRDefault="00FB2EDE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End </w:t>
      </w:r>
      <w:r w:rsidR="00B932BD">
        <w:rPr>
          <w:b/>
          <w:sz w:val="22"/>
          <w:szCs w:val="22"/>
        </w:rPr>
        <w:t>D</w:t>
      </w:r>
      <w:r w:rsidRPr="004C2421">
        <w:rPr>
          <w:b/>
          <w:sz w:val="22"/>
          <w:szCs w:val="22"/>
        </w:rPr>
        <w:t xml:space="preserve">omestic and </w:t>
      </w:r>
      <w:r w:rsidR="00B932BD">
        <w:rPr>
          <w:b/>
          <w:sz w:val="22"/>
          <w:szCs w:val="22"/>
        </w:rPr>
        <w:t>F</w:t>
      </w:r>
      <w:r w:rsidRPr="004C2421">
        <w:rPr>
          <w:b/>
          <w:sz w:val="22"/>
          <w:szCs w:val="22"/>
        </w:rPr>
        <w:t xml:space="preserve">amily </w:t>
      </w:r>
      <w:r w:rsidR="00B932BD">
        <w:rPr>
          <w:b/>
          <w:sz w:val="22"/>
          <w:szCs w:val="22"/>
        </w:rPr>
        <w:t>V</w:t>
      </w:r>
      <w:r w:rsidRPr="004C2421">
        <w:rPr>
          <w:b/>
          <w:sz w:val="22"/>
          <w:szCs w:val="22"/>
        </w:rPr>
        <w:t xml:space="preserve">iolence </w:t>
      </w:r>
      <w:r w:rsidR="003323A1" w:rsidRPr="004C2421">
        <w:rPr>
          <w:b/>
          <w:sz w:val="22"/>
          <w:szCs w:val="22"/>
        </w:rPr>
        <w:t>- Resources</w:t>
      </w:r>
    </w:p>
    <w:p w14:paraId="38DEE865" w14:textId="6C658B1A" w:rsidR="003323A1" w:rsidRPr="004C2421" w:rsidRDefault="00A0178C" w:rsidP="009C1E83">
      <w:pPr>
        <w:pStyle w:val="ListParagraph"/>
        <w:numPr>
          <w:ilvl w:val="0"/>
          <w:numId w:val="7"/>
        </w:num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33" w:history="1">
        <w:r w:rsidR="003323A1"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https://www.families.qld.gov.au/our-work/domestic-family-sexual-violence/end-domestic-family-violence/resources</w:t>
        </w:r>
      </w:hyperlink>
    </w:p>
    <w:p w14:paraId="24886D07" w14:textId="77777777" w:rsidR="008C1756" w:rsidRPr="004C2421" w:rsidRDefault="008C1756" w:rsidP="009C1E83">
      <w:pPr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57F9A09D" w14:textId="5EE166EB" w:rsidR="003E70DB" w:rsidRPr="004C2421" w:rsidRDefault="003E70DB" w:rsidP="009C1E83">
      <w:pPr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t>Human Rights Act 2019</w:t>
      </w:r>
      <w:r w:rsidRPr="004C2421">
        <w:rPr>
          <w:sz w:val="22"/>
          <w:szCs w:val="22"/>
        </w:rPr>
        <w:t xml:space="preserve"> </w:t>
      </w:r>
    </w:p>
    <w:p w14:paraId="1E93964E" w14:textId="77777777" w:rsidR="003E70DB" w:rsidRPr="004C2421" w:rsidRDefault="003E70DB" w:rsidP="009C1E83">
      <w:pPr>
        <w:pStyle w:val="BodyText"/>
        <w:widowControl w:val="0"/>
        <w:autoSpaceDE w:val="0"/>
        <w:autoSpaceDN w:val="0"/>
        <w:spacing w:after="0" w:line="276" w:lineRule="auto"/>
        <w:ind w:right="397"/>
        <w:rPr>
          <w:sz w:val="22"/>
          <w:szCs w:val="22"/>
        </w:rPr>
      </w:pPr>
      <w:r w:rsidRPr="004C2421">
        <w:rPr>
          <w:sz w:val="22"/>
          <w:szCs w:val="22"/>
        </w:rPr>
        <w:t xml:space="preserve">Notably in relation to section 28 related to the Cultural Rights of Aboriginal and Torres Strait Islander Peoples. </w:t>
      </w:r>
    </w:p>
    <w:p w14:paraId="0A72F664" w14:textId="6E1F7B61" w:rsidR="008C1756" w:rsidRPr="004C2421" w:rsidRDefault="00A0178C" w:rsidP="009C1E83">
      <w:pPr>
        <w:pStyle w:val="BodyText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397"/>
        <w:rPr>
          <w:sz w:val="22"/>
          <w:szCs w:val="22"/>
        </w:rPr>
      </w:pPr>
      <w:hyperlink r:id="rId134" w:history="1">
        <w:r w:rsidR="00C33CB6" w:rsidRPr="004C2421">
          <w:rPr>
            <w:rStyle w:val="Hyperlink"/>
            <w:rFonts w:cs="Arial"/>
            <w:sz w:val="22"/>
            <w:szCs w:val="22"/>
          </w:rPr>
          <w:t>https://www.legislation.qld.gov.au/view/html/inforce/current/act-2019-005</w:t>
        </w:r>
      </w:hyperlink>
    </w:p>
    <w:p w14:paraId="58D58A23" w14:textId="77777777" w:rsidR="004C2421" w:rsidRDefault="004C2421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  <w:bookmarkStart w:id="16" w:name="_Hlk66976863"/>
    </w:p>
    <w:p w14:paraId="5D822BF3" w14:textId="77777777" w:rsidR="0054145A" w:rsidRPr="004C2421" w:rsidRDefault="0054145A" w:rsidP="0054145A">
      <w:pPr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 xml:space="preserve">Interagency </w:t>
      </w:r>
      <w:r>
        <w:rPr>
          <w:b/>
          <w:bCs/>
          <w:sz w:val="22"/>
          <w:szCs w:val="22"/>
        </w:rPr>
        <w:t>G</w:t>
      </w:r>
      <w:r w:rsidRPr="004C2421">
        <w:rPr>
          <w:b/>
          <w:bCs/>
          <w:sz w:val="22"/>
          <w:szCs w:val="22"/>
        </w:rPr>
        <w:t xml:space="preserve">uidelines for </w:t>
      </w:r>
      <w:r>
        <w:rPr>
          <w:b/>
          <w:bCs/>
          <w:sz w:val="22"/>
          <w:szCs w:val="22"/>
        </w:rPr>
        <w:t>R</w:t>
      </w:r>
      <w:r w:rsidRPr="004C2421">
        <w:rPr>
          <w:b/>
          <w:bCs/>
          <w:sz w:val="22"/>
          <w:szCs w:val="22"/>
        </w:rPr>
        <w:t xml:space="preserve">esponding to </w:t>
      </w:r>
      <w:r>
        <w:rPr>
          <w:b/>
          <w:bCs/>
          <w:sz w:val="22"/>
          <w:szCs w:val="22"/>
        </w:rPr>
        <w:t>C</w:t>
      </w:r>
      <w:r w:rsidRPr="004C2421">
        <w:rPr>
          <w:b/>
          <w:bCs/>
          <w:sz w:val="22"/>
          <w:szCs w:val="22"/>
        </w:rPr>
        <w:t xml:space="preserve">hildren, </w:t>
      </w:r>
      <w:r>
        <w:rPr>
          <w:b/>
          <w:bCs/>
          <w:sz w:val="22"/>
          <w:szCs w:val="22"/>
        </w:rPr>
        <w:t>Y</w:t>
      </w:r>
      <w:r w:rsidRPr="004C2421">
        <w:rPr>
          <w:b/>
          <w:bCs/>
          <w:sz w:val="22"/>
          <w:szCs w:val="22"/>
        </w:rPr>
        <w:t xml:space="preserve">oung </w:t>
      </w:r>
      <w:r>
        <w:rPr>
          <w:b/>
          <w:bCs/>
          <w:sz w:val="22"/>
          <w:szCs w:val="22"/>
        </w:rPr>
        <w:t>P</w:t>
      </w:r>
      <w:r w:rsidRPr="004C2421">
        <w:rPr>
          <w:b/>
          <w:bCs/>
          <w:sz w:val="22"/>
          <w:szCs w:val="22"/>
        </w:rPr>
        <w:t xml:space="preserve">eople and </w:t>
      </w:r>
      <w:r>
        <w:rPr>
          <w:b/>
          <w:bCs/>
          <w:sz w:val="22"/>
          <w:szCs w:val="22"/>
        </w:rPr>
        <w:t>A</w:t>
      </w:r>
      <w:r w:rsidRPr="004C2421">
        <w:rPr>
          <w:b/>
          <w:bCs/>
          <w:sz w:val="22"/>
          <w:szCs w:val="22"/>
        </w:rPr>
        <w:t xml:space="preserve">dults </w:t>
      </w:r>
      <w:r>
        <w:rPr>
          <w:b/>
          <w:bCs/>
          <w:sz w:val="22"/>
          <w:szCs w:val="22"/>
        </w:rPr>
        <w:t>W</w:t>
      </w:r>
      <w:r w:rsidRPr="004C2421">
        <w:rPr>
          <w:b/>
          <w:bCs/>
          <w:sz w:val="22"/>
          <w:szCs w:val="22"/>
        </w:rPr>
        <w:t xml:space="preserve">ho </w:t>
      </w:r>
      <w:r>
        <w:rPr>
          <w:b/>
          <w:bCs/>
          <w:sz w:val="22"/>
          <w:szCs w:val="22"/>
        </w:rPr>
        <w:t>H</w:t>
      </w:r>
      <w:r w:rsidRPr="004C2421">
        <w:rPr>
          <w:b/>
          <w:bCs/>
          <w:sz w:val="22"/>
          <w:szCs w:val="22"/>
        </w:rPr>
        <w:t xml:space="preserve">ave </w:t>
      </w:r>
      <w:r>
        <w:rPr>
          <w:b/>
          <w:bCs/>
          <w:sz w:val="22"/>
          <w:szCs w:val="22"/>
        </w:rPr>
        <w:t>E</w:t>
      </w:r>
      <w:r w:rsidRPr="004C2421">
        <w:rPr>
          <w:b/>
          <w:bCs/>
          <w:sz w:val="22"/>
          <w:szCs w:val="22"/>
        </w:rPr>
        <w:t xml:space="preserve">xperienced </w:t>
      </w:r>
      <w:r>
        <w:rPr>
          <w:b/>
          <w:bCs/>
          <w:sz w:val="22"/>
          <w:szCs w:val="22"/>
        </w:rPr>
        <w:t>S</w:t>
      </w:r>
      <w:r w:rsidRPr="004C2421">
        <w:rPr>
          <w:b/>
          <w:bCs/>
          <w:sz w:val="22"/>
          <w:szCs w:val="22"/>
        </w:rPr>
        <w:t xml:space="preserve">exual </w:t>
      </w:r>
      <w:r>
        <w:rPr>
          <w:b/>
          <w:bCs/>
          <w:sz w:val="22"/>
          <w:szCs w:val="22"/>
        </w:rPr>
        <w:t>A</w:t>
      </w:r>
      <w:r w:rsidRPr="004C2421">
        <w:rPr>
          <w:b/>
          <w:bCs/>
          <w:sz w:val="22"/>
          <w:szCs w:val="22"/>
        </w:rPr>
        <w:t xml:space="preserve">ssault or </w:t>
      </w:r>
      <w:r>
        <w:rPr>
          <w:b/>
          <w:bCs/>
          <w:sz w:val="22"/>
          <w:szCs w:val="22"/>
        </w:rPr>
        <w:t>C</w:t>
      </w:r>
      <w:r w:rsidRPr="004C2421">
        <w:rPr>
          <w:b/>
          <w:bCs/>
          <w:sz w:val="22"/>
          <w:szCs w:val="22"/>
        </w:rPr>
        <w:t xml:space="preserve">hild </w:t>
      </w:r>
      <w:r>
        <w:rPr>
          <w:b/>
          <w:bCs/>
          <w:sz w:val="22"/>
          <w:szCs w:val="22"/>
        </w:rPr>
        <w:t>S</w:t>
      </w:r>
      <w:r w:rsidRPr="004C2421">
        <w:rPr>
          <w:b/>
          <w:bCs/>
          <w:sz w:val="22"/>
          <w:szCs w:val="22"/>
        </w:rPr>
        <w:t xml:space="preserve">exual </w:t>
      </w:r>
      <w:r>
        <w:rPr>
          <w:b/>
          <w:bCs/>
          <w:sz w:val="22"/>
          <w:szCs w:val="22"/>
        </w:rPr>
        <w:t>A</w:t>
      </w:r>
      <w:r w:rsidRPr="004C2421">
        <w:rPr>
          <w:b/>
          <w:bCs/>
          <w:sz w:val="22"/>
          <w:szCs w:val="22"/>
        </w:rPr>
        <w:t>buse</w:t>
      </w:r>
    </w:p>
    <w:p w14:paraId="6649A456" w14:textId="77777777" w:rsidR="0054145A" w:rsidRPr="004C2421" w:rsidRDefault="00A0178C" w:rsidP="005414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35" w:history="1">
        <w:r w:rsidR="0054145A" w:rsidRPr="004C2421">
          <w:rPr>
            <w:rStyle w:val="Hyperlink"/>
            <w:rFonts w:cs="Arial"/>
            <w:sz w:val="22"/>
            <w:szCs w:val="22"/>
          </w:rPr>
          <w:t>https://www.publications.qld.gov.au/dataset/sexual-violence-prevention/resource/924faa15-d282-48f0-a8e8-739521e2b0b1</w:t>
        </w:r>
      </w:hyperlink>
    </w:p>
    <w:p w14:paraId="107D947A" w14:textId="77777777" w:rsidR="0054145A" w:rsidRPr="004C2421" w:rsidRDefault="0054145A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</w:p>
    <w:p w14:paraId="04AF309A" w14:textId="77777777" w:rsidR="001D02F1" w:rsidRDefault="001D02F1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</w:p>
    <w:p w14:paraId="6E3346CB" w14:textId="5B5C72DB" w:rsidR="008C1756" w:rsidRPr="004C2421" w:rsidRDefault="008C1756" w:rsidP="009C1E83">
      <w:pPr>
        <w:autoSpaceDE w:val="0"/>
        <w:autoSpaceDN w:val="0"/>
        <w:adjustRightInd w:val="0"/>
        <w:spacing w:after="0" w:line="276" w:lineRule="auto"/>
        <w:rPr>
          <w:i/>
          <w:sz w:val="22"/>
          <w:szCs w:val="22"/>
        </w:rPr>
      </w:pPr>
      <w:r w:rsidRPr="004C2421">
        <w:rPr>
          <w:b/>
          <w:bCs/>
          <w:sz w:val="22"/>
          <w:szCs w:val="22"/>
        </w:rPr>
        <w:lastRenderedPageBreak/>
        <w:t xml:space="preserve">Not </w:t>
      </w:r>
      <w:r w:rsidR="00FF76A7">
        <w:rPr>
          <w:b/>
          <w:bCs/>
          <w:sz w:val="22"/>
          <w:szCs w:val="22"/>
        </w:rPr>
        <w:t>N</w:t>
      </w:r>
      <w:r w:rsidRPr="004C2421">
        <w:rPr>
          <w:b/>
          <w:bCs/>
          <w:sz w:val="22"/>
          <w:szCs w:val="22"/>
        </w:rPr>
        <w:t xml:space="preserve">ow, </w:t>
      </w:r>
      <w:r w:rsidR="00FF76A7">
        <w:rPr>
          <w:b/>
          <w:bCs/>
          <w:sz w:val="22"/>
          <w:szCs w:val="22"/>
        </w:rPr>
        <w:t>N</w:t>
      </w:r>
      <w:r w:rsidRPr="004C2421">
        <w:rPr>
          <w:b/>
          <w:bCs/>
          <w:sz w:val="22"/>
          <w:szCs w:val="22"/>
        </w:rPr>
        <w:t xml:space="preserve">ot </w:t>
      </w:r>
      <w:r w:rsidR="00FF76A7">
        <w:rPr>
          <w:b/>
          <w:bCs/>
          <w:sz w:val="22"/>
          <w:szCs w:val="22"/>
        </w:rPr>
        <w:t>E</w:t>
      </w:r>
      <w:r w:rsidRPr="004C2421">
        <w:rPr>
          <w:b/>
          <w:bCs/>
          <w:sz w:val="22"/>
          <w:szCs w:val="22"/>
        </w:rPr>
        <w:t xml:space="preserve">ver </w:t>
      </w:r>
      <w:r w:rsidR="00FF76A7">
        <w:rPr>
          <w:b/>
          <w:bCs/>
          <w:sz w:val="22"/>
          <w:szCs w:val="22"/>
        </w:rPr>
        <w:t>- R</w:t>
      </w:r>
      <w:r w:rsidRPr="004C2421">
        <w:rPr>
          <w:b/>
          <w:bCs/>
          <w:sz w:val="22"/>
          <w:szCs w:val="22"/>
        </w:rPr>
        <w:t>eport</w:t>
      </w:r>
    </w:p>
    <w:p w14:paraId="5BFF8B63" w14:textId="4583C8F1" w:rsidR="008C1756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 w:val="0"/>
        <w:rPr>
          <w:sz w:val="22"/>
          <w:szCs w:val="22"/>
        </w:rPr>
      </w:pPr>
      <w:hyperlink r:id="rId136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https://www.families.qld.gov.au/our-work/domestic-family-sexual-violence/end-domestic-family-violence/about/not-now-not-ever-report</w:t>
        </w:r>
      </w:hyperlink>
    </w:p>
    <w:p w14:paraId="7CEF01B9" w14:textId="77777777" w:rsidR="005805D1" w:rsidRDefault="005805D1" w:rsidP="009C1E83">
      <w:pPr>
        <w:pStyle w:val="Bodycopy"/>
        <w:spacing w:line="276" w:lineRule="auto"/>
        <w:rPr>
          <w:szCs w:val="22"/>
        </w:rPr>
      </w:pPr>
    </w:p>
    <w:p w14:paraId="54DAE1AA" w14:textId="77777777" w:rsidR="005805D1" w:rsidRPr="004C2421" w:rsidRDefault="005805D1" w:rsidP="009C1E83">
      <w:pPr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>Sexual Violence and Women’s Support Services Investment Specification</w:t>
      </w:r>
    </w:p>
    <w:p w14:paraId="6C102BA5" w14:textId="4E710D35" w:rsidR="005805D1" w:rsidRPr="004C2421" w:rsidRDefault="00A0178C" w:rsidP="009C1E83">
      <w:pPr>
        <w:pStyle w:val="ListParagraph"/>
        <w:numPr>
          <w:ilvl w:val="0"/>
          <w:numId w:val="7"/>
        </w:numPr>
        <w:spacing w:after="0" w:line="276" w:lineRule="auto"/>
        <w:rPr>
          <w:sz w:val="22"/>
          <w:szCs w:val="22"/>
        </w:rPr>
      </w:pPr>
      <w:hyperlink r:id="rId137" w:history="1">
        <w:r w:rsidR="003F54A4" w:rsidRPr="008F75F2">
          <w:rPr>
            <w:rStyle w:val="Hyperlink"/>
            <w:rFonts w:cs="Arial"/>
            <w:sz w:val="22"/>
            <w:szCs w:val="22"/>
          </w:rPr>
          <w:t>https://www.families.qld.gov.au/our-work/domestic-family-sexual-violence/for-service-providers/funding-investment/investment-specifications</w:t>
        </w:r>
      </w:hyperlink>
    </w:p>
    <w:p w14:paraId="6E2FCD44" w14:textId="15FAD724" w:rsidR="003E70DB" w:rsidRPr="004C2421" w:rsidRDefault="008B60BD" w:rsidP="009C1E83">
      <w:pPr>
        <w:pStyle w:val="Bodycopy"/>
        <w:spacing w:line="276" w:lineRule="auto"/>
        <w:rPr>
          <w:bCs/>
          <w:color w:val="0000FF"/>
          <w:szCs w:val="22"/>
          <w:u w:val="single"/>
          <w:lang w:val="en-AU"/>
        </w:rPr>
      </w:pPr>
      <w:r w:rsidRPr="004C2421">
        <w:rPr>
          <w:b/>
          <w:szCs w:val="22"/>
          <w:u w:val="single"/>
        </w:rPr>
        <w:br/>
      </w:r>
      <w:r w:rsidR="003E70DB" w:rsidRPr="00E13C27">
        <w:rPr>
          <w:b/>
          <w:sz w:val="28"/>
          <w:szCs w:val="28"/>
          <w:u w:val="single"/>
        </w:rPr>
        <w:t xml:space="preserve">Human Services Quality Framework </w:t>
      </w:r>
    </w:p>
    <w:p w14:paraId="27F24E00" w14:textId="33308B5A" w:rsidR="008B60BD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  <w:sz w:val="22"/>
          <w:szCs w:val="22"/>
          <w:u w:val="single"/>
        </w:rPr>
      </w:pPr>
      <w:hyperlink r:id="rId138" w:history="1">
        <w:r w:rsidR="008B60BD" w:rsidRPr="004C2421">
          <w:rPr>
            <w:rStyle w:val="Hyperlink"/>
            <w:rFonts w:cs="Arial"/>
            <w:bCs/>
            <w:sz w:val="22"/>
            <w:szCs w:val="22"/>
          </w:rPr>
          <w:t>https://www.families.qld.gov.au/our-work/human-services-quality-framework</w:t>
        </w:r>
      </w:hyperlink>
      <w:r w:rsidR="008B60BD" w:rsidRPr="004C2421">
        <w:rPr>
          <w:bCs/>
          <w:sz w:val="22"/>
          <w:szCs w:val="22"/>
          <w:u w:val="single"/>
        </w:rPr>
        <w:br/>
      </w:r>
    </w:p>
    <w:p w14:paraId="18A55A47" w14:textId="6C369219" w:rsidR="00165854" w:rsidRPr="00472BB9" w:rsidRDefault="00165854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72BB9">
        <w:rPr>
          <w:b/>
          <w:sz w:val="22"/>
          <w:szCs w:val="22"/>
        </w:rPr>
        <w:t>Child Safe Organisations – Queensland Family &amp; Child Commission (QFCC)</w:t>
      </w:r>
    </w:p>
    <w:p w14:paraId="51F01F9C" w14:textId="63BAC6C4" w:rsidR="00165854" w:rsidRDefault="00A0178C" w:rsidP="0016585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</w:pPr>
      <w:hyperlink r:id="rId139" w:history="1">
        <w:r w:rsidR="00165854" w:rsidRPr="00F1244F">
          <w:rPr>
            <w:rStyle w:val="Hyperlink"/>
            <w:rFonts w:cs="Arial"/>
          </w:rPr>
          <w:t>https://www.qfcc.qld.gov.au/childsafe</w:t>
        </w:r>
      </w:hyperlink>
      <w:r w:rsidR="00165854">
        <w:t xml:space="preserve"> </w:t>
      </w:r>
    </w:p>
    <w:p w14:paraId="4721228D" w14:textId="77777777" w:rsidR="00165854" w:rsidRDefault="00165854" w:rsidP="009C1E83">
      <w:pPr>
        <w:autoSpaceDE w:val="0"/>
        <w:autoSpaceDN w:val="0"/>
        <w:adjustRightInd w:val="0"/>
        <w:spacing w:after="0" w:line="276" w:lineRule="auto"/>
      </w:pPr>
    </w:p>
    <w:p w14:paraId="4D12DD5A" w14:textId="245E0CE3" w:rsidR="0016305C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40" w:history="1">
        <w:r w:rsidR="0016305C" w:rsidRPr="0016305C">
          <w:rPr>
            <w:b/>
            <w:sz w:val="22"/>
            <w:szCs w:val="22"/>
          </w:rPr>
          <w:t>Human Services Quality Framework</w:t>
        </w:r>
        <w:r w:rsidR="0016305C">
          <w:rPr>
            <w:b/>
            <w:sz w:val="22"/>
            <w:szCs w:val="22"/>
          </w:rPr>
          <w:t xml:space="preserve"> </w:t>
        </w:r>
        <w:r w:rsidR="00E81380">
          <w:rPr>
            <w:b/>
            <w:sz w:val="22"/>
            <w:szCs w:val="22"/>
          </w:rPr>
          <w:t>-</w:t>
        </w:r>
        <w:r w:rsidR="0016305C" w:rsidRPr="004C2421">
          <w:rPr>
            <w:b/>
            <w:sz w:val="22"/>
            <w:szCs w:val="22"/>
          </w:rPr>
          <w:t xml:space="preserve"> Audits and Notifiable Issues Factsheet</w:t>
        </w:r>
      </w:hyperlink>
    </w:p>
    <w:p w14:paraId="67C2B3FD" w14:textId="77777777" w:rsidR="0016305C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1" w:history="1">
        <w:r w:rsidR="0016305C" w:rsidRPr="004C2421">
          <w:rPr>
            <w:rStyle w:val="Hyperlink"/>
            <w:rFonts w:cs="Arial"/>
            <w:sz w:val="22"/>
            <w:szCs w:val="22"/>
          </w:rPr>
          <w:t>https://www.families.qld.gov.au/_media/documents/hsqf/certification/audits-notifiable-issue.pdf</w:t>
        </w:r>
      </w:hyperlink>
    </w:p>
    <w:p w14:paraId="50A00E9A" w14:textId="77777777" w:rsidR="0016305C" w:rsidRPr="0016305C" w:rsidRDefault="0016305C" w:rsidP="009C1E83">
      <w:pPr>
        <w:autoSpaceDE w:val="0"/>
        <w:autoSpaceDN w:val="0"/>
        <w:adjustRightInd w:val="0"/>
        <w:spacing w:after="0" w:line="276" w:lineRule="auto"/>
        <w:rPr>
          <w:bCs/>
          <w:sz w:val="22"/>
          <w:szCs w:val="22"/>
          <w:u w:val="single"/>
        </w:rPr>
      </w:pPr>
    </w:p>
    <w:p w14:paraId="406F7F8F" w14:textId="111BB449" w:rsidR="008B60BD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hyperlink r:id="rId142" w:history="1">
        <w:r w:rsidR="008B60BD" w:rsidRPr="004C2421">
          <w:rPr>
            <w:b/>
            <w:sz w:val="22"/>
            <w:szCs w:val="22"/>
          </w:rPr>
          <w:t xml:space="preserve">Human Services Quality Framework </w:t>
        </w:r>
        <w:r w:rsidR="00E81380">
          <w:rPr>
            <w:b/>
            <w:sz w:val="22"/>
            <w:szCs w:val="22"/>
          </w:rPr>
          <w:t>-</w:t>
        </w:r>
        <w:r w:rsidR="008B60BD" w:rsidRPr="004C2421">
          <w:rPr>
            <w:b/>
            <w:sz w:val="22"/>
            <w:szCs w:val="22"/>
          </w:rPr>
          <w:t xml:space="preserve"> Quality Framework </w:t>
        </w:r>
        <w:r w:rsidR="00492510">
          <w:rPr>
            <w:b/>
            <w:sz w:val="22"/>
            <w:szCs w:val="22"/>
          </w:rPr>
          <w:t>D</w:t>
        </w:r>
        <w:r w:rsidR="008B60BD" w:rsidRPr="004C2421">
          <w:rPr>
            <w:b/>
            <w:sz w:val="22"/>
            <w:szCs w:val="22"/>
          </w:rPr>
          <w:t>ocument</w:t>
        </w:r>
      </w:hyperlink>
      <w:r w:rsidR="008B60BD" w:rsidRPr="004C2421">
        <w:rPr>
          <w:b/>
          <w:sz w:val="22"/>
          <w:szCs w:val="22"/>
        </w:rPr>
        <w:t xml:space="preserve"> </w:t>
      </w:r>
    </w:p>
    <w:p w14:paraId="107D67CB" w14:textId="37EDD145" w:rsidR="008B60BD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3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https://www.families.qld.gov.au/_media/documents/hsqf/framework/framework.pdf</w:t>
        </w:r>
      </w:hyperlink>
    </w:p>
    <w:p w14:paraId="2D92FF9B" w14:textId="531C4C6E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4C2421">
        <w:rPr>
          <w:sz w:val="22"/>
          <w:szCs w:val="22"/>
        </w:rPr>
        <w:br/>
      </w:r>
      <w:hyperlink r:id="rId144" w:history="1">
        <w:r w:rsidR="008B60BD" w:rsidRPr="004C2421">
          <w:rPr>
            <w:b/>
            <w:sz w:val="22"/>
            <w:szCs w:val="22"/>
          </w:rPr>
          <w:t>Human Services Quality Framework</w:t>
        </w:r>
        <w:r w:rsidRPr="004C2421">
          <w:rPr>
            <w:b/>
            <w:sz w:val="22"/>
            <w:szCs w:val="22"/>
          </w:rPr>
          <w:t xml:space="preserve"> </w:t>
        </w:r>
        <w:r w:rsidR="00E81380">
          <w:rPr>
            <w:b/>
            <w:sz w:val="22"/>
            <w:szCs w:val="22"/>
          </w:rPr>
          <w:t>-</w:t>
        </w:r>
        <w:r w:rsidRPr="004C2421">
          <w:rPr>
            <w:b/>
            <w:sz w:val="22"/>
            <w:szCs w:val="22"/>
          </w:rPr>
          <w:t xml:space="preserve"> </w:t>
        </w:r>
        <w:r w:rsidR="008B60BD" w:rsidRPr="004C2421">
          <w:rPr>
            <w:b/>
            <w:sz w:val="22"/>
            <w:szCs w:val="22"/>
          </w:rPr>
          <w:t xml:space="preserve">Resources </w:t>
        </w:r>
        <w:r w:rsidR="00FB314F">
          <w:rPr>
            <w:b/>
            <w:sz w:val="22"/>
            <w:szCs w:val="22"/>
          </w:rPr>
          <w:t>-</w:t>
        </w:r>
        <w:r w:rsidR="008B60BD" w:rsidRPr="004C2421">
          <w:rPr>
            <w:b/>
            <w:sz w:val="22"/>
            <w:szCs w:val="22"/>
          </w:rPr>
          <w:t xml:space="preserve"> </w:t>
        </w:r>
        <w:r w:rsidRPr="004C2421">
          <w:rPr>
            <w:b/>
            <w:sz w:val="22"/>
            <w:szCs w:val="22"/>
          </w:rPr>
          <w:t>Scheme Rules Parts 1</w:t>
        </w:r>
      </w:hyperlink>
      <w:r w:rsidRPr="004C2421">
        <w:rPr>
          <w:b/>
          <w:sz w:val="22"/>
          <w:szCs w:val="22"/>
        </w:rPr>
        <w:t xml:space="preserve"> and 2</w:t>
      </w:r>
    </w:p>
    <w:p w14:paraId="2D8ECF02" w14:textId="1EB18834" w:rsidR="003C157F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5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https://www.families.qld.gov.au/our-work/human-services-quality-framework/certification-quality-requirements-resources</w:t>
        </w:r>
      </w:hyperlink>
    </w:p>
    <w:p w14:paraId="6F1C11AA" w14:textId="6FB41585" w:rsidR="003E70DB" w:rsidRPr="004C2421" w:rsidRDefault="0016305C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hyperlink r:id="rId146" w:history="1">
        <w:r w:rsidR="003E70DB" w:rsidRPr="004C2421">
          <w:rPr>
            <w:b/>
            <w:sz w:val="22"/>
            <w:szCs w:val="22"/>
          </w:rPr>
          <w:t xml:space="preserve">Human Services Quality Framework </w:t>
        </w:r>
        <w:r w:rsidR="00E81380">
          <w:rPr>
            <w:b/>
            <w:sz w:val="22"/>
            <w:szCs w:val="22"/>
          </w:rPr>
          <w:t>-</w:t>
        </w:r>
        <w:r w:rsidR="008B60BD" w:rsidRPr="004C2421">
          <w:rPr>
            <w:b/>
            <w:sz w:val="22"/>
            <w:szCs w:val="22"/>
          </w:rPr>
          <w:t xml:space="preserve"> Resources </w:t>
        </w:r>
        <w:r w:rsidR="00FB314F">
          <w:rPr>
            <w:b/>
            <w:sz w:val="22"/>
            <w:szCs w:val="22"/>
          </w:rPr>
          <w:t>-</w:t>
        </w:r>
        <w:r w:rsidR="008B60BD" w:rsidRPr="004C2421">
          <w:rPr>
            <w:b/>
            <w:sz w:val="22"/>
            <w:szCs w:val="22"/>
          </w:rPr>
          <w:t xml:space="preserve"> </w:t>
        </w:r>
        <w:r w:rsidR="003E70DB" w:rsidRPr="004C2421">
          <w:rPr>
            <w:b/>
            <w:sz w:val="22"/>
            <w:szCs w:val="22"/>
          </w:rPr>
          <w:t>User Guide</w:t>
        </w:r>
      </w:hyperlink>
      <w:r w:rsidR="003E70DB" w:rsidRPr="004C2421">
        <w:rPr>
          <w:b/>
          <w:sz w:val="22"/>
          <w:szCs w:val="22"/>
        </w:rPr>
        <w:t xml:space="preserve"> </w:t>
      </w:r>
      <w:r w:rsidR="00FB314F">
        <w:rPr>
          <w:b/>
          <w:sz w:val="22"/>
          <w:szCs w:val="22"/>
        </w:rPr>
        <w:t>-</w:t>
      </w:r>
      <w:r w:rsidR="008B60BD" w:rsidRPr="004C2421">
        <w:rPr>
          <w:b/>
          <w:sz w:val="22"/>
          <w:szCs w:val="22"/>
        </w:rPr>
        <w:t xml:space="preserve"> Certification</w:t>
      </w:r>
      <w:r w:rsidR="003E70DB" w:rsidRPr="004C2421">
        <w:rPr>
          <w:b/>
          <w:sz w:val="22"/>
          <w:szCs w:val="22"/>
        </w:rPr>
        <w:t xml:space="preserve"> </w:t>
      </w:r>
    </w:p>
    <w:p w14:paraId="639D30AD" w14:textId="63C726C2" w:rsidR="008B60BD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7" w:history="1">
        <w:r w:rsidR="00C33CB6" w:rsidRPr="004C2421">
          <w:rPr>
            <w:rStyle w:val="Hyperlink"/>
            <w:rFonts w:cs="Arial"/>
            <w:sz w:val="22"/>
            <w:szCs w:val="22"/>
          </w:rPr>
          <w:t>https://www.families.qld.gov.au/our-work/human-services-quality-framework/certification-quality-requirements-resources</w:t>
        </w:r>
      </w:hyperlink>
    </w:p>
    <w:p w14:paraId="347F8E90" w14:textId="4728FF5B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68978FF" w14:textId="4672F4AC" w:rsidR="003E70DB" w:rsidRPr="004C2421" w:rsidRDefault="00C33CB6" w:rsidP="009C1E83">
      <w:pPr>
        <w:rPr>
          <w:rStyle w:val="Hyperlink"/>
          <w:rFonts w:cs="Arial"/>
          <w:bCs/>
          <w:color w:val="auto"/>
          <w:sz w:val="22"/>
          <w:szCs w:val="22"/>
          <w:u w:val="none"/>
        </w:rPr>
      </w:pPr>
      <w:r w:rsidRPr="004C2421">
        <w:rPr>
          <w:bCs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506" w:rsidRPr="004C2421" w14:paraId="1B459F6A" w14:textId="77777777" w:rsidTr="00426506">
        <w:tc>
          <w:tcPr>
            <w:tcW w:w="9016" w:type="dxa"/>
            <w:shd w:val="clear" w:color="auto" w:fill="000000" w:themeFill="text1"/>
          </w:tcPr>
          <w:p w14:paraId="52AB937A" w14:textId="77777777" w:rsidR="00426506" w:rsidRPr="004C2421" w:rsidRDefault="00426506" w:rsidP="009C1E83">
            <w:pPr>
              <w:autoSpaceDE w:val="0"/>
              <w:autoSpaceDN w:val="0"/>
              <w:adjustRightInd w:val="0"/>
              <w:spacing w:line="276" w:lineRule="auto"/>
              <w:rPr>
                <w:rStyle w:val="Hyperlink"/>
                <w:rFonts w:cs="Arial"/>
                <w:bCs/>
                <w:sz w:val="22"/>
                <w:szCs w:val="22"/>
              </w:rPr>
            </w:pPr>
          </w:p>
        </w:tc>
      </w:tr>
    </w:tbl>
    <w:p w14:paraId="6F5E58FE" w14:textId="77777777" w:rsidR="00754F3D" w:rsidRPr="004C2421" w:rsidRDefault="00754F3D" w:rsidP="009C1E83">
      <w:pPr>
        <w:pStyle w:val="Bodycopy"/>
        <w:spacing w:line="276" w:lineRule="auto"/>
        <w:rPr>
          <w:szCs w:val="22"/>
        </w:rPr>
      </w:pPr>
      <w:bookmarkStart w:id="17" w:name="_Toc152923395"/>
      <w:bookmarkEnd w:id="16"/>
    </w:p>
    <w:p w14:paraId="52EE2A09" w14:textId="6B7129D2" w:rsidR="00754F3D" w:rsidRPr="000F06CA" w:rsidRDefault="003E70DB" w:rsidP="009C1E83">
      <w:pPr>
        <w:pStyle w:val="Heading2"/>
        <w:spacing w:before="0" w:after="0" w:line="276" w:lineRule="auto"/>
        <w:rPr>
          <w:rFonts w:ascii="Arial" w:hAnsi="Arial" w:cs="Arial"/>
          <w:b/>
          <w:bCs/>
          <w:color w:val="auto"/>
        </w:rPr>
      </w:pPr>
      <w:r w:rsidRPr="003F0DEA">
        <w:rPr>
          <w:rFonts w:ascii="Arial" w:hAnsi="Arial" w:cs="Arial"/>
          <w:b/>
          <w:bCs/>
          <w:color w:val="auto"/>
        </w:rPr>
        <w:t>Queensland Health</w:t>
      </w:r>
    </w:p>
    <w:p w14:paraId="79492A9A" w14:textId="598997B4" w:rsidR="00754F3D" w:rsidRPr="004C2421" w:rsidRDefault="00A0178C" w:rsidP="009C1E83">
      <w:pPr>
        <w:pStyle w:val="Bodycopy"/>
        <w:numPr>
          <w:ilvl w:val="0"/>
          <w:numId w:val="7"/>
        </w:numPr>
        <w:spacing w:line="276" w:lineRule="auto"/>
        <w:rPr>
          <w:szCs w:val="22"/>
        </w:rPr>
      </w:pPr>
      <w:hyperlink r:id="rId148" w:history="1">
        <w:r w:rsidR="00083A7C" w:rsidRPr="004C2421">
          <w:rPr>
            <w:rStyle w:val="Hyperlink"/>
            <w:rFonts w:cs="Arial"/>
            <w:szCs w:val="22"/>
          </w:rPr>
          <w:t>https://www.health.qld.gov.au/</w:t>
        </w:r>
      </w:hyperlink>
    </w:p>
    <w:bookmarkEnd w:id="17"/>
    <w:p w14:paraId="690FC7F5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61776356" w14:textId="57FBCB09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Australian Commission on Safety and Quality in Health Care (ACSQHC) </w:t>
      </w:r>
      <w:r w:rsidR="00083A7C" w:rsidRPr="004C2421">
        <w:rPr>
          <w:b/>
          <w:sz w:val="22"/>
          <w:szCs w:val="22"/>
        </w:rPr>
        <w:t xml:space="preserve">- </w:t>
      </w:r>
      <w:r w:rsidRPr="004C2421">
        <w:rPr>
          <w:b/>
          <w:sz w:val="22"/>
          <w:szCs w:val="22"/>
        </w:rPr>
        <w:t xml:space="preserve">National Model Clinical Governance Framework 2017 </w:t>
      </w:r>
    </w:p>
    <w:p w14:paraId="3C2AC34B" w14:textId="249DEB4C" w:rsidR="003E70DB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49" w:history="1">
        <w:r w:rsidR="00083A7C" w:rsidRPr="004C2421">
          <w:rPr>
            <w:rStyle w:val="Hyperlink"/>
            <w:rFonts w:cs="Arial"/>
            <w:sz w:val="22"/>
            <w:szCs w:val="22"/>
          </w:rPr>
          <w:t>www.safetyandquality.gov.au/sites/default/files/migrated/National-Model-Clinical-Governance-Framework.pdf</w:t>
        </w:r>
      </w:hyperlink>
      <w:r w:rsidR="003E70DB" w:rsidRPr="004C2421">
        <w:rPr>
          <w:rStyle w:val="Hyperlink"/>
          <w:rFonts w:cs="Arial"/>
          <w:sz w:val="22"/>
          <w:szCs w:val="22"/>
        </w:rPr>
        <w:t xml:space="preserve"> </w:t>
      </w:r>
      <w:r w:rsidR="003E70DB" w:rsidRPr="004C2421">
        <w:rPr>
          <w:rStyle w:val="Hyperlink"/>
          <w:rFonts w:cs="Arial"/>
          <w:sz w:val="22"/>
          <w:szCs w:val="22"/>
        </w:rPr>
        <w:br/>
      </w:r>
    </w:p>
    <w:p w14:paraId="4F92E10C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Medicines and Poisons Act 2019 </w:t>
      </w:r>
    </w:p>
    <w:p w14:paraId="50D06A2B" w14:textId="3EB04ADB" w:rsidR="003E70DB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50" w:history="1">
        <w:r w:rsidR="00083A7C" w:rsidRPr="004C2421">
          <w:rPr>
            <w:rStyle w:val="Hyperlink"/>
            <w:rFonts w:cs="Arial"/>
            <w:sz w:val="22"/>
            <w:szCs w:val="22"/>
          </w:rPr>
          <w:t>https://www.legislation.qld.gov.au/view/pdf/inforce/current/act-2019-026</w:t>
        </w:r>
      </w:hyperlink>
    </w:p>
    <w:p w14:paraId="6685C12B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</w:p>
    <w:p w14:paraId="34508EC0" w14:textId="02A838D4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Medicines and Poisons (Medicines) Regulations 2021</w:t>
      </w:r>
    </w:p>
    <w:p w14:paraId="11812675" w14:textId="7CBCAB41" w:rsidR="003E70DB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51" w:history="1">
        <w:r w:rsidR="00083A7C" w:rsidRPr="004C2421">
          <w:rPr>
            <w:rStyle w:val="Hyperlink"/>
            <w:rFonts w:cs="Arial"/>
            <w:sz w:val="22"/>
            <w:szCs w:val="22"/>
          </w:rPr>
          <w:t>https://www.legislation.qld.gov.au/view/pdf/asmade/sl-2021-0140</w:t>
        </w:r>
      </w:hyperlink>
    </w:p>
    <w:p w14:paraId="22AD0DA7" w14:textId="77777777" w:rsidR="003E70DB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26829DB6" w14:textId="77777777" w:rsidR="000540C7" w:rsidRPr="004C2421" w:rsidRDefault="000540C7" w:rsidP="000540C7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Queensland Health Co-occurring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 xml:space="preserve">ubstance </w:t>
      </w:r>
      <w:r>
        <w:rPr>
          <w:b/>
          <w:sz w:val="22"/>
          <w:szCs w:val="22"/>
        </w:rPr>
        <w:t>U</w:t>
      </w:r>
      <w:r w:rsidRPr="004C2421">
        <w:rPr>
          <w:b/>
          <w:sz w:val="22"/>
          <w:szCs w:val="22"/>
        </w:rPr>
        <w:t xml:space="preserve">se </w:t>
      </w:r>
      <w:r>
        <w:rPr>
          <w:b/>
          <w:sz w:val="22"/>
          <w:szCs w:val="22"/>
        </w:rPr>
        <w:t>D</w:t>
      </w:r>
      <w:r w:rsidRPr="004C2421">
        <w:rPr>
          <w:b/>
          <w:sz w:val="22"/>
          <w:szCs w:val="22"/>
        </w:rPr>
        <w:t xml:space="preserve">isorders and </w:t>
      </w:r>
      <w:r>
        <w:rPr>
          <w:b/>
          <w:sz w:val="22"/>
          <w:szCs w:val="22"/>
        </w:rPr>
        <w:t>M</w:t>
      </w:r>
      <w:r w:rsidRPr="004C2421">
        <w:rPr>
          <w:b/>
          <w:sz w:val="22"/>
          <w:szCs w:val="22"/>
        </w:rPr>
        <w:t xml:space="preserve">ental </w:t>
      </w:r>
      <w:r>
        <w:rPr>
          <w:b/>
          <w:sz w:val="22"/>
          <w:szCs w:val="22"/>
        </w:rPr>
        <w:t>H</w:t>
      </w:r>
      <w:r w:rsidRPr="004C2421">
        <w:rPr>
          <w:b/>
          <w:sz w:val="22"/>
          <w:szCs w:val="22"/>
        </w:rPr>
        <w:t xml:space="preserve">ealth </w:t>
      </w:r>
      <w:r>
        <w:rPr>
          <w:b/>
          <w:sz w:val="22"/>
          <w:szCs w:val="22"/>
        </w:rPr>
        <w:t>D</w:t>
      </w:r>
      <w:r w:rsidRPr="004C2421">
        <w:rPr>
          <w:b/>
          <w:sz w:val="22"/>
          <w:szCs w:val="22"/>
        </w:rPr>
        <w:t xml:space="preserve">isorders: </w:t>
      </w:r>
      <w:r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olicy </w:t>
      </w:r>
      <w:r>
        <w:rPr>
          <w:b/>
          <w:sz w:val="22"/>
          <w:szCs w:val="22"/>
        </w:rPr>
        <w:t>P</w:t>
      </w:r>
      <w:r w:rsidRPr="004C2421">
        <w:rPr>
          <w:b/>
          <w:sz w:val="22"/>
          <w:szCs w:val="22"/>
        </w:rPr>
        <w:t xml:space="preserve">osition </w:t>
      </w:r>
      <w:r>
        <w:rPr>
          <w:b/>
          <w:sz w:val="22"/>
          <w:szCs w:val="22"/>
        </w:rPr>
        <w:t>S</w:t>
      </w:r>
      <w:r w:rsidRPr="004C2421">
        <w:rPr>
          <w:b/>
          <w:sz w:val="22"/>
          <w:szCs w:val="22"/>
        </w:rPr>
        <w:t>tatement for Mental Health Alcohol and Other Drug Services 2021</w:t>
      </w:r>
    </w:p>
    <w:p w14:paraId="7BE91D6A" w14:textId="77777777" w:rsidR="000540C7" w:rsidRPr="004C2421" w:rsidRDefault="00A0178C" w:rsidP="000540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52" w:history="1">
        <w:r w:rsidR="000540C7" w:rsidRPr="004C2421">
          <w:rPr>
            <w:rStyle w:val="Hyperlink"/>
            <w:rFonts w:cs="Arial"/>
            <w:sz w:val="22"/>
            <w:szCs w:val="22"/>
          </w:rPr>
          <w:t>https://www.health.qld.gov.au/__data/assets/pdf_file/0023/1118246/qh-gdl-964.pdf</w:t>
        </w:r>
      </w:hyperlink>
    </w:p>
    <w:p w14:paraId="5481514A" w14:textId="77777777" w:rsidR="000540C7" w:rsidRPr="004C2421" w:rsidRDefault="000540C7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00CACB0D" w14:textId="77777777" w:rsidR="00F64C26" w:rsidRPr="00E13C27" w:rsidRDefault="00F64C26" w:rsidP="009C1E83">
      <w:pPr>
        <w:autoSpaceDE w:val="0"/>
        <w:autoSpaceDN w:val="0"/>
        <w:adjustRightInd w:val="0"/>
        <w:spacing w:after="0" w:line="276" w:lineRule="auto"/>
        <w:rPr>
          <w:b/>
          <w:sz w:val="28"/>
          <w:szCs w:val="28"/>
          <w:u w:val="single"/>
        </w:rPr>
      </w:pPr>
      <w:bookmarkStart w:id="18" w:name="_Hlk198823328"/>
      <w:r w:rsidRPr="00E13C27">
        <w:rPr>
          <w:b/>
          <w:sz w:val="28"/>
          <w:szCs w:val="28"/>
          <w:u w:val="single"/>
        </w:rPr>
        <w:t>Alcohol and Other Drugs</w:t>
      </w:r>
    </w:p>
    <w:bookmarkEnd w:id="18"/>
    <w:p w14:paraId="7423359B" w14:textId="77777777" w:rsidR="00F64C26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Alcohol and Other Drug Treatment Services National Minimum Data Set</w:t>
      </w:r>
    </w:p>
    <w:p w14:paraId="05CC6410" w14:textId="77777777" w:rsidR="00F64C26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53" w:history="1">
        <w:r w:rsidR="00F64C26" w:rsidRPr="004C2421">
          <w:rPr>
            <w:rStyle w:val="Hyperlink"/>
            <w:rFonts w:cs="Arial"/>
            <w:sz w:val="22"/>
            <w:szCs w:val="22"/>
          </w:rPr>
          <w:t>https://www.aihw.gov.au/about-our-data/our-data-collections/alcohol-other-drug-treatment-services</w:t>
        </w:r>
      </w:hyperlink>
    </w:p>
    <w:p w14:paraId="7A46C946" w14:textId="77777777" w:rsidR="00F64C26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118B68E5" w14:textId="77777777" w:rsidR="00F64C26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t>National Quality Framework for Drug and Alcohol Treatment Services</w:t>
      </w:r>
    </w:p>
    <w:p w14:paraId="2C43C553" w14:textId="77777777" w:rsidR="00F64C26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54" w:history="1">
        <w:r w:rsidR="00F64C26" w:rsidRPr="004C2421">
          <w:rPr>
            <w:rStyle w:val="Hyperlink"/>
            <w:rFonts w:cs="Arial"/>
            <w:sz w:val="22"/>
            <w:szCs w:val="22"/>
          </w:rPr>
          <w:t>https://www.health.gov.au/resources/publications/national-quality-framework-for-drug-and-alcohol-treatment-services?language=en</w:t>
        </w:r>
      </w:hyperlink>
    </w:p>
    <w:p w14:paraId="589646CC" w14:textId="77777777" w:rsidR="00F64C26" w:rsidRDefault="00F64C26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5CF261AF" w14:textId="77777777" w:rsidR="000540C7" w:rsidRPr="004C2421" w:rsidRDefault="000540C7" w:rsidP="000540C7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Queensland Alcohol and Drug Withdrawal Clinical Practice Guidelines (2012)</w:t>
      </w:r>
    </w:p>
    <w:p w14:paraId="599A6E62" w14:textId="77777777" w:rsidR="000540C7" w:rsidRPr="004C2421" w:rsidRDefault="00A0178C" w:rsidP="000540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55" w:history="1">
        <w:r w:rsidR="000540C7" w:rsidRPr="004C2421">
          <w:rPr>
            <w:rStyle w:val="Hyperlink"/>
            <w:rFonts w:cs="Arial"/>
            <w:sz w:val="22"/>
            <w:szCs w:val="22"/>
          </w:rPr>
          <w:t>https://insight.qld.edu.au/shop/queensland-alcohol-and-drug-withdrawal-clinical-practice-guidelines-queensland-health-2012</w:t>
        </w:r>
      </w:hyperlink>
    </w:p>
    <w:p w14:paraId="53303956" w14:textId="77777777" w:rsidR="000540C7" w:rsidRPr="004C2421" w:rsidRDefault="000540C7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7B233DCF" w14:textId="77777777" w:rsidR="00F64C26" w:rsidRPr="004C2421" w:rsidRDefault="00F64C26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Queensland Alcohol and Other Drug Treatment and Harm Reduction Outcomes Framework</w:t>
      </w:r>
    </w:p>
    <w:p w14:paraId="120725A3" w14:textId="77777777" w:rsidR="00F64C26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</w:rPr>
      </w:pPr>
      <w:hyperlink r:id="rId156" w:history="1">
        <w:r w:rsidR="00F64C26" w:rsidRPr="004C2421">
          <w:rPr>
            <w:rStyle w:val="Hyperlink"/>
            <w:rFonts w:cs="Arial"/>
            <w:sz w:val="22"/>
            <w:szCs w:val="22"/>
          </w:rPr>
          <w:t>https://qnada.org.au/queensland-alcohol-and-other-drug-treatment-and-harm-reduction-outcomes-framework/</w:t>
        </w:r>
      </w:hyperlink>
    </w:p>
    <w:p w14:paraId="6934B953" w14:textId="62C761A2" w:rsidR="003E70DB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4C2421">
        <w:rPr>
          <w:b/>
          <w:sz w:val="22"/>
          <w:szCs w:val="22"/>
        </w:rPr>
        <w:br/>
      </w:r>
      <w:r w:rsidR="003E70DB" w:rsidRPr="004C2421">
        <w:rPr>
          <w:b/>
          <w:sz w:val="22"/>
          <w:szCs w:val="22"/>
        </w:rPr>
        <w:t>Queensland Alcohol and Other Treatment Service Delivery Framework 2022</w:t>
      </w:r>
    </w:p>
    <w:p w14:paraId="26B68D3B" w14:textId="185ABAA1" w:rsidR="003E70DB" w:rsidRPr="004C242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57" w:history="1">
        <w:r w:rsidR="00083A7C" w:rsidRPr="004C2421">
          <w:rPr>
            <w:rStyle w:val="Hyperlink"/>
            <w:rFonts w:cs="Arial"/>
            <w:sz w:val="22"/>
            <w:szCs w:val="22"/>
          </w:rPr>
          <w:t>https://qnada.org.au/queensland-alcohol-and-other-drug-treatment-service-delivery-framework/</w:t>
        </w:r>
      </w:hyperlink>
    </w:p>
    <w:p w14:paraId="4454CF60" w14:textId="77777777" w:rsidR="003E70DB" w:rsidRPr="004C2421" w:rsidRDefault="003E70DB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434B758D" w14:textId="77777777" w:rsidR="00F64C26" w:rsidRPr="004C2421" w:rsidRDefault="00F64C26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000000" w:themeColor="text1"/>
          <w:sz w:val="22"/>
          <w:szCs w:val="22"/>
        </w:rPr>
      </w:pPr>
      <w:r w:rsidRPr="004C2421">
        <w:rPr>
          <w:rStyle w:val="Hyperlink"/>
          <w:rFonts w:cs="Arial"/>
          <w:b/>
          <w:bCs/>
          <w:color w:val="000000" w:themeColor="text1"/>
          <w:sz w:val="22"/>
          <w:szCs w:val="22"/>
          <w:u w:val="none"/>
        </w:rPr>
        <w:t>Queensland Opioid Dependence Treatment Guidelines 2023</w:t>
      </w:r>
      <w:r w:rsidRPr="004C2421">
        <w:rPr>
          <w:rStyle w:val="Hyperlink"/>
          <w:rFonts w:cs="Arial"/>
          <w:color w:val="000000" w:themeColor="text1"/>
          <w:sz w:val="22"/>
          <w:szCs w:val="22"/>
        </w:rPr>
        <w:t xml:space="preserve"> </w:t>
      </w:r>
    </w:p>
    <w:p w14:paraId="3ABB51A2" w14:textId="6EB08953" w:rsidR="00C33CB6" w:rsidRPr="001D02F1" w:rsidRDefault="00A0178C" w:rsidP="009C1E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color w:val="auto"/>
          <w:sz w:val="22"/>
          <w:szCs w:val="22"/>
          <w:u w:val="none"/>
        </w:rPr>
      </w:pPr>
      <w:hyperlink r:id="rId158" w:history="1">
        <w:r w:rsidR="00F64C26" w:rsidRPr="004C2421">
          <w:rPr>
            <w:rStyle w:val="Hyperlink"/>
            <w:rFonts w:cs="Arial"/>
            <w:sz w:val="22"/>
            <w:szCs w:val="22"/>
          </w:rPr>
          <w:t>https://www.health.qld.gov.au/__data/assets/pdf_file/0024/1246605/Queensland-Opioid-Dependence-Treatment-Guidelines-2023.pdf</w:t>
        </w:r>
      </w:hyperlink>
    </w:p>
    <w:p w14:paraId="190ACE46" w14:textId="77777777" w:rsidR="001D02F1" w:rsidRPr="00E13C27" w:rsidRDefault="001D02F1" w:rsidP="001D02F1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Style w:val="Hyperlink"/>
          <w:rFonts w:cs="Arial"/>
          <w:color w:val="auto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506" w:rsidRPr="004C2421" w14:paraId="38464E47" w14:textId="77777777" w:rsidTr="00426506">
        <w:tc>
          <w:tcPr>
            <w:tcW w:w="9016" w:type="dxa"/>
            <w:shd w:val="clear" w:color="auto" w:fill="000000" w:themeFill="text1"/>
          </w:tcPr>
          <w:p w14:paraId="7D015C7E" w14:textId="77777777" w:rsidR="00426506" w:rsidRPr="004C2421" w:rsidRDefault="00426506" w:rsidP="009C1E8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2177E28" w14:textId="77777777" w:rsidR="009E6FE4" w:rsidRPr="004C2421" w:rsidRDefault="009E6FE4" w:rsidP="009C1E83">
      <w:pPr>
        <w:spacing w:after="0" w:line="276" w:lineRule="auto"/>
        <w:rPr>
          <w:sz w:val="22"/>
          <w:szCs w:val="22"/>
        </w:rPr>
      </w:pPr>
    </w:p>
    <w:p w14:paraId="42F750C2" w14:textId="77777777" w:rsidR="00795A8F" w:rsidRPr="003F0DEA" w:rsidRDefault="00A178F9" w:rsidP="009C1E83">
      <w:pPr>
        <w:pStyle w:val="Heading2"/>
        <w:spacing w:before="0" w:after="0" w:line="276" w:lineRule="auto"/>
        <w:rPr>
          <w:rFonts w:ascii="Arial" w:hAnsi="Arial" w:cs="Arial"/>
          <w:b/>
          <w:bCs/>
          <w:color w:val="auto"/>
        </w:rPr>
      </w:pPr>
      <w:r w:rsidRPr="003F0DEA">
        <w:rPr>
          <w:rFonts w:ascii="Arial" w:hAnsi="Arial" w:cs="Arial"/>
          <w:b/>
          <w:bCs/>
          <w:color w:val="auto"/>
        </w:rPr>
        <w:t>Department of Justice (</w:t>
      </w:r>
      <w:proofErr w:type="spellStart"/>
      <w:r w:rsidRPr="003F0DEA">
        <w:rPr>
          <w:rFonts w:ascii="Arial" w:hAnsi="Arial" w:cs="Arial"/>
          <w:b/>
          <w:bCs/>
          <w:color w:val="auto"/>
        </w:rPr>
        <w:t>DoJ</w:t>
      </w:r>
      <w:proofErr w:type="spellEnd"/>
      <w:r w:rsidRPr="003F0DEA">
        <w:rPr>
          <w:rFonts w:ascii="Arial" w:hAnsi="Arial" w:cs="Arial"/>
          <w:b/>
          <w:bCs/>
          <w:color w:val="auto"/>
        </w:rPr>
        <w:t>)</w:t>
      </w:r>
    </w:p>
    <w:p w14:paraId="3F5FDE62" w14:textId="77777777" w:rsidR="00795A8F" w:rsidRPr="004C2421" w:rsidRDefault="00A0178C" w:rsidP="009C1E83">
      <w:pPr>
        <w:pStyle w:val="Heading2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hyperlink r:id="rId159" w:history="1">
        <w:r w:rsidR="00795A8F" w:rsidRPr="004C2421">
          <w:rPr>
            <w:rStyle w:val="Hyperlink"/>
            <w:rFonts w:ascii="Arial" w:hAnsi="Arial" w:cs="Arial"/>
            <w:sz w:val="22"/>
            <w:szCs w:val="22"/>
          </w:rPr>
          <w:t>https://www.justice.qld.gov.au/</w:t>
        </w:r>
      </w:hyperlink>
    </w:p>
    <w:p w14:paraId="2BC925A1" w14:textId="77777777" w:rsidR="003B63BC" w:rsidRPr="004C2421" w:rsidRDefault="003B63BC" w:rsidP="009C1E83">
      <w:pPr>
        <w:spacing w:after="0" w:line="276" w:lineRule="auto"/>
        <w:rPr>
          <w:sz w:val="22"/>
          <w:szCs w:val="22"/>
        </w:rPr>
      </w:pPr>
    </w:p>
    <w:p w14:paraId="5C9BFA2F" w14:textId="77777777" w:rsidR="00A178F9" w:rsidRPr="004C2421" w:rsidRDefault="00A178F9" w:rsidP="009C1E83">
      <w:pPr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>Blue Card Services</w:t>
      </w:r>
    </w:p>
    <w:p w14:paraId="7AE26317" w14:textId="02087CB1" w:rsidR="007A37BA" w:rsidRPr="004C2421" w:rsidRDefault="00A0178C" w:rsidP="009C1E83">
      <w:pPr>
        <w:pStyle w:val="ListParagraph"/>
        <w:spacing w:after="0" w:line="276" w:lineRule="auto"/>
        <w:ind w:left="360"/>
        <w:rPr>
          <w:sz w:val="22"/>
          <w:szCs w:val="22"/>
        </w:rPr>
      </w:pPr>
      <w:hyperlink r:id="rId160" w:history="1">
        <w:r w:rsidR="00080953" w:rsidRPr="004C2421">
          <w:rPr>
            <w:rStyle w:val="Hyperlink"/>
            <w:rFonts w:cs="Arial"/>
            <w:sz w:val="22"/>
            <w:szCs w:val="22"/>
          </w:rPr>
          <w:t>https://www.qld.gov.au/law/laws-regulated-industries-and-accountability/queensland-laws-and-regulations/regulated-industries-and-licensing/blue-card-services</w:t>
        </w:r>
      </w:hyperlink>
      <w:r w:rsidR="00E53F35" w:rsidRPr="004C2421">
        <w:rPr>
          <w:sz w:val="22"/>
          <w:szCs w:val="22"/>
        </w:rPr>
        <w:br/>
      </w:r>
    </w:p>
    <w:p w14:paraId="7A9E7AC6" w14:textId="1AA4463B" w:rsidR="00A178F9" w:rsidRPr="004C2421" w:rsidRDefault="00A178F9" w:rsidP="009C1E83">
      <w:pPr>
        <w:autoSpaceDE w:val="0"/>
        <w:autoSpaceDN w:val="0"/>
        <w:adjustRightInd w:val="0"/>
        <w:spacing w:after="0" w:line="276" w:lineRule="auto"/>
        <w:rPr>
          <w:b/>
          <w:sz w:val="22"/>
          <w:szCs w:val="22"/>
        </w:rPr>
      </w:pPr>
      <w:r w:rsidRPr="004C2421">
        <w:rPr>
          <w:b/>
          <w:sz w:val="22"/>
          <w:szCs w:val="22"/>
        </w:rPr>
        <w:t xml:space="preserve">Blue Card Services </w:t>
      </w:r>
      <w:r w:rsidR="004B2719">
        <w:rPr>
          <w:b/>
          <w:sz w:val="22"/>
          <w:szCs w:val="22"/>
        </w:rPr>
        <w:t>-</w:t>
      </w:r>
      <w:r w:rsidRPr="004C2421">
        <w:rPr>
          <w:b/>
          <w:sz w:val="22"/>
          <w:szCs w:val="22"/>
        </w:rPr>
        <w:t xml:space="preserve"> </w:t>
      </w:r>
      <w:r w:rsidR="00DA5802" w:rsidRPr="004C2421">
        <w:rPr>
          <w:b/>
          <w:sz w:val="22"/>
          <w:szCs w:val="22"/>
        </w:rPr>
        <w:t>Blue cards for organisations delivering HSQF services</w:t>
      </w:r>
    </w:p>
    <w:p w14:paraId="2CD90687" w14:textId="77777777" w:rsidR="00A178F9" w:rsidRPr="004C2421" w:rsidRDefault="00A0178C" w:rsidP="009C1E8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61" w:history="1">
        <w:r w:rsidR="00A178F9" w:rsidRPr="004C2421">
          <w:rPr>
            <w:rStyle w:val="Hyperlink"/>
            <w:rFonts w:cs="Arial"/>
            <w:sz w:val="22"/>
            <w:szCs w:val="22"/>
          </w:rPr>
          <w:t>https://www.qld.gov.au/law/laws-regulated-industries-and-accountability/queensland-laws-and-regulations/regulated-industries-and-licensing/blue-card/required/industries/hsqf</w:t>
        </w:r>
      </w:hyperlink>
      <w:r w:rsidR="00A178F9" w:rsidRPr="004C2421">
        <w:rPr>
          <w:sz w:val="22"/>
          <w:szCs w:val="22"/>
        </w:rPr>
        <w:t xml:space="preserve"> </w:t>
      </w:r>
    </w:p>
    <w:p w14:paraId="1CDC219E" w14:textId="77777777" w:rsidR="00A178F9" w:rsidRPr="004C2421" w:rsidRDefault="00A178F9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44026332" w14:textId="2B26F431" w:rsidR="00A178F9" w:rsidRPr="004C2421" w:rsidRDefault="00A178F9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 xml:space="preserve">Blue Card Services </w:t>
      </w:r>
      <w:r w:rsidR="004B2719">
        <w:rPr>
          <w:b/>
          <w:bCs/>
          <w:sz w:val="22"/>
          <w:szCs w:val="22"/>
        </w:rPr>
        <w:t>-</w:t>
      </w:r>
      <w:r w:rsidRPr="004C2421">
        <w:rPr>
          <w:b/>
          <w:bCs/>
          <w:sz w:val="22"/>
          <w:szCs w:val="22"/>
        </w:rPr>
        <w:t xml:space="preserve"> </w:t>
      </w:r>
      <w:r w:rsidR="00DA5802" w:rsidRPr="004C2421">
        <w:rPr>
          <w:b/>
          <w:bCs/>
          <w:sz w:val="22"/>
          <w:szCs w:val="22"/>
        </w:rPr>
        <w:t>Compliance and enforcement under the blue card system</w:t>
      </w:r>
    </w:p>
    <w:p w14:paraId="2AA442DE" w14:textId="63CA68C8" w:rsidR="00A178F9" w:rsidRPr="004C2421" w:rsidRDefault="00A0178C" w:rsidP="009C1E8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hyperlink r:id="rId162" w:history="1">
        <w:r w:rsidR="00A178F9" w:rsidRPr="004C2421">
          <w:rPr>
            <w:rStyle w:val="Hyperlink"/>
            <w:rFonts w:cs="Arial"/>
            <w:sz w:val="22"/>
            <w:szCs w:val="22"/>
          </w:rPr>
          <w:t>https://www.qld.gov.au/law/laws-regulated-industries-and-accountability/queensland-laws-and-regulations/regulated-industries-and-licensing/blue-card/system/compliance</w:t>
        </w:r>
      </w:hyperlink>
      <w:r w:rsidR="00A178F9" w:rsidRPr="004C2421">
        <w:rPr>
          <w:sz w:val="22"/>
          <w:szCs w:val="22"/>
        </w:rPr>
        <w:t xml:space="preserve"> </w:t>
      </w:r>
    </w:p>
    <w:p w14:paraId="23C72E26" w14:textId="77777777" w:rsidR="002A5E7F" w:rsidRPr="004C2421" w:rsidRDefault="002A5E7F" w:rsidP="009C1E83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1476FC2C" w14:textId="6DF3CBCB" w:rsidR="002A5E7F" w:rsidRPr="00DA7A41" w:rsidRDefault="002A5E7F" w:rsidP="00DA7A41">
      <w:pPr>
        <w:spacing w:after="0" w:line="276" w:lineRule="auto"/>
        <w:rPr>
          <w:b/>
          <w:sz w:val="22"/>
          <w:szCs w:val="22"/>
        </w:rPr>
      </w:pPr>
      <w:r w:rsidRPr="00DA7A41">
        <w:rPr>
          <w:b/>
          <w:sz w:val="22"/>
          <w:szCs w:val="22"/>
        </w:rPr>
        <w:t xml:space="preserve">Blue Card Services </w:t>
      </w:r>
      <w:r w:rsidR="004B2719">
        <w:rPr>
          <w:b/>
          <w:sz w:val="22"/>
          <w:szCs w:val="22"/>
        </w:rPr>
        <w:t>-</w:t>
      </w:r>
      <w:r w:rsidRPr="00DA7A41">
        <w:rPr>
          <w:b/>
          <w:sz w:val="22"/>
          <w:szCs w:val="22"/>
        </w:rPr>
        <w:t xml:space="preserve"> Regulated organisation and businesses requirements </w:t>
      </w:r>
    </w:p>
    <w:p w14:paraId="33B4D9B6" w14:textId="77777777" w:rsidR="002A5E7F" w:rsidRPr="004C2421" w:rsidRDefault="00A0178C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  <w:hyperlink r:id="rId163" w:history="1">
        <w:r w:rsidR="002A5E7F" w:rsidRPr="004C2421">
          <w:rPr>
            <w:rStyle w:val="Hyperlink"/>
            <w:rFonts w:cs="Arial"/>
            <w:sz w:val="22"/>
            <w:szCs w:val="22"/>
          </w:rPr>
          <w:t>http://www.qld.gov.au/bluecardorganisations</w:t>
        </w:r>
      </w:hyperlink>
      <w:r w:rsidR="002A5E7F" w:rsidRPr="004C2421">
        <w:rPr>
          <w:rStyle w:val="Hyperlink"/>
          <w:rFonts w:cs="Arial"/>
          <w:sz w:val="22"/>
          <w:szCs w:val="22"/>
        </w:rPr>
        <w:t xml:space="preserve"> </w:t>
      </w:r>
    </w:p>
    <w:p w14:paraId="3C10D7A9" w14:textId="77777777" w:rsidR="002A5E7F" w:rsidRPr="004C2421" w:rsidRDefault="002A5E7F" w:rsidP="009C1E83">
      <w:pPr>
        <w:autoSpaceDE w:val="0"/>
        <w:autoSpaceDN w:val="0"/>
        <w:adjustRightInd w:val="0"/>
        <w:spacing w:after="0" w:line="276" w:lineRule="auto"/>
        <w:rPr>
          <w:rStyle w:val="Hyperlink"/>
          <w:rFonts w:cs="Arial"/>
          <w:sz w:val="22"/>
          <w:szCs w:val="22"/>
        </w:rPr>
      </w:pPr>
    </w:p>
    <w:p w14:paraId="6D2E3F3D" w14:textId="4F9A421B" w:rsidR="002A5E7F" w:rsidRPr="004C2421" w:rsidRDefault="002A5E7F" w:rsidP="009C1E83">
      <w:pPr>
        <w:autoSpaceDE w:val="0"/>
        <w:autoSpaceDN w:val="0"/>
        <w:adjustRightInd w:val="0"/>
        <w:spacing w:after="0" w:line="276" w:lineRule="auto"/>
        <w:rPr>
          <w:b/>
          <w:bCs/>
          <w:sz w:val="22"/>
          <w:szCs w:val="22"/>
        </w:rPr>
      </w:pPr>
      <w:r w:rsidRPr="004C2421">
        <w:rPr>
          <w:b/>
          <w:bCs/>
          <w:sz w:val="22"/>
          <w:szCs w:val="22"/>
        </w:rPr>
        <w:t xml:space="preserve">Blue Card Services </w:t>
      </w:r>
      <w:r w:rsidR="004B2719">
        <w:rPr>
          <w:b/>
          <w:bCs/>
          <w:sz w:val="22"/>
          <w:szCs w:val="22"/>
        </w:rPr>
        <w:t>-</w:t>
      </w:r>
      <w:r w:rsidRPr="004C2421">
        <w:rPr>
          <w:b/>
          <w:bCs/>
          <w:sz w:val="22"/>
          <w:szCs w:val="22"/>
        </w:rPr>
        <w:t xml:space="preserve"> Who needs a blue card</w:t>
      </w:r>
    </w:p>
    <w:p w14:paraId="1A41ED42" w14:textId="77777777" w:rsidR="002A5E7F" w:rsidRPr="004C2421" w:rsidRDefault="00A0178C" w:rsidP="009C1E83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hyperlink r:id="rId164" w:history="1">
        <w:r w:rsidR="002A5E7F" w:rsidRPr="004C2421">
          <w:rPr>
            <w:rStyle w:val="Hyperlink"/>
            <w:rFonts w:cs="Arial"/>
            <w:sz w:val="22"/>
            <w:szCs w:val="22"/>
          </w:rPr>
          <w:t>https://www.qld.gov.au/law/laws-regulated-industries-and-accountability/queensland-laws-and-regulations/regulated-industries-and-licensing/blue-card/organisations</w:t>
        </w:r>
      </w:hyperlink>
    </w:p>
    <w:p w14:paraId="7AA5FFFC" w14:textId="77777777" w:rsidR="00A178F9" w:rsidRPr="004C2421" w:rsidRDefault="00A178F9" w:rsidP="009C1E83">
      <w:pPr>
        <w:spacing w:after="0" w:line="276" w:lineRule="auto"/>
        <w:rPr>
          <w:b/>
          <w:sz w:val="22"/>
          <w:szCs w:val="22"/>
        </w:rPr>
      </w:pPr>
    </w:p>
    <w:p w14:paraId="4D5A4F5F" w14:textId="77777777" w:rsidR="00A178F9" w:rsidRPr="004C2421" w:rsidRDefault="00A178F9" w:rsidP="009C1E83">
      <w:pPr>
        <w:pStyle w:val="Default"/>
        <w:spacing w:line="276" w:lineRule="auto"/>
        <w:rPr>
          <w:b/>
          <w:iCs/>
          <w:sz w:val="22"/>
          <w:szCs w:val="22"/>
        </w:rPr>
      </w:pPr>
      <w:r w:rsidRPr="004C2421">
        <w:rPr>
          <w:b/>
          <w:iCs/>
          <w:sz w:val="22"/>
          <w:szCs w:val="22"/>
        </w:rPr>
        <w:t>Disability Worker Screening</w:t>
      </w:r>
    </w:p>
    <w:p w14:paraId="1CA3CDD9" w14:textId="3D6DEB76" w:rsidR="00A178F9" w:rsidRPr="004C2421" w:rsidRDefault="00A0178C" w:rsidP="009C1E83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hyperlink r:id="rId165" w:history="1">
        <w:r w:rsidR="00A178F9" w:rsidRPr="004C2421">
          <w:rPr>
            <w:rStyle w:val="Hyperlink"/>
            <w:rFonts w:cs="Arial"/>
            <w:sz w:val="22"/>
            <w:szCs w:val="22"/>
          </w:rPr>
          <w:t>https://workerscreening.qld.gov.au/</w:t>
        </w:r>
      </w:hyperlink>
      <w:r w:rsidR="00C42312" w:rsidRPr="004C2421">
        <w:rPr>
          <w:rStyle w:val="Hyperlink"/>
          <w:rFonts w:cs="Arial"/>
          <w:sz w:val="22"/>
          <w:szCs w:val="22"/>
        </w:rPr>
        <w:br/>
      </w:r>
    </w:p>
    <w:p w14:paraId="4EF71953" w14:textId="0B92650B" w:rsidR="00C42312" w:rsidRPr="004C2421" w:rsidRDefault="0019426B" w:rsidP="009C1E83">
      <w:pPr>
        <w:spacing w:after="0" w:line="276" w:lineRule="auto"/>
        <w:rPr>
          <w:sz w:val="22"/>
          <w:szCs w:val="22"/>
        </w:rPr>
      </w:pPr>
      <w:r w:rsidRPr="004C2421">
        <w:rPr>
          <w:b/>
          <w:bCs/>
          <w:iCs/>
          <w:sz w:val="22"/>
          <w:szCs w:val="22"/>
        </w:rPr>
        <w:t xml:space="preserve">Multiservice </w:t>
      </w:r>
      <w:r w:rsidR="00C51FD0">
        <w:rPr>
          <w:b/>
          <w:bCs/>
          <w:iCs/>
          <w:sz w:val="22"/>
          <w:szCs w:val="22"/>
        </w:rPr>
        <w:t>B</w:t>
      </w:r>
      <w:r w:rsidRPr="004C2421">
        <w:rPr>
          <w:b/>
          <w:bCs/>
          <w:iCs/>
          <w:sz w:val="22"/>
          <w:szCs w:val="22"/>
        </w:rPr>
        <w:t xml:space="preserve">usiness </w:t>
      </w:r>
      <w:r w:rsidR="00C51FD0">
        <w:rPr>
          <w:b/>
          <w:bCs/>
          <w:iCs/>
          <w:sz w:val="22"/>
          <w:szCs w:val="22"/>
        </w:rPr>
        <w:t>O</w:t>
      </w:r>
      <w:r w:rsidRPr="004C2421">
        <w:rPr>
          <w:b/>
          <w:bCs/>
          <w:iCs/>
          <w:sz w:val="22"/>
          <w:szCs w:val="22"/>
        </w:rPr>
        <w:t xml:space="preserve">perators and </w:t>
      </w:r>
      <w:r w:rsidR="00C51FD0">
        <w:rPr>
          <w:b/>
          <w:bCs/>
          <w:iCs/>
          <w:sz w:val="22"/>
          <w:szCs w:val="22"/>
        </w:rPr>
        <w:t>B</w:t>
      </w:r>
      <w:r w:rsidRPr="004C2421">
        <w:rPr>
          <w:b/>
          <w:bCs/>
          <w:iCs/>
          <w:sz w:val="22"/>
          <w:szCs w:val="22"/>
        </w:rPr>
        <w:t xml:space="preserve">oard </w:t>
      </w:r>
      <w:r w:rsidR="00C51FD0">
        <w:rPr>
          <w:b/>
          <w:bCs/>
          <w:iCs/>
          <w:sz w:val="22"/>
          <w:szCs w:val="22"/>
        </w:rPr>
        <w:t>M</w:t>
      </w:r>
      <w:r w:rsidRPr="004C2421">
        <w:rPr>
          <w:b/>
          <w:bCs/>
          <w:iCs/>
          <w:sz w:val="22"/>
          <w:szCs w:val="22"/>
        </w:rPr>
        <w:t xml:space="preserve">ember </w:t>
      </w:r>
      <w:r w:rsidR="00C51FD0">
        <w:rPr>
          <w:b/>
          <w:bCs/>
          <w:iCs/>
          <w:sz w:val="22"/>
          <w:szCs w:val="22"/>
        </w:rPr>
        <w:t>R</w:t>
      </w:r>
      <w:r w:rsidRPr="004C2421">
        <w:rPr>
          <w:b/>
          <w:bCs/>
          <w:iCs/>
          <w:sz w:val="22"/>
          <w:szCs w:val="22"/>
        </w:rPr>
        <w:t xml:space="preserve">equirements </w:t>
      </w:r>
      <w:r w:rsidR="00C51FD0">
        <w:rPr>
          <w:b/>
          <w:bCs/>
          <w:iCs/>
          <w:sz w:val="22"/>
          <w:szCs w:val="22"/>
        </w:rPr>
        <w:t>F</w:t>
      </w:r>
      <w:r w:rsidRPr="004C2421">
        <w:rPr>
          <w:b/>
          <w:bCs/>
          <w:iCs/>
          <w:sz w:val="22"/>
          <w:szCs w:val="22"/>
        </w:rPr>
        <w:t xml:space="preserve">act </w:t>
      </w:r>
      <w:r w:rsidR="00C51FD0">
        <w:rPr>
          <w:b/>
          <w:bCs/>
          <w:iCs/>
          <w:sz w:val="22"/>
          <w:szCs w:val="22"/>
        </w:rPr>
        <w:t>S</w:t>
      </w:r>
      <w:r w:rsidRPr="004C2421">
        <w:rPr>
          <w:b/>
          <w:bCs/>
          <w:iCs/>
          <w:sz w:val="22"/>
          <w:szCs w:val="22"/>
        </w:rPr>
        <w:t xml:space="preserve">heet </w:t>
      </w:r>
    </w:p>
    <w:p w14:paraId="05B90D00" w14:textId="03E7BD6F" w:rsidR="009E6FE4" w:rsidRPr="004C2421" w:rsidRDefault="00A0178C" w:rsidP="009C1E83">
      <w:pPr>
        <w:pStyle w:val="ListParagraph"/>
        <w:numPr>
          <w:ilvl w:val="0"/>
          <w:numId w:val="6"/>
        </w:numPr>
        <w:spacing w:after="0" w:line="276" w:lineRule="auto"/>
        <w:rPr>
          <w:sz w:val="22"/>
          <w:szCs w:val="22"/>
        </w:rPr>
      </w:pPr>
      <w:hyperlink r:id="rId166" w:history="1">
        <w:r w:rsidR="00C42312" w:rsidRPr="004C2421">
          <w:rPr>
            <w:rStyle w:val="Hyperlink"/>
            <w:rFonts w:cs="Arial"/>
            <w:bCs/>
            <w:iCs/>
            <w:sz w:val="22"/>
            <w:szCs w:val="22"/>
          </w:rPr>
          <w:t>https://www.publications.qld.gov.au/dataset/blue-card-system-changes/resource/e2f373a8-ae86-4e70-ab2d-0e8f47cdf58c</w:t>
        </w:r>
      </w:hyperlink>
    </w:p>
    <w:bookmarkEnd w:id="10"/>
    <w:p w14:paraId="37B0265D" w14:textId="14E9E7FE" w:rsidR="008C4CBC" w:rsidRPr="007C31EB" w:rsidRDefault="008C4CBC" w:rsidP="009C1E83">
      <w:pPr>
        <w:spacing w:after="0" w:line="276" w:lineRule="auto"/>
        <w:rPr>
          <w:sz w:val="22"/>
          <w:szCs w:val="22"/>
        </w:rPr>
      </w:pPr>
    </w:p>
    <w:p w14:paraId="192309C5" w14:textId="4E981032" w:rsidR="008C4CBC" w:rsidRDefault="008C4CBC" w:rsidP="009C1E83">
      <w:pPr>
        <w:spacing w:after="0" w:line="276" w:lineRule="auto"/>
        <w:rPr>
          <w:b/>
          <w:bCs/>
        </w:rPr>
      </w:pPr>
    </w:p>
    <w:p w14:paraId="617E8B78" w14:textId="77777777" w:rsidR="001D02F1" w:rsidRDefault="001D02F1" w:rsidP="009C1E83">
      <w:pPr>
        <w:spacing w:after="0" w:line="276" w:lineRule="auto"/>
        <w:rPr>
          <w:b/>
          <w:bCs/>
        </w:rPr>
      </w:pPr>
    </w:p>
    <w:p w14:paraId="72DD480D" w14:textId="77777777" w:rsidR="001D02F1" w:rsidRDefault="001D02F1" w:rsidP="009C1E83">
      <w:pPr>
        <w:spacing w:after="0" w:line="276" w:lineRule="auto"/>
        <w:rPr>
          <w:b/>
          <w:bCs/>
        </w:rPr>
      </w:pPr>
    </w:p>
    <w:p w14:paraId="3C219BDC" w14:textId="77777777" w:rsidR="001D02F1" w:rsidRDefault="001D02F1" w:rsidP="009C1E83">
      <w:pPr>
        <w:spacing w:after="0" w:line="276" w:lineRule="auto"/>
        <w:rPr>
          <w:b/>
          <w:bCs/>
        </w:rPr>
      </w:pPr>
    </w:p>
    <w:p w14:paraId="4D0217AC" w14:textId="3A884746" w:rsidR="009E6FE4" w:rsidRPr="00E41B10" w:rsidRDefault="009E6FE4" w:rsidP="00427DC4">
      <w:pPr>
        <w:spacing w:after="0" w:line="276" w:lineRule="auto"/>
        <w:rPr>
          <w:b/>
          <w:bCs/>
        </w:rPr>
      </w:pPr>
      <w:r w:rsidRPr="00E41B10">
        <w:rPr>
          <w:b/>
          <w:bCs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307C9" w:rsidRPr="00E41B10" w14:paraId="20747C30" w14:textId="77777777" w:rsidTr="008655DE">
        <w:tc>
          <w:tcPr>
            <w:tcW w:w="2689" w:type="dxa"/>
          </w:tcPr>
          <w:p w14:paraId="6452EF7C" w14:textId="77777777" w:rsidR="009E6FE4" w:rsidRPr="007F1242" w:rsidRDefault="009E6FE4" w:rsidP="00427DC4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1242">
              <w:rPr>
                <w:rFonts w:ascii="Arial" w:hAnsi="Arial" w:cs="Arial"/>
                <w:color w:val="auto"/>
                <w:sz w:val="22"/>
                <w:szCs w:val="22"/>
              </w:rPr>
              <w:t>Document Title</w:t>
            </w:r>
          </w:p>
        </w:tc>
        <w:tc>
          <w:tcPr>
            <w:tcW w:w="6327" w:type="dxa"/>
          </w:tcPr>
          <w:p w14:paraId="5CBA4542" w14:textId="77777777" w:rsidR="009E6FE4" w:rsidRPr="007F1242" w:rsidRDefault="009E6FE4" w:rsidP="00427DC4">
            <w:pPr>
              <w:spacing w:line="276" w:lineRule="auto"/>
              <w:rPr>
                <w:sz w:val="22"/>
                <w:szCs w:val="22"/>
              </w:rPr>
            </w:pPr>
            <w:r w:rsidRPr="007F1242">
              <w:rPr>
                <w:sz w:val="22"/>
                <w:szCs w:val="22"/>
              </w:rPr>
              <w:t>HSQF User Guide – Certification</w:t>
            </w:r>
          </w:p>
          <w:p w14:paraId="70FFCD50" w14:textId="7979626E" w:rsidR="009E6FE4" w:rsidRPr="007F1242" w:rsidRDefault="009E6FE4" w:rsidP="00427DC4">
            <w:pPr>
              <w:spacing w:line="276" w:lineRule="auto"/>
              <w:rPr>
                <w:sz w:val="22"/>
                <w:szCs w:val="22"/>
              </w:rPr>
            </w:pPr>
            <w:r w:rsidRPr="007F1242">
              <w:rPr>
                <w:sz w:val="22"/>
                <w:szCs w:val="22"/>
              </w:rPr>
              <w:t>Appendix B – Links to legislation, policies and resources</w:t>
            </w:r>
          </w:p>
        </w:tc>
      </w:tr>
      <w:tr w:rsidR="007F1242" w:rsidRPr="00E41B10" w14:paraId="7FFE3EB9" w14:textId="77777777" w:rsidTr="008655DE">
        <w:tc>
          <w:tcPr>
            <w:tcW w:w="2689" w:type="dxa"/>
          </w:tcPr>
          <w:p w14:paraId="2FCCF64F" w14:textId="77777777" w:rsidR="007F1242" w:rsidRPr="007F1242" w:rsidRDefault="007F1242" w:rsidP="007F1242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1242">
              <w:rPr>
                <w:rFonts w:ascii="Arial" w:hAnsi="Arial" w:cs="Arial"/>
                <w:color w:val="auto"/>
                <w:sz w:val="22"/>
                <w:szCs w:val="22"/>
              </w:rPr>
              <w:t>Version Number</w:t>
            </w:r>
          </w:p>
        </w:tc>
        <w:tc>
          <w:tcPr>
            <w:tcW w:w="6327" w:type="dxa"/>
          </w:tcPr>
          <w:p w14:paraId="6512095E" w14:textId="0B269E4B" w:rsidR="007F1242" w:rsidRPr="007F1242" w:rsidRDefault="007F1242" w:rsidP="007F1242">
            <w:pPr>
              <w:spacing w:line="276" w:lineRule="auto"/>
              <w:rPr>
                <w:sz w:val="22"/>
                <w:szCs w:val="22"/>
              </w:rPr>
            </w:pPr>
            <w:r w:rsidRPr="007F1242">
              <w:rPr>
                <w:sz w:val="22"/>
                <w:szCs w:val="22"/>
              </w:rPr>
              <w:t>1.0</w:t>
            </w:r>
          </w:p>
        </w:tc>
      </w:tr>
      <w:tr w:rsidR="007F1242" w:rsidRPr="00E41B10" w14:paraId="24D1A6E7" w14:textId="77777777" w:rsidTr="008655DE">
        <w:tc>
          <w:tcPr>
            <w:tcW w:w="2689" w:type="dxa"/>
          </w:tcPr>
          <w:p w14:paraId="57B94EC5" w14:textId="77777777" w:rsidR="007F1242" w:rsidRPr="007F1242" w:rsidRDefault="007F1242" w:rsidP="007F1242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1242">
              <w:rPr>
                <w:rFonts w:ascii="Arial" w:hAnsi="Arial" w:cs="Arial"/>
                <w:color w:val="auto"/>
                <w:sz w:val="22"/>
                <w:szCs w:val="22"/>
              </w:rPr>
              <w:t>Current version approval date</w:t>
            </w:r>
          </w:p>
        </w:tc>
        <w:tc>
          <w:tcPr>
            <w:tcW w:w="6327" w:type="dxa"/>
          </w:tcPr>
          <w:p w14:paraId="7B0FB64D" w14:textId="251138CA" w:rsidR="007F1242" w:rsidRPr="007F1242" w:rsidRDefault="007F1242" w:rsidP="007F1242">
            <w:pPr>
              <w:spacing w:line="276" w:lineRule="auto"/>
              <w:rPr>
                <w:sz w:val="22"/>
                <w:szCs w:val="22"/>
              </w:rPr>
            </w:pPr>
            <w:r w:rsidRPr="007F1242">
              <w:rPr>
                <w:sz w:val="22"/>
                <w:szCs w:val="22"/>
              </w:rPr>
              <w:t>7 July 2025</w:t>
            </w:r>
          </w:p>
        </w:tc>
      </w:tr>
      <w:tr w:rsidR="007F1242" w:rsidRPr="00E41B10" w14:paraId="373B2CD0" w14:textId="77777777" w:rsidTr="008655DE">
        <w:tc>
          <w:tcPr>
            <w:tcW w:w="2689" w:type="dxa"/>
          </w:tcPr>
          <w:p w14:paraId="19FCBA5F" w14:textId="77777777" w:rsidR="007F1242" w:rsidRPr="007F1242" w:rsidRDefault="007F1242" w:rsidP="007F1242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1242">
              <w:rPr>
                <w:rFonts w:ascii="Arial" w:hAnsi="Arial" w:cs="Arial"/>
                <w:color w:val="auto"/>
                <w:sz w:val="22"/>
                <w:szCs w:val="22"/>
              </w:rPr>
              <w:t>Current version issue date</w:t>
            </w:r>
          </w:p>
        </w:tc>
        <w:tc>
          <w:tcPr>
            <w:tcW w:w="6327" w:type="dxa"/>
          </w:tcPr>
          <w:p w14:paraId="0F8688CF" w14:textId="749EEC45" w:rsidR="007F1242" w:rsidRPr="007F1242" w:rsidRDefault="007F1242" w:rsidP="007F1242">
            <w:pPr>
              <w:spacing w:line="276" w:lineRule="auto"/>
              <w:rPr>
                <w:sz w:val="22"/>
                <w:szCs w:val="22"/>
              </w:rPr>
            </w:pPr>
            <w:r w:rsidRPr="007F1242">
              <w:rPr>
                <w:sz w:val="22"/>
                <w:szCs w:val="22"/>
              </w:rPr>
              <w:t>7 July 2025</w:t>
            </w:r>
          </w:p>
        </w:tc>
      </w:tr>
      <w:tr w:rsidR="007F1242" w:rsidRPr="00E41B10" w14:paraId="3CBDC7E7" w14:textId="77777777" w:rsidTr="008655DE">
        <w:tc>
          <w:tcPr>
            <w:tcW w:w="2689" w:type="dxa"/>
          </w:tcPr>
          <w:p w14:paraId="74330991" w14:textId="77777777" w:rsidR="007F1242" w:rsidRPr="007F1242" w:rsidRDefault="007F1242" w:rsidP="007F1242">
            <w:pPr>
              <w:pStyle w:val="Heading1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F1242">
              <w:rPr>
                <w:rFonts w:ascii="Arial" w:hAnsi="Arial" w:cs="Arial"/>
                <w:color w:val="auto"/>
                <w:sz w:val="22"/>
                <w:szCs w:val="22"/>
              </w:rPr>
              <w:t>Revision History</w:t>
            </w:r>
          </w:p>
        </w:tc>
        <w:tc>
          <w:tcPr>
            <w:tcW w:w="6327" w:type="dxa"/>
          </w:tcPr>
          <w:p w14:paraId="6502EFFE" w14:textId="620EF4C8" w:rsidR="007F1242" w:rsidRPr="007F1242" w:rsidRDefault="007F1242" w:rsidP="007F1242">
            <w:pPr>
              <w:spacing w:line="276" w:lineRule="auto"/>
              <w:rPr>
                <w:sz w:val="22"/>
                <w:szCs w:val="22"/>
              </w:rPr>
            </w:pPr>
            <w:r w:rsidRPr="007F1242">
              <w:rPr>
                <w:sz w:val="22"/>
                <w:szCs w:val="22"/>
              </w:rPr>
              <w:t>7 July 2025 - Version 1.0 – document approved</w:t>
            </w:r>
          </w:p>
        </w:tc>
      </w:tr>
    </w:tbl>
    <w:p w14:paraId="3242F01B" w14:textId="77777777" w:rsidR="009E6FE4" w:rsidRPr="00E41B10" w:rsidRDefault="009E6FE4" w:rsidP="00427DC4">
      <w:pPr>
        <w:spacing w:after="0" w:line="276" w:lineRule="auto"/>
      </w:pPr>
    </w:p>
    <w:sectPr w:rsidR="009E6FE4" w:rsidRPr="00E41B10" w:rsidSect="00DA7A41">
      <w:footerReference w:type="default" r:id="rId16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D0E8" w14:textId="77777777" w:rsidR="008C7B62" w:rsidRDefault="008C7B62" w:rsidP="00E14FB2">
      <w:pPr>
        <w:spacing w:after="0" w:line="240" w:lineRule="auto"/>
      </w:pPr>
      <w:r>
        <w:separator/>
      </w:r>
    </w:p>
  </w:endnote>
  <w:endnote w:type="continuationSeparator" w:id="0">
    <w:p w14:paraId="5A323A70" w14:textId="77777777" w:rsidR="008C7B62" w:rsidRDefault="008C7B62" w:rsidP="00E1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036" w14:textId="3623930A" w:rsidR="00E14FB2" w:rsidRDefault="00E14FB2" w:rsidP="00E14FB2">
    <w:pPr>
      <w:pStyle w:val="Footer"/>
      <w:spacing w:before="144" w:after="144"/>
    </w:pPr>
    <w:r w:rsidRPr="00A634E9">
      <w:rPr>
        <w:sz w:val="18"/>
        <w:szCs w:val="18"/>
      </w:rPr>
      <w:t xml:space="preserve">HSQF User Guide - Certification – Appendix </w:t>
    </w:r>
    <w:r>
      <w:rPr>
        <w:sz w:val="18"/>
        <w:szCs w:val="18"/>
      </w:rPr>
      <w:t>B</w:t>
    </w:r>
    <w:r w:rsidRPr="00A634E9">
      <w:rPr>
        <w:sz w:val="18"/>
        <w:szCs w:val="18"/>
      </w:rPr>
      <w:ptab w:relativeTo="margin" w:alignment="center" w:leader="none"/>
    </w:r>
    <w:r w:rsidRPr="00A634E9">
      <w:rPr>
        <w:sz w:val="18"/>
        <w:szCs w:val="18"/>
      </w:rPr>
      <w:t xml:space="preserve">       Version 1.0</w:t>
    </w:r>
    <w:r w:rsidRPr="00A634E9">
      <w:rPr>
        <w:sz w:val="18"/>
        <w:szCs w:val="18"/>
      </w:rPr>
      <w:ptab w:relativeTo="margin" w:alignment="right" w:leader="none"/>
    </w:r>
    <w:r w:rsidRPr="00A634E9">
      <w:rPr>
        <w:sz w:val="18"/>
        <w:szCs w:val="18"/>
      </w:rPr>
      <w:t xml:space="preserve">Page </w:t>
    </w:r>
    <w:r w:rsidRPr="00A634E9">
      <w:rPr>
        <w:sz w:val="18"/>
        <w:szCs w:val="18"/>
      </w:rPr>
      <w:fldChar w:fldCharType="begin"/>
    </w:r>
    <w:r w:rsidRPr="00A634E9">
      <w:rPr>
        <w:sz w:val="18"/>
        <w:szCs w:val="18"/>
      </w:rPr>
      <w:instrText xml:space="preserve"> PAGE   \* MERGEFORMAT </w:instrText>
    </w:r>
    <w:r w:rsidRPr="00A634E9">
      <w:rPr>
        <w:sz w:val="18"/>
        <w:szCs w:val="18"/>
      </w:rPr>
      <w:fldChar w:fldCharType="separate"/>
    </w:r>
    <w:r>
      <w:rPr>
        <w:sz w:val="18"/>
        <w:szCs w:val="18"/>
      </w:rPr>
      <w:t>29</w:t>
    </w:r>
    <w:r w:rsidRPr="00A634E9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53FA" w14:textId="77777777" w:rsidR="008C7B62" w:rsidRDefault="008C7B62" w:rsidP="00E14FB2">
      <w:pPr>
        <w:spacing w:after="0" w:line="240" w:lineRule="auto"/>
      </w:pPr>
      <w:r>
        <w:separator/>
      </w:r>
    </w:p>
  </w:footnote>
  <w:footnote w:type="continuationSeparator" w:id="0">
    <w:p w14:paraId="01E58EA1" w14:textId="77777777" w:rsidR="008C7B62" w:rsidRDefault="008C7B62" w:rsidP="00E1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C3F"/>
    <w:multiLevelType w:val="hybridMultilevel"/>
    <w:tmpl w:val="1F28C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A5264"/>
    <w:multiLevelType w:val="hybridMultilevel"/>
    <w:tmpl w:val="39387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C70E0"/>
    <w:multiLevelType w:val="hybridMultilevel"/>
    <w:tmpl w:val="A4409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23F95"/>
    <w:multiLevelType w:val="hybridMultilevel"/>
    <w:tmpl w:val="F2266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15E92"/>
    <w:multiLevelType w:val="hybridMultilevel"/>
    <w:tmpl w:val="D3CAA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A1366"/>
    <w:multiLevelType w:val="hybridMultilevel"/>
    <w:tmpl w:val="97C03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A5859"/>
    <w:multiLevelType w:val="hybridMultilevel"/>
    <w:tmpl w:val="32625174"/>
    <w:lvl w:ilvl="0" w:tplc="2F984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260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183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886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7E0A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94C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542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B2F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C0CB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BAB15C3"/>
    <w:multiLevelType w:val="hybridMultilevel"/>
    <w:tmpl w:val="470E67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F4AE8"/>
    <w:multiLevelType w:val="hybridMultilevel"/>
    <w:tmpl w:val="8E3E6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843ED"/>
    <w:multiLevelType w:val="hybridMultilevel"/>
    <w:tmpl w:val="65C4A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534A36"/>
    <w:multiLevelType w:val="hybridMultilevel"/>
    <w:tmpl w:val="59A6C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7C7F4A"/>
    <w:multiLevelType w:val="hybridMultilevel"/>
    <w:tmpl w:val="20B876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B00238"/>
    <w:multiLevelType w:val="hybridMultilevel"/>
    <w:tmpl w:val="761C81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63605C"/>
    <w:multiLevelType w:val="hybridMultilevel"/>
    <w:tmpl w:val="FE90834E"/>
    <w:lvl w:ilvl="0" w:tplc="8EC23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2997"/>
    <w:multiLevelType w:val="hybridMultilevel"/>
    <w:tmpl w:val="57D03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70021">
    <w:abstractNumId w:val="4"/>
  </w:num>
  <w:num w:numId="2" w16cid:durableId="1660187364">
    <w:abstractNumId w:val="14"/>
  </w:num>
  <w:num w:numId="3" w16cid:durableId="1657802908">
    <w:abstractNumId w:val="8"/>
  </w:num>
  <w:num w:numId="4" w16cid:durableId="873155624">
    <w:abstractNumId w:val="12"/>
  </w:num>
  <w:num w:numId="5" w16cid:durableId="416941965">
    <w:abstractNumId w:val="7"/>
  </w:num>
  <w:num w:numId="6" w16cid:durableId="2071414290">
    <w:abstractNumId w:val="9"/>
  </w:num>
  <w:num w:numId="7" w16cid:durableId="685130842">
    <w:abstractNumId w:val="10"/>
  </w:num>
  <w:num w:numId="8" w16cid:durableId="227233594">
    <w:abstractNumId w:val="3"/>
  </w:num>
  <w:num w:numId="9" w16cid:durableId="1849441677">
    <w:abstractNumId w:val="2"/>
  </w:num>
  <w:num w:numId="10" w16cid:durableId="656418133">
    <w:abstractNumId w:val="11"/>
  </w:num>
  <w:num w:numId="11" w16cid:durableId="809981610">
    <w:abstractNumId w:val="1"/>
  </w:num>
  <w:num w:numId="12" w16cid:durableId="1012757051">
    <w:abstractNumId w:val="0"/>
  </w:num>
  <w:num w:numId="13" w16cid:durableId="1044528600">
    <w:abstractNumId w:val="5"/>
  </w:num>
  <w:num w:numId="14" w16cid:durableId="1422919268">
    <w:abstractNumId w:val="13"/>
  </w:num>
  <w:num w:numId="15" w16cid:durableId="583538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DB"/>
    <w:rsid w:val="000100BA"/>
    <w:rsid w:val="00012118"/>
    <w:rsid w:val="00016207"/>
    <w:rsid w:val="000213AF"/>
    <w:rsid w:val="000218FF"/>
    <w:rsid w:val="00022D66"/>
    <w:rsid w:val="00026042"/>
    <w:rsid w:val="00045C94"/>
    <w:rsid w:val="0004719D"/>
    <w:rsid w:val="00052191"/>
    <w:rsid w:val="000540C7"/>
    <w:rsid w:val="00080953"/>
    <w:rsid w:val="00083A7C"/>
    <w:rsid w:val="0008625B"/>
    <w:rsid w:val="00086A3A"/>
    <w:rsid w:val="00086F39"/>
    <w:rsid w:val="000B3A2A"/>
    <w:rsid w:val="000C31EB"/>
    <w:rsid w:val="000D364D"/>
    <w:rsid w:val="000E151A"/>
    <w:rsid w:val="000E1670"/>
    <w:rsid w:val="000E5D7D"/>
    <w:rsid w:val="000E6E05"/>
    <w:rsid w:val="000E723B"/>
    <w:rsid w:val="000F06CA"/>
    <w:rsid w:val="0015256D"/>
    <w:rsid w:val="00154520"/>
    <w:rsid w:val="00154C47"/>
    <w:rsid w:val="0016305C"/>
    <w:rsid w:val="00165854"/>
    <w:rsid w:val="001732CE"/>
    <w:rsid w:val="00175B8C"/>
    <w:rsid w:val="00176F0A"/>
    <w:rsid w:val="0019426B"/>
    <w:rsid w:val="00194C32"/>
    <w:rsid w:val="001A5FFE"/>
    <w:rsid w:val="001B6688"/>
    <w:rsid w:val="001B69B9"/>
    <w:rsid w:val="001B6E98"/>
    <w:rsid w:val="001D02F1"/>
    <w:rsid w:val="001D2438"/>
    <w:rsid w:val="001E137C"/>
    <w:rsid w:val="001E214D"/>
    <w:rsid w:val="001F204E"/>
    <w:rsid w:val="002039B4"/>
    <w:rsid w:val="00205B9E"/>
    <w:rsid w:val="002229D2"/>
    <w:rsid w:val="00232723"/>
    <w:rsid w:val="00253771"/>
    <w:rsid w:val="00256540"/>
    <w:rsid w:val="002641B0"/>
    <w:rsid w:val="002642BA"/>
    <w:rsid w:val="002658B2"/>
    <w:rsid w:val="002716F1"/>
    <w:rsid w:val="002A5E7F"/>
    <w:rsid w:val="002C7628"/>
    <w:rsid w:val="002C7842"/>
    <w:rsid w:val="002F64A1"/>
    <w:rsid w:val="003050F3"/>
    <w:rsid w:val="00324CF5"/>
    <w:rsid w:val="003323A1"/>
    <w:rsid w:val="00344820"/>
    <w:rsid w:val="00346575"/>
    <w:rsid w:val="00355BE9"/>
    <w:rsid w:val="00382128"/>
    <w:rsid w:val="00387790"/>
    <w:rsid w:val="003A49C6"/>
    <w:rsid w:val="003B0ADB"/>
    <w:rsid w:val="003B63BC"/>
    <w:rsid w:val="003C157F"/>
    <w:rsid w:val="003C60FC"/>
    <w:rsid w:val="003D40FC"/>
    <w:rsid w:val="003E70DB"/>
    <w:rsid w:val="003F0DEA"/>
    <w:rsid w:val="003F1811"/>
    <w:rsid w:val="003F54A4"/>
    <w:rsid w:val="00426506"/>
    <w:rsid w:val="00427DC4"/>
    <w:rsid w:val="0044392A"/>
    <w:rsid w:val="00472BB9"/>
    <w:rsid w:val="004849C6"/>
    <w:rsid w:val="00492510"/>
    <w:rsid w:val="004A0A92"/>
    <w:rsid w:val="004B203B"/>
    <w:rsid w:val="004B2719"/>
    <w:rsid w:val="004B6321"/>
    <w:rsid w:val="004C2421"/>
    <w:rsid w:val="004D25D6"/>
    <w:rsid w:val="004E0DD8"/>
    <w:rsid w:val="0052330C"/>
    <w:rsid w:val="00536809"/>
    <w:rsid w:val="0054145A"/>
    <w:rsid w:val="005805D1"/>
    <w:rsid w:val="00586A8E"/>
    <w:rsid w:val="00595F06"/>
    <w:rsid w:val="00596AF5"/>
    <w:rsid w:val="005A1969"/>
    <w:rsid w:val="005A5ED3"/>
    <w:rsid w:val="005B2BC8"/>
    <w:rsid w:val="005B6171"/>
    <w:rsid w:val="005C45A3"/>
    <w:rsid w:val="005C7C93"/>
    <w:rsid w:val="005D02F2"/>
    <w:rsid w:val="005D2682"/>
    <w:rsid w:val="005D4143"/>
    <w:rsid w:val="005E79BE"/>
    <w:rsid w:val="005F68FE"/>
    <w:rsid w:val="00635CE6"/>
    <w:rsid w:val="00636796"/>
    <w:rsid w:val="006367A8"/>
    <w:rsid w:val="00652B9B"/>
    <w:rsid w:val="00683734"/>
    <w:rsid w:val="006B3BA1"/>
    <w:rsid w:val="006D0A05"/>
    <w:rsid w:val="006D4D08"/>
    <w:rsid w:val="00716234"/>
    <w:rsid w:val="00725324"/>
    <w:rsid w:val="00754676"/>
    <w:rsid w:val="00754F3D"/>
    <w:rsid w:val="007858D1"/>
    <w:rsid w:val="00795A8F"/>
    <w:rsid w:val="00796475"/>
    <w:rsid w:val="007A37BA"/>
    <w:rsid w:val="007C31EB"/>
    <w:rsid w:val="007D5633"/>
    <w:rsid w:val="007D5A09"/>
    <w:rsid w:val="007E614E"/>
    <w:rsid w:val="007F1242"/>
    <w:rsid w:val="007F370E"/>
    <w:rsid w:val="00826F29"/>
    <w:rsid w:val="0082777F"/>
    <w:rsid w:val="0086028C"/>
    <w:rsid w:val="00874DB6"/>
    <w:rsid w:val="008A6D9A"/>
    <w:rsid w:val="008B3759"/>
    <w:rsid w:val="008B60BD"/>
    <w:rsid w:val="008C1756"/>
    <w:rsid w:val="008C3E8F"/>
    <w:rsid w:val="008C4CBC"/>
    <w:rsid w:val="008C7B62"/>
    <w:rsid w:val="008E0DCB"/>
    <w:rsid w:val="008E492B"/>
    <w:rsid w:val="00900292"/>
    <w:rsid w:val="00903118"/>
    <w:rsid w:val="00904FB8"/>
    <w:rsid w:val="00917F22"/>
    <w:rsid w:val="00934F5F"/>
    <w:rsid w:val="0094636C"/>
    <w:rsid w:val="009553C5"/>
    <w:rsid w:val="00971595"/>
    <w:rsid w:val="009813D0"/>
    <w:rsid w:val="00990AE5"/>
    <w:rsid w:val="009A77D1"/>
    <w:rsid w:val="009C0502"/>
    <w:rsid w:val="009C1E83"/>
    <w:rsid w:val="009D43A1"/>
    <w:rsid w:val="009E6FE4"/>
    <w:rsid w:val="00A0178C"/>
    <w:rsid w:val="00A178F9"/>
    <w:rsid w:val="00A43CDF"/>
    <w:rsid w:val="00A732C3"/>
    <w:rsid w:val="00A7626B"/>
    <w:rsid w:val="00AB0273"/>
    <w:rsid w:val="00AD411F"/>
    <w:rsid w:val="00AF3D5F"/>
    <w:rsid w:val="00B412CA"/>
    <w:rsid w:val="00B51B43"/>
    <w:rsid w:val="00B65D41"/>
    <w:rsid w:val="00B8355C"/>
    <w:rsid w:val="00B932BD"/>
    <w:rsid w:val="00B97BE3"/>
    <w:rsid w:val="00BB3418"/>
    <w:rsid w:val="00BC6E67"/>
    <w:rsid w:val="00BD6281"/>
    <w:rsid w:val="00C22A9B"/>
    <w:rsid w:val="00C27EB1"/>
    <w:rsid w:val="00C33CB6"/>
    <w:rsid w:val="00C42312"/>
    <w:rsid w:val="00C51FD0"/>
    <w:rsid w:val="00C57E79"/>
    <w:rsid w:val="00C711B9"/>
    <w:rsid w:val="00C71329"/>
    <w:rsid w:val="00C753CB"/>
    <w:rsid w:val="00C8120E"/>
    <w:rsid w:val="00C818B9"/>
    <w:rsid w:val="00CB32E5"/>
    <w:rsid w:val="00CC550E"/>
    <w:rsid w:val="00CC68EA"/>
    <w:rsid w:val="00CD4B15"/>
    <w:rsid w:val="00CE7180"/>
    <w:rsid w:val="00CE7432"/>
    <w:rsid w:val="00D04031"/>
    <w:rsid w:val="00D067DC"/>
    <w:rsid w:val="00D23F08"/>
    <w:rsid w:val="00D26DC3"/>
    <w:rsid w:val="00D56C7D"/>
    <w:rsid w:val="00D62743"/>
    <w:rsid w:val="00D7511F"/>
    <w:rsid w:val="00D87B16"/>
    <w:rsid w:val="00D92B2D"/>
    <w:rsid w:val="00D94A02"/>
    <w:rsid w:val="00DA0B6C"/>
    <w:rsid w:val="00DA5802"/>
    <w:rsid w:val="00DA7A41"/>
    <w:rsid w:val="00DE00B4"/>
    <w:rsid w:val="00DE0826"/>
    <w:rsid w:val="00DF0F9A"/>
    <w:rsid w:val="00DF761C"/>
    <w:rsid w:val="00E0163A"/>
    <w:rsid w:val="00E05C9A"/>
    <w:rsid w:val="00E10380"/>
    <w:rsid w:val="00E13C27"/>
    <w:rsid w:val="00E14FB2"/>
    <w:rsid w:val="00E200A7"/>
    <w:rsid w:val="00E24AE5"/>
    <w:rsid w:val="00E31187"/>
    <w:rsid w:val="00E36BBF"/>
    <w:rsid w:val="00E41B10"/>
    <w:rsid w:val="00E53F35"/>
    <w:rsid w:val="00E64A32"/>
    <w:rsid w:val="00E70936"/>
    <w:rsid w:val="00E81380"/>
    <w:rsid w:val="00EA2E6A"/>
    <w:rsid w:val="00ED52F6"/>
    <w:rsid w:val="00F02CFA"/>
    <w:rsid w:val="00F25C38"/>
    <w:rsid w:val="00F307C9"/>
    <w:rsid w:val="00F32C0F"/>
    <w:rsid w:val="00F40664"/>
    <w:rsid w:val="00F52933"/>
    <w:rsid w:val="00F64011"/>
    <w:rsid w:val="00F64C26"/>
    <w:rsid w:val="00F7631F"/>
    <w:rsid w:val="00FB2EDE"/>
    <w:rsid w:val="00FB314F"/>
    <w:rsid w:val="00FC2AF6"/>
    <w:rsid w:val="00FF487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F873"/>
  <w15:chartTrackingRefBased/>
  <w15:docId w15:val="{248FAD84-4A1F-406B-8125-E36DACF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DB"/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E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3E7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0DB"/>
    <w:rPr>
      <w:i/>
      <w:iCs/>
      <w:color w:val="404040" w:themeColor="text1" w:themeTint="BF"/>
    </w:r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3E7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0D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3E70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E70DB"/>
    <w:rPr>
      <w:rFonts w:ascii="Arial" w:hAnsi="Arial" w:cs="Arial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rsid w:val="003E70DB"/>
    <w:rPr>
      <w:rFonts w:cs="Times New Roman"/>
      <w:color w:val="0000FF"/>
      <w:u w:val="single"/>
    </w:rPr>
  </w:style>
  <w:style w:type="paragraph" w:customStyle="1" w:styleId="Default">
    <w:name w:val="Default"/>
    <w:rsid w:val="003E70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AU"/>
      <w14:ligatures w14:val="none"/>
    </w:rPr>
  </w:style>
  <w:style w:type="paragraph" w:customStyle="1" w:styleId="Bodycopy">
    <w:name w:val="Body copy"/>
    <w:basedOn w:val="Normal"/>
    <w:qFormat/>
    <w:rsid w:val="003E70DB"/>
    <w:pPr>
      <w:spacing w:after="0" w:line="240" w:lineRule="auto"/>
    </w:pPr>
    <w:rPr>
      <w:rFonts w:eastAsiaTheme="minorEastAsia"/>
      <w:sz w:val="22"/>
      <w:lang w:val="en-US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basedOn w:val="DefaultParagraphFont"/>
    <w:link w:val="ListParagraph"/>
    <w:uiPriority w:val="34"/>
    <w:rsid w:val="003E70DB"/>
  </w:style>
  <w:style w:type="table" w:styleId="TableGrid">
    <w:name w:val="Table Grid"/>
    <w:basedOn w:val="TableNormal"/>
    <w:uiPriority w:val="39"/>
    <w:rsid w:val="009E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B9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BE3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BE3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1A5FFE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A5F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BA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FB2"/>
    <w:rPr>
      <w:rFonts w:ascii="Arial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4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FB2"/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.qld.gov.au/" TargetMode="External"/><Relationship Id="rId21" Type="http://schemas.openxmlformats.org/officeDocument/2006/relationships/hyperlink" Target="https://www.families.qld.gov.au/our-work/domestic-family-sexual-violence/end-domestic-family-violence/resources" TargetMode="External"/><Relationship Id="rId42" Type="http://schemas.openxmlformats.org/officeDocument/2006/relationships/hyperlink" Target="https://www.families.qld.gov.au/our-work/human-services-quality-framework" TargetMode="External"/><Relationship Id="rId63" Type="http://schemas.openxmlformats.org/officeDocument/2006/relationships/hyperlink" Target="https://campaigns.premiers.qld.gov.au/antibullying/taskforce/" TargetMode="External"/><Relationship Id="rId84" Type="http://schemas.openxmlformats.org/officeDocument/2006/relationships/hyperlink" Target="https://www.csyw.qld.gov.au/campaign/end-domestic-family-violence/dfvp-strategy" TargetMode="External"/><Relationship Id="rId138" Type="http://schemas.openxmlformats.org/officeDocument/2006/relationships/hyperlink" Target="https://www.families.qld.gov.au/_media/documents/foster-kinship-care/326-responding-concerns-standards-care.pdf" TargetMode="External"/><Relationship Id="rId159" Type="http://schemas.openxmlformats.org/officeDocument/2006/relationships/hyperlink" Target="http://www.qld.gov.au/community/caring-child/foster-kinship-care" TargetMode="External"/><Relationship Id="rId107" Type="http://schemas.openxmlformats.org/officeDocument/2006/relationships/hyperlink" Target="https://www.oaic.gov.au/privacy/notifiable-data-breaches/about-the-notifiable-data-breaches-scheme" TargetMode="External"/><Relationship Id="rId11" Type="http://schemas.openxmlformats.org/officeDocument/2006/relationships/hyperlink" Target="https://www.families.qld.gov.au/_media/documents/about-us/funding-grants/specifications/facc-model-guidelines.pdf" TargetMode="External"/><Relationship Id="rId32" Type="http://schemas.openxmlformats.org/officeDocument/2006/relationships/hyperlink" Target="http://www.jas-anz.org/sites/default/files/human_services_scheme_hs_scheme_-_part_1_-_common_requirements_for_bodies_certifying_human_services.pdf" TargetMode="External"/><Relationship Id="rId53" Type="http://schemas.openxmlformats.org/officeDocument/2006/relationships/hyperlink" Target="https://www.legislation.qld.gov.au/view/html/inforce/current/act-2003-013" TargetMode="External"/><Relationship Id="rId74" Type="http://schemas.openxmlformats.org/officeDocument/2006/relationships/hyperlink" Target="https://www.justice.qld.gov.au/__data/assets/pdf_file/0010/287542/electronic-monitoring-factsheet-sites.pdf" TargetMode="External"/><Relationship Id="rId128" Type="http://schemas.openxmlformats.org/officeDocument/2006/relationships/hyperlink" Target="https://www.families.qld.gov.au/_media/documents/about-us/partners/licensing/lcs6-change-circumstances.pdf" TargetMode="External"/><Relationship Id="rId149" Type="http://schemas.openxmlformats.org/officeDocument/2006/relationships/hyperlink" Target="https://www.families.qld.gov.au/about-us/our-department/partners/child-family/child-safety-licensing/licensing-resources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cyjma.qld.gov.au/resources/campaign/end-violence/dfv-second-action-plan.pdf" TargetMode="External"/><Relationship Id="rId160" Type="http://schemas.openxmlformats.org/officeDocument/2006/relationships/hyperlink" Target="https://www.families.qld.gov.au/our-work/child-safety/about-child-protection/improving-care-post-care-children-young-people" TargetMode="External"/><Relationship Id="rId22" Type="http://schemas.openxmlformats.org/officeDocument/2006/relationships/hyperlink" Target="https://www.qfcc.qld.gov.au/childsafe" TargetMode="External"/><Relationship Id="rId43" Type="http://schemas.openxmlformats.org/officeDocument/2006/relationships/hyperlink" Target="https://www.families.qld.gov.au/_media/documents/protecting-children/641-decision-making-atsi-children.pdf" TargetMode="External"/><Relationship Id="rId64" Type="http://schemas.openxmlformats.org/officeDocument/2006/relationships/hyperlink" Target="https://www.families.qld.gov.au/campaign/queenslands-disability-plan/about-plan/queenslands-disability-plan-2022-27" TargetMode="External"/><Relationship Id="rId118" Type="http://schemas.openxmlformats.org/officeDocument/2006/relationships/hyperlink" Target="https://www.disaster.qld.gov.au/__data/assets/pdf_file/0021/339402/H1102-QFES-Risk-Assessment-Process-Handbook.pdf" TargetMode="External"/><Relationship Id="rId139" Type="http://schemas.openxmlformats.org/officeDocument/2006/relationships/hyperlink" Target="https://www.families.qld.gov.au/_media/documents/foster-kinship-care/positive-behaviour-support-604.pdf" TargetMode="External"/><Relationship Id="rId85" Type="http://schemas.openxmlformats.org/officeDocument/2006/relationships/hyperlink" Target="https://www.families.qld.gov.au/our-work/domestic-family-sexual-violence/end-domestic-family-violence/dfv-prevention-strategy" TargetMode="External"/><Relationship Id="rId150" Type="http://schemas.openxmlformats.org/officeDocument/2006/relationships/hyperlink" Target="https://www.families.qld.gov.au/our-work/child-safety/protecting-children" TargetMode="External"/><Relationship Id="rId12" Type="http://schemas.openxmlformats.org/officeDocument/2006/relationships/hyperlink" Target="https://www.families.qld.gov.au/about-us/our-department/funding-grants-investment/investment-specifications" TargetMode="External"/><Relationship Id="rId33" Type="http://schemas.openxmlformats.org/officeDocument/2006/relationships/hyperlink" Target="https://www.families.qld.gov.au/_media/documents/foster-kinship-care/transitioning-from-care-into-adulthood-349.pdf" TargetMode="External"/><Relationship Id="rId108" Type="http://schemas.openxmlformats.org/officeDocument/2006/relationships/hyperlink" Target="http://www.worksafe.qld.gov.au/" TargetMode="External"/><Relationship Id="rId129" Type="http://schemas.openxmlformats.org/officeDocument/2006/relationships/hyperlink" Target="http://www.oaic.gov.au/" TargetMode="External"/><Relationship Id="rId54" Type="http://schemas.openxmlformats.org/officeDocument/2006/relationships/hyperlink" Target="https://www.families.qld.gov.au/about-us/our-department/partners/youth" TargetMode="External"/><Relationship Id="rId70" Type="http://schemas.openxmlformats.org/officeDocument/2006/relationships/hyperlink" Target="http://www.publications.qld.gov.au/dataset/not-now-not-ever/resource/f3c205a3-b4c2-403b-98ae-a7e6e2d91a02" TargetMode="External"/><Relationship Id="rId75" Type="http://schemas.openxmlformats.org/officeDocument/2006/relationships/hyperlink" Target="https://www.families.qld.gov.au/_media/documents/disability/service-providers/centre-excellence/policy-procedure-locking-gates-doors-windows.pdf" TargetMode="External"/><Relationship Id="rId91" Type="http://schemas.openxmlformats.org/officeDocument/2006/relationships/hyperlink" Target="https://www.qld.gov.au/law/laws-regulated-industries-and-accountability/queensland-laws-and-regulations/regulated-industries-and-licensing/blue-card/required/industries/hsqf" TargetMode="External"/><Relationship Id="rId96" Type="http://schemas.openxmlformats.org/officeDocument/2006/relationships/hyperlink" Target="https://www.families.qld.gov.au/our-work/domestic-family-sexual-violence/end-domestic-family-violence/about" TargetMode="External"/><Relationship Id="rId140" Type="http://schemas.openxmlformats.org/officeDocument/2006/relationships/hyperlink" Target="https://www.publications.qld.gov.au/dataset/blue-card-system-changes/resource/e2f373a8-ae86-4e70-ab2d-0e8f47cdf58c" TargetMode="External"/><Relationship Id="rId145" Type="http://schemas.openxmlformats.org/officeDocument/2006/relationships/hyperlink" Target="https://www.families.qld.gov.au/about-us/our-department/funding-grants-investment/social-services-agreements-contracts" TargetMode="External"/><Relationship Id="rId161" Type="http://schemas.openxmlformats.org/officeDocument/2006/relationships/hyperlink" Target="https://www.legislation.qld.gov.au/view/whole/html/current/act-2000-060" TargetMode="External"/><Relationship Id="rId166" Type="http://schemas.openxmlformats.org/officeDocument/2006/relationships/hyperlink" Target="https://www.families.qld.gov.au/_media/documents/foster-kinship-care/managing-high-risk-behaviour-646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families.qld.gov.au/contact-us/compliments-complaints" TargetMode="External"/><Relationship Id="rId28" Type="http://schemas.openxmlformats.org/officeDocument/2006/relationships/hyperlink" Target="https://cspm.csyw.qld.gov.au/practice-kits/permanency-1" TargetMode="External"/><Relationship Id="rId49" Type="http://schemas.openxmlformats.org/officeDocument/2006/relationships/hyperlink" Target="https://www.families.qld.gov.au/about-us/our-department/partners/child-family/child-safety-licensing/licensing-resources" TargetMode="External"/><Relationship Id="rId114" Type="http://schemas.openxmlformats.org/officeDocument/2006/relationships/hyperlink" Target="https://www.legislation.qld.gov.au/view/html/asmade/act-2023-032" TargetMode="External"/><Relationship Id="rId119" Type="http://schemas.openxmlformats.org/officeDocument/2006/relationships/hyperlink" Target="https://www.families.qld.gov.au/our-work/human-services-quality-framework/certification-quality-requirements-resources" TargetMode="External"/><Relationship Id="rId44" Type="http://schemas.openxmlformats.org/officeDocument/2006/relationships/hyperlink" Target="https://www.families.qld.gov.au/_media/documents/foster-kinship-care/residential-care-606.pdf" TargetMode="External"/><Relationship Id="rId60" Type="http://schemas.openxmlformats.org/officeDocument/2006/relationships/hyperlink" Target="https://www.families.qld.gov.au/our-work/seniors" TargetMode="External"/><Relationship Id="rId65" Type="http://schemas.openxmlformats.org/officeDocument/2006/relationships/hyperlink" Target="https://www.csyw.qld.gov.au/campaign/end-domestic-family-violence/dfvp-strategy" TargetMode="External"/><Relationship Id="rId81" Type="http://schemas.openxmlformats.org/officeDocument/2006/relationships/hyperlink" Target="https://www.cyjma.qld.gov.au/resources/dcsyw/violence-prevention/dfv-practice-principles-guidelines.pdf" TargetMode="External"/><Relationship Id="rId86" Type="http://schemas.openxmlformats.org/officeDocument/2006/relationships/hyperlink" Target="https://www.communities.qld.gov.au/resources/dcdss/industry-partners/funding-grants/hsqf/audits-notifiable-issue.pdf" TargetMode="External"/><Relationship Id="rId130" Type="http://schemas.openxmlformats.org/officeDocument/2006/relationships/hyperlink" Target="https://qnada.org.au/queensland-alcohol-and-other-drug-treatment-and-harm-reduction-outcomes-framework/" TargetMode="External"/><Relationship Id="rId135" Type="http://schemas.openxmlformats.org/officeDocument/2006/relationships/hyperlink" Target="http://www.qhrc.qld.gov.au" TargetMode="External"/><Relationship Id="rId151" Type="http://schemas.openxmlformats.org/officeDocument/2006/relationships/hyperlink" Target="https://www.families.qld.gov.au/about-us/our-department/partners/recordkeeping-requirements-non-government-organisations" TargetMode="External"/><Relationship Id="rId156" Type="http://schemas.openxmlformats.org/officeDocument/2006/relationships/hyperlink" Target="https://www.families.qld.gov.au/_media/documents/foster-kinship-care/369-participation-children-young-people-decision-making.pdf" TargetMode="External"/><Relationship Id="rId13" Type="http://schemas.openxmlformats.org/officeDocument/2006/relationships/hyperlink" Target="https://www.legislation.qld.gov.au/view/html/inforce/current/sl-2017-0099" TargetMode="External"/><Relationship Id="rId18" Type="http://schemas.openxmlformats.org/officeDocument/2006/relationships/hyperlink" Target="https://www.families.qld.gov.au/_media/documents/foster-kinship-care/training/foster-carer-training-guidelines.pdf" TargetMode="External"/><Relationship Id="rId39" Type="http://schemas.openxmlformats.org/officeDocument/2006/relationships/hyperlink" Target="https://www.families.qld.gov.au/about-us/our-department/partners/child-family/resources-publications" TargetMode="External"/><Relationship Id="rId109" Type="http://schemas.openxmlformats.org/officeDocument/2006/relationships/hyperlink" Target="https://www.publications.qld.gov.au/dataset/sexual-violence-prevention/resource/924faa15-d282-48f0-a8e8-739521e2b0b1" TargetMode="External"/><Relationship Id="rId34" Type="http://schemas.openxmlformats.org/officeDocument/2006/relationships/hyperlink" Target="http://www.oic.qld.gov.au/" TargetMode="External"/><Relationship Id="rId50" Type="http://schemas.openxmlformats.org/officeDocument/2006/relationships/hyperlink" Target="https://www.csyw.qld.gov.au/campaign/end-domestic-family-violence/dfvp-strategy" TargetMode="External"/><Relationship Id="rId55" Type="http://schemas.openxmlformats.org/officeDocument/2006/relationships/hyperlink" Target="https://www.families.qld.gov.au/about-us/our-department/funding-grants-investment/investment-specifications" TargetMode="External"/><Relationship Id="rId76" Type="http://schemas.openxmlformats.org/officeDocument/2006/relationships/hyperlink" Target="https://www.families.qld.gov.au/our-work/disability-services/national-disability-insurance-scheme/ndis-quality-safeguard-requirements-provider" TargetMode="External"/><Relationship Id="rId97" Type="http://schemas.openxmlformats.org/officeDocument/2006/relationships/hyperlink" Target="https://www.legislation.qld.gov.au/view/html/asmade/act-2017-044" TargetMode="External"/><Relationship Id="rId104" Type="http://schemas.openxmlformats.org/officeDocument/2006/relationships/hyperlink" Target="https://www.families.qld.gov.au/our-work/child-safety/parents-families/ongoing-intervention/aboriginal-torres-strait-islander-peoples/aboriginal-torres-strait-islander-child-placement-principle" TargetMode="External"/><Relationship Id="rId120" Type="http://schemas.openxmlformats.org/officeDocument/2006/relationships/hyperlink" Target="https://www.cyjma.qld.gov.au/resources/campaign/end-violence/dfv-second-action-plan.pdf" TargetMode="External"/><Relationship Id="rId125" Type="http://schemas.openxmlformats.org/officeDocument/2006/relationships/hyperlink" Target="https://cspm.csyw.qld.gov.au/" TargetMode="External"/><Relationship Id="rId141" Type="http://schemas.openxmlformats.org/officeDocument/2006/relationships/hyperlink" Target="https://www.families.qld.gov.au/_media/documents/hsqf/certification/audits-notifiable-issue.pdf" TargetMode="External"/><Relationship Id="rId146" Type="http://schemas.openxmlformats.org/officeDocument/2006/relationships/hyperlink" Target="http://www.fcaq.com.au" TargetMode="External"/><Relationship Id="rId167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www.communities.qld.gov.au/resources/dcdss/industry-partners/funding-grants/hsqf/user-guide-certification.pdf" TargetMode="External"/><Relationship Id="rId92" Type="http://schemas.openxmlformats.org/officeDocument/2006/relationships/hyperlink" Target="https://www.legislation.qld.gov.au/view/pdf/asmade/sl-2021-0140" TargetMode="External"/><Relationship Id="rId162" Type="http://schemas.openxmlformats.org/officeDocument/2006/relationships/hyperlink" Target="https://www.qld.gov.au/law/laws-regulated-industries-and-accountability/queensland-laws-and-regulations/regulated-industries-and-licensing/blue-card/system/complianc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amilies.qld.gov.au/our-work/disability-services" TargetMode="External"/><Relationship Id="rId24" Type="http://schemas.openxmlformats.org/officeDocument/2006/relationships/hyperlink" Target="https://www.legislation.qld.gov.au/view/html/inforce/current/act-2016-005" TargetMode="External"/><Relationship Id="rId40" Type="http://schemas.openxmlformats.org/officeDocument/2006/relationships/hyperlink" Target="https://www.families.qld.gov.au/about-us/our-department/partners/child-family/resources-publications" TargetMode="External"/><Relationship Id="rId45" Type="http://schemas.openxmlformats.org/officeDocument/2006/relationships/hyperlink" Target="https://www.tatsipca.qld.gov.au/our-work/multicultural-affairs/policy-governance/language-services-policy" TargetMode="External"/><Relationship Id="rId66" Type="http://schemas.openxmlformats.org/officeDocument/2006/relationships/hyperlink" Target="https://www.families.qld.gov.au/_media/documents/foster-kinship-care/foster-care-training-383.pdf" TargetMode="External"/><Relationship Id="rId87" Type="http://schemas.openxmlformats.org/officeDocument/2006/relationships/hyperlink" Target="https://www.families.qld.gov.au/about-us/our-department/funding-grants-investment/investment-specifications/guidelines-for-diversion-services-and-toolkit" TargetMode="External"/><Relationship Id="rId110" Type="http://schemas.openxmlformats.org/officeDocument/2006/relationships/hyperlink" Target="https://www.families.qld.gov.au/our-work/disability-services/positive-behaviour-support-restrictive-practices" TargetMode="External"/><Relationship Id="rId115" Type="http://schemas.openxmlformats.org/officeDocument/2006/relationships/hyperlink" Target="https://www.legislation.qld.gov.au/view/html/asmade/sl-2023-0105" TargetMode="External"/><Relationship Id="rId131" Type="http://schemas.openxmlformats.org/officeDocument/2006/relationships/hyperlink" Target="https://www.families.qld.gov.au/our-work/domestic-family-sexual-violence/end-domestic-family-violence/resources" TargetMode="External"/><Relationship Id="rId136" Type="http://schemas.openxmlformats.org/officeDocument/2006/relationships/hyperlink" Target="https://www.legislation.qld.gov.au/view/html/inforce/current/sl-2020-0131" TargetMode="External"/><Relationship Id="rId157" Type="http://schemas.openxmlformats.org/officeDocument/2006/relationships/hyperlink" Target="https://www.families.qld.gov.au/_media/documents/about-us/partners/child-family/cir-policy.pdf" TargetMode="External"/><Relationship Id="rId61" Type="http://schemas.openxmlformats.org/officeDocument/2006/relationships/hyperlink" Target="https://www.families.qld.gov.au/our-work/domestic-family-sexual-violence" TargetMode="External"/><Relationship Id="rId82" Type="http://schemas.openxmlformats.org/officeDocument/2006/relationships/hyperlink" Target="https://www.families.qld.gov.au/our-work/domestic-family-sexual-violence/end-domestic-family-violence/about/not-now-not-ever-report" TargetMode="External"/><Relationship Id="rId152" Type="http://schemas.openxmlformats.org/officeDocument/2006/relationships/hyperlink" Target="https://www.health.qld.gov.au/__data/assets/pdf_file/0023/1118246/qh-gdl-964.pdf" TargetMode="External"/><Relationship Id="rId19" Type="http://schemas.openxmlformats.org/officeDocument/2006/relationships/hyperlink" Target="https://www.families.qld.gov.au/_media/documents/foster-kinship-care/627-response-children-sexually-abused-while-in-care.pdf" TargetMode="External"/><Relationship Id="rId14" Type="http://schemas.openxmlformats.org/officeDocument/2006/relationships/hyperlink" Target="https://www.legislation.qld.gov.au/view/whole/html/asmade/act-2024-049" TargetMode="External"/><Relationship Id="rId30" Type="http://schemas.openxmlformats.org/officeDocument/2006/relationships/hyperlink" Target="https://www.financialcounsellingaustralia.org.au/our-work/national-standards/" TargetMode="External"/><Relationship Id="rId35" Type="http://schemas.openxmlformats.org/officeDocument/2006/relationships/hyperlink" Target="https://www.fire.qld.gov.au/sites/default/files/2024-03/FSMT-Advisory-Notes.pdf" TargetMode="External"/><Relationship Id="rId56" Type="http://schemas.openxmlformats.org/officeDocument/2006/relationships/hyperlink" Target="https://cspm.csyw.qld.gov.au/resources/resource/Assessment-and-Service-Connect-ASC-Operational-Pol/eac1fede-21f0-497b-af8a-9146c0928856" TargetMode="External"/><Relationship Id="rId77" Type="http://schemas.openxmlformats.org/officeDocument/2006/relationships/hyperlink" Target="https://cspm.csyw.qld.gov.au/updates" TargetMode="External"/><Relationship Id="rId100" Type="http://schemas.openxmlformats.org/officeDocument/2006/relationships/hyperlink" Target="https://www.families.qld.gov.au/our-work/disability-services/preventing-responding-abuse-neglect-exploitation" TargetMode="External"/><Relationship Id="rId105" Type="http://schemas.openxmlformats.org/officeDocument/2006/relationships/hyperlink" Target="https://qnada.org.au/queensland-alcohol-and-other-drug-treatment-service-delivery-framework/" TargetMode="External"/><Relationship Id="rId126" Type="http://schemas.openxmlformats.org/officeDocument/2006/relationships/hyperlink" Target="https://www.legislation.qld.gov.au/view/html/inforce/current/act-2012-005" TargetMode="External"/><Relationship Id="rId147" Type="http://schemas.openxmlformats.org/officeDocument/2006/relationships/hyperlink" Target="http://www.publicguardian.qld.gov.au/" TargetMode="External"/><Relationship Id="rId168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families.qld.gov.au/our-work/disability-services/state-disability-plan/all-abilities-queensland-opportunities-all" TargetMode="External"/><Relationship Id="rId72" Type="http://schemas.openxmlformats.org/officeDocument/2006/relationships/hyperlink" Target="http://www.publications.qld.gov.au/dataset/not-now-not-ever/resource/20cf6cc3-42da-4553-ba15-f2dd3a2a393b" TargetMode="External"/><Relationship Id="rId93" Type="http://schemas.openxmlformats.org/officeDocument/2006/relationships/hyperlink" Target="https://www.families.qld.gov.au/about-us/our-department/funding-grants-investment/investment-specifications" TargetMode="External"/><Relationship Id="rId98" Type="http://schemas.openxmlformats.org/officeDocument/2006/relationships/hyperlink" Target="http://www.qld.gov.au/community/caring-child/foster-kinship-care/information-for-carers/rights-and-responsibilities/carers-responsibilities/child-in-care-is-missing" TargetMode="External"/><Relationship Id="rId121" Type="http://schemas.openxmlformats.org/officeDocument/2006/relationships/hyperlink" Target="http://www.publications.qld.gov.au/dataset/not-now-not-ever/resource/dafdecff-2870-4bec-b5ab-d61795a2364a?truncate=30&amp;inner_span=True" TargetMode="External"/><Relationship Id="rId142" Type="http://schemas.openxmlformats.org/officeDocument/2006/relationships/hyperlink" Target="https://www.communities.qld.gov.au/resources/dcdss/industry-partners/funding-grants/hsqf/framework.pdf" TargetMode="External"/><Relationship Id="rId163" Type="http://schemas.openxmlformats.org/officeDocument/2006/relationships/hyperlink" Target="http://www.qld.gov.au/bluecardorganisation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egislation.qld.gov.au/view/html/inforce/current/act-2014-026" TargetMode="External"/><Relationship Id="rId46" Type="http://schemas.openxmlformats.org/officeDocument/2006/relationships/hyperlink" Target="https://www.qld.gov.au/community/disasters-emergencies/disasters/supporting-vulnerable-people" TargetMode="External"/><Relationship Id="rId67" Type="http://schemas.openxmlformats.org/officeDocument/2006/relationships/hyperlink" Target="https://www.families.qld.gov.au/_media/documents/protecting-children/403-info-sharing-service-delivery-coordination.pdf" TargetMode="External"/><Relationship Id="rId116" Type="http://schemas.openxmlformats.org/officeDocument/2006/relationships/hyperlink" Target="https://www.families.qld.gov.au/our-work/human-services-quality-framework/certification-quality-requirements-resources" TargetMode="External"/><Relationship Id="rId137" Type="http://schemas.openxmlformats.org/officeDocument/2006/relationships/hyperlink" Target="https://www.families.qld.gov.au/about-us/our-department/partners/information-sharing/child-family" TargetMode="External"/><Relationship Id="rId158" Type="http://schemas.openxmlformats.org/officeDocument/2006/relationships/hyperlink" Target="https://www.families.qld.gov.au/about-us/our-department/right-information/information-privacy" TargetMode="External"/><Relationship Id="rId20" Type="http://schemas.openxmlformats.org/officeDocument/2006/relationships/hyperlink" Target="https://www.families.qld.gov.au/_media/documents/foster-kinship-care/kinship-care-632.pdf" TargetMode="External"/><Relationship Id="rId41" Type="http://schemas.openxmlformats.org/officeDocument/2006/relationships/hyperlink" Target="https://www.families.qld.gov.au/our-work/domestic-family-sexual-violence/for-service-providers/integrated-service-responses/dfv-information-sharing-guidelines" TargetMode="External"/><Relationship Id="rId62" Type="http://schemas.openxmlformats.org/officeDocument/2006/relationships/hyperlink" Target="https://www.families.qld.gov.au/our-work/domestic-family-sexual-violence/for-service-providers/funding-investment/investment-specifications" TargetMode="External"/><Relationship Id="rId83" Type="http://schemas.openxmlformats.org/officeDocument/2006/relationships/hyperlink" Target="https://www.legislation.gov.au/C2004A03712/2019-08-13/text" TargetMode="External"/><Relationship Id="rId88" Type="http://schemas.openxmlformats.org/officeDocument/2006/relationships/hyperlink" Target="https://www.families.qld.gov.au/our-work/child-safety/foster-kinship-care/training/foster-carer-training/starting-out-training/hope-healing" TargetMode="External"/><Relationship Id="rId111" Type="http://schemas.openxmlformats.org/officeDocument/2006/relationships/hyperlink" Target="https://www.tatsipca.qld.gov.au/our-work/multicultural-affairs/policy-governance/multicultural-queensland-charter" TargetMode="External"/><Relationship Id="rId132" Type="http://schemas.openxmlformats.org/officeDocument/2006/relationships/hyperlink" Target="http://www.oaic.gov.au/agencies-and-organisations/guides/guide-to-undertaking-privacy-impact-assessments" TargetMode="External"/><Relationship Id="rId153" Type="http://schemas.openxmlformats.org/officeDocument/2006/relationships/hyperlink" Target="https://www.aihw.gov.au/about-our-data/our-data-collections/alcohol-other-drug-treatment-services" TargetMode="External"/><Relationship Id="rId15" Type="http://schemas.openxmlformats.org/officeDocument/2006/relationships/hyperlink" Target="https://www.legislation.qld.gov.au/view/html/inforce/current/act-2007-038" TargetMode="External"/><Relationship Id="rId36" Type="http://schemas.openxmlformats.org/officeDocument/2006/relationships/hyperlink" Target="https://www.legislation.qld.gov.au/view/html/inforce/current/act-2000-008" TargetMode="External"/><Relationship Id="rId57" Type="http://schemas.openxmlformats.org/officeDocument/2006/relationships/hyperlink" Target="https://www.families.qld.gov.au/about-us/our-department/partners/child-family/child-safety-licensing/licensing-resources" TargetMode="External"/><Relationship Id="rId106" Type="http://schemas.openxmlformats.org/officeDocument/2006/relationships/hyperlink" Target="http://www.financialcounsellingaustralia.org.au/docs/standards-for-agencies-employing-financial-counsellors/" TargetMode="External"/><Relationship Id="rId127" Type="http://schemas.openxmlformats.org/officeDocument/2006/relationships/hyperlink" Target="https://www.health.qld.gov.au/__data/assets/pdf_file/0024/1246605/Queensland-Opioid-Dependence-Treatment-Guidelines-2023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qld.gov.au/community/caring-child/foster-kinship-care/information-for-carers/rights-and-responsibilities/our-commitment-to-you/statement-of-commitment" TargetMode="External"/><Relationship Id="rId52" Type="http://schemas.openxmlformats.org/officeDocument/2006/relationships/hyperlink" Target="https://www.families.qld.gov.au/_media/documents/hsqf/framework/framework.pdf" TargetMode="External"/><Relationship Id="rId73" Type="http://schemas.openxmlformats.org/officeDocument/2006/relationships/hyperlink" Target="https://www.families.qld.gov.au/our-work/disability-services/disability-service-providers/contracting-us" TargetMode="External"/><Relationship Id="rId78" Type="http://schemas.openxmlformats.org/officeDocument/2006/relationships/hyperlink" Target="https://www.families.qld.gov.au/_media/documents/disability/service-providers/centre-excellence/positive-behaviour-support-plan.pdf" TargetMode="External"/><Relationship Id="rId94" Type="http://schemas.openxmlformats.org/officeDocument/2006/relationships/hyperlink" Target="https://www.csyw.qld.gov.au/campaign/end-domestic-family-violence/dfvp-strategy" TargetMode="External"/><Relationship Id="rId99" Type="http://schemas.openxmlformats.org/officeDocument/2006/relationships/hyperlink" Target="https://www.families.qld.gov.au/our-work/domestic-family-sexual-violence/for-service-providers/funding-investment/investment-specifications" TargetMode="External"/><Relationship Id="rId101" Type="http://schemas.openxmlformats.org/officeDocument/2006/relationships/hyperlink" Target="https://www.legislation.qld.gov.au/view/pdf/inforce/current/act-2019-026" TargetMode="External"/><Relationship Id="rId122" Type="http://schemas.openxmlformats.org/officeDocument/2006/relationships/hyperlink" Target="https://www.qld.gov.au/law/laws-regulated-industries-and-accountability/queensland-laws-and-regulations/regulated-industries-and-licensing/blue-card/organisations" TargetMode="External"/><Relationship Id="rId143" Type="http://schemas.openxmlformats.org/officeDocument/2006/relationships/hyperlink" Target="http://www.qld.gov.au/community/caring-child/foster-kinship-care/information-for-carers/rights-and-responsibilities/carers-responsibilities/critical-and-major-incidents" TargetMode="External"/><Relationship Id="rId148" Type="http://schemas.openxmlformats.org/officeDocument/2006/relationships/hyperlink" Target="https://www.families.qld.gov.au/_media/documents/foster-kinship-care/foster-care-matching-partnership-approach-639.pdf" TargetMode="External"/><Relationship Id="rId164" Type="http://schemas.openxmlformats.org/officeDocument/2006/relationships/hyperlink" Target="https://www.families.qld.gov.au/our-work/child-safety/foster-kinship-care/family-based-care-resources-publications" TargetMode="External"/><Relationship Id="rId16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families.qld.gov.au/about-us/our-department/funding-grants-investment/investment-specifications" TargetMode="External"/><Relationship Id="rId47" Type="http://schemas.openxmlformats.org/officeDocument/2006/relationships/hyperlink" Target="https://www.legislation.qld.gov.au/view/html/inforce/current/act-2008-073" TargetMode="External"/><Relationship Id="rId68" Type="http://schemas.openxmlformats.org/officeDocument/2006/relationships/hyperlink" Target="https://www.oic.qld.gov.au/__data/assets/pdf_file/0004/67315/IPOLA-Guideline-MNDB-Data-breaches-and-contracted-service-providers.pdf" TargetMode="External"/><Relationship Id="rId89" Type="http://schemas.openxmlformats.org/officeDocument/2006/relationships/hyperlink" Target="https://www.csyw.qld.gov.au/campaign/end-domestic-family-violence/dfvp-strategy" TargetMode="External"/><Relationship Id="rId112" Type="http://schemas.openxmlformats.org/officeDocument/2006/relationships/hyperlink" Target="https://www.health.gov.au/resources/publications/national-quality-framework-for-drug-and-alcohol-treatment-services" TargetMode="External"/><Relationship Id="rId133" Type="http://schemas.openxmlformats.org/officeDocument/2006/relationships/hyperlink" Target="https://www.worksafe.qld.gov.au/safety-and-prevention/hazards/electricity/electrical-products-and-equipment/testing-and-tagging-electrical-equipment" TargetMode="External"/><Relationship Id="rId154" Type="http://schemas.openxmlformats.org/officeDocument/2006/relationships/hyperlink" Target="https://www.families.qld.gov.au/_media/documents/foster-kinship-care/578-placement-children-in-care.pdf?language=en" TargetMode="External"/><Relationship Id="rId16" Type="http://schemas.openxmlformats.org/officeDocument/2006/relationships/hyperlink" Target="https://peakcare.org.au/hopehealing/" TargetMode="External"/><Relationship Id="rId37" Type="http://schemas.openxmlformats.org/officeDocument/2006/relationships/hyperlink" Target="https://www.justice.qld.gov.au/" TargetMode="External"/><Relationship Id="rId58" Type="http://schemas.openxmlformats.org/officeDocument/2006/relationships/hyperlink" Target="https://www.legislation.qld.gov.au/view/html/inforce/current/act-2019-005" TargetMode="External"/><Relationship Id="rId79" Type="http://schemas.openxmlformats.org/officeDocument/2006/relationships/hyperlink" Target="https://www.oic.qld.gov.au/guidelines/for-government/guidelines-privacy-principles/privacy-compliance/overview-privacy-impact-assessment-process/undertaking-a-privacy-impact-assessment" TargetMode="External"/><Relationship Id="rId102" Type="http://schemas.openxmlformats.org/officeDocument/2006/relationships/hyperlink" Target="https://www.fire.qld.gov.au/compliance-and-planning/building-owners-and-occupiers" TargetMode="External"/><Relationship Id="rId123" Type="http://schemas.openxmlformats.org/officeDocument/2006/relationships/hyperlink" Target="https://www.families.qld.gov.au/about-us/our-department/partners/recordkeeping-requirements-non-government-organisations" TargetMode="External"/><Relationship Id="rId144" Type="http://schemas.openxmlformats.org/officeDocument/2006/relationships/hyperlink" Target="https://www.families.qld.gov.au/about-us/our-department/funding-grants-investment/investment-specifications" TargetMode="External"/><Relationship Id="rId90" Type="http://schemas.openxmlformats.org/officeDocument/2006/relationships/hyperlink" Target="http://www.communitydoor.org.au/planning-and-evaluation/business-continuity" TargetMode="External"/><Relationship Id="rId165" Type="http://schemas.openxmlformats.org/officeDocument/2006/relationships/hyperlink" Target="http://www.publications.qld.gov.au/dataset/not-now-not-ever/resource/20cf6cc3-42da-4553-ba15-f2dd3a2a393b" TargetMode="External"/><Relationship Id="rId27" Type="http://schemas.openxmlformats.org/officeDocument/2006/relationships/hyperlink" Target="http://www.safetyandquality.gov.au/sites/default/files/migrated/National-Model-Clinical-Governance-Framework.pdf" TargetMode="External"/><Relationship Id="rId48" Type="http://schemas.openxmlformats.org/officeDocument/2006/relationships/hyperlink" Target="https://www.qfcc.qld.gov.au/sector/monitoring-and-reviewing-systems/young-people-living-in-care" TargetMode="External"/><Relationship Id="rId69" Type="http://schemas.openxmlformats.org/officeDocument/2006/relationships/hyperlink" Target="https://workerscreening.qld.gov.au/" TargetMode="External"/><Relationship Id="rId113" Type="http://schemas.openxmlformats.org/officeDocument/2006/relationships/hyperlink" Target="https://www.legislation.qld.gov.au/view/html/inforce/current/act-2009-013" TargetMode="External"/><Relationship Id="rId134" Type="http://schemas.openxmlformats.org/officeDocument/2006/relationships/hyperlink" Target="https://www.families.qld.gov.au/" TargetMode="External"/><Relationship Id="rId80" Type="http://schemas.openxmlformats.org/officeDocument/2006/relationships/hyperlink" Target="https://www.legislation.qld.gov.au/view/html/inforce/current/act-2009-014" TargetMode="External"/><Relationship Id="rId155" Type="http://schemas.openxmlformats.org/officeDocument/2006/relationships/hyperlink" Target="https://www.legislation.qld.gov.au/view/html/inforce/current/act-2019-005" TargetMode="External"/><Relationship Id="rId17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38" Type="http://schemas.openxmlformats.org/officeDocument/2006/relationships/hyperlink" Target="https://www.families.qld.gov.au/our-work/child-safety/foster-kinship-care/training/foster-carer-training" TargetMode="External"/><Relationship Id="rId59" Type="http://schemas.openxmlformats.org/officeDocument/2006/relationships/hyperlink" Target="https://insight.qld.edu.au/shop/queensland-alcohol-and-drug-withdrawal-clinical-practice-guidelines-queensland-health-2012" TargetMode="External"/><Relationship Id="rId103" Type="http://schemas.openxmlformats.org/officeDocument/2006/relationships/hyperlink" Target="https://www.legislation.qld.gov.au/view/html/inforce/current/act-2006-012" TargetMode="External"/><Relationship Id="rId124" Type="http://schemas.openxmlformats.org/officeDocument/2006/relationships/hyperlink" Target="https://www.legislation.qld.gov.au/view/html/inforce/current/act-1999-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CFF56A4822498D0D02BDAB792BEC" ma:contentTypeVersion="16" ma:contentTypeDescription="Create a new document." ma:contentTypeScope="" ma:versionID="2e2f9c18e9fcc0f3bc323ff4791e3d41">
  <xsd:schema xmlns:xsd="http://www.w3.org/2001/XMLSchema" xmlns:xs="http://www.w3.org/2001/XMLSchema" xmlns:p="http://schemas.microsoft.com/office/2006/metadata/properties" xmlns:ns2="ccf37a6d-68fc-44a8-afae-c57b273226f3" xmlns:ns3="e2ba9bf8-9a08-4698-81b1-2c3226de2348" targetNamespace="http://schemas.microsoft.com/office/2006/metadata/properties" ma:root="true" ma:fieldsID="62ca9a0858ef38f2a5f502ca63dd62db" ns2:_="" ns3:_="">
    <xsd:import namespace="ccf37a6d-68fc-44a8-afae-c57b273226f3"/>
    <xsd:import namespace="e2ba9bf8-9a08-4698-81b1-2c3226de2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urrentStatu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7a6d-68fc-44a8-afae-c57b27322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CurrentStatus" ma:index="22" nillable="true" ma:displayName="Current Status" ma:format="Dropdown" ma:internalName="CurrentStatus">
      <xsd:simpleType>
        <xsd:restriction base="dms:Choice">
          <xsd:enumeration value="With Team for updates"/>
          <xsd:enumeration value="With OED for QA"/>
          <xsd:enumeration value="With ED for Endorsement"/>
          <xsd:enumeration value="Progressed to ODDG for Final Print Folder"/>
          <xsd:enumeration value="Returned for rework by ODG"/>
          <xsd:enumeration value="ED endorsed"/>
          <xsd:enumeration value="No changes made"/>
          <xsd:enumeration value="BRIEF REMOVED"/>
        </xsd:restriction>
      </xsd:simple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9bf8-9a08-4698-81b1-2c3226de2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9942ab-8076-40f3-9252-e1a9dc42081a}" ma:internalName="TaxCatchAll" ma:showField="CatchAllData" ma:web="e2ba9bf8-9a08-4698-81b1-2c3226de2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Status xmlns="ccf37a6d-68fc-44a8-afae-c57b273226f3" xsi:nil="true"/>
    <TaxCatchAll xmlns="e2ba9bf8-9a08-4698-81b1-2c3226de2348" xsi:nil="true"/>
    <lcf76f155ced4ddcb4097134ff3c332f xmlns="ccf37a6d-68fc-44a8-afae-c57b273226f3">
      <Terms xmlns="http://schemas.microsoft.com/office/infopath/2007/PartnerControls"/>
    </lcf76f155ced4ddcb4097134ff3c332f>
    <Comments xmlns="ccf37a6d-68fc-44a8-afae-c57b273226f3" xsi:nil="true"/>
  </documentManagement>
</p:properties>
</file>

<file path=customXml/itemProps1.xml><?xml version="1.0" encoding="utf-8"?>
<ds:datastoreItem xmlns:ds="http://schemas.openxmlformats.org/officeDocument/2006/customXml" ds:itemID="{92D8C666-E9A6-4F37-90A4-4DA20DE6F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DC76D-02CF-4EAE-BB1B-CFD306320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37a6d-68fc-44a8-afae-c57b273226f3"/>
    <ds:schemaRef ds:uri="e2ba9bf8-9a08-4698-81b1-2c3226de2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F55E8-150B-473B-8FEA-479444789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83885-FB91-48B5-A7AC-DD246B42F21F}">
  <ds:schemaRefs>
    <ds:schemaRef ds:uri="e2ba9bf8-9a08-4698-81b1-2c3226de2348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ccf37a6d-68fc-44a8-afae-c57b27322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5760</Words>
  <Characters>33760</Characters>
  <Application>Microsoft Office Word</Application>
  <DocSecurity>0</DocSecurity>
  <Lines>823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– Links to legislation, policies and resources</dc:title>
  <dc:subject>User Guide - Links to legislation, policies and resources</dc:subject>
  <dc:creator>Queensland Government</dc:creator>
  <cp:keywords>HSQF;Certification;User;Guide;Appendix;B</cp:keywords>
  <dc:description/>
  <cp:lastModifiedBy>Sophie Tory</cp:lastModifiedBy>
  <cp:revision>3</cp:revision>
  <dcterms:created xsi:type="dcterms:W3CDTF">2025-07-08T06:08:00Z</dcterms:created>
  <dcterms:modified xsi:type="dcterms:W3CDTF">2025-07-10T06:19:00Z</dcterms:modified>
  <cp:category>Appendix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0x010100B6DCCFF56A4822498D0D02BDAB792BEC</vt:lpwstr>
  </property>
</Properties>
</file>