
<file path=[Content_Types].xml><?xml version="1.0" encoding="utf-8"?>
<Types xmlns="http://schemas.openxmlformats.org/package/2006/content-types">
  <Default Extension="json" ContentType="application/vnd.baytech.electronic-signing-metadata+json"/>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6" Type="http://schema.baytech.com.au/ooxml/rels/electronic-signing-metadata" Target="baytech/electronic-signing-metadata.json"/><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49D0A6" w14:textId="3F2167B9" w:rsidR="00D260A2" w:rsidRPr="002931F8" w:rsidRDefault="00D260A2">
      <w:r>
        <w:t xml:space="preserve"> </w:t>
      </w:r>
      <w:r w:rsidRPr="002931F8">
        <w:t>o</w:t>
      </w:r>
    </w:p>
    <w:sdt>
      <w:sdtPr>
        <w:id w:val="-77600981"/>
        <w:docPartObj>
          <w:docPartGallery w:val="Cover Pages"/>
          <w:docPartUnique/>
        </w:docPartObj>
      </w:sdtPr>
      <w:sdtEndPr>
        <w:rPr>
          <w:color w:val="44546A" w:themeColor="text2"/>
          <w:szCs w:val="22"/>
        </w:rPr>
      </w:sdtEndPr>
      <w:sdtContent>
        <w:p w14:paraId="6A422886" w14:textId="48B55F71" w:rsidR="00F503F0" w:rsidRPr="002931F8" w:rsidRDefault="00F503F0"/>
        <w:p w14:paraId="0719958B" w14:textId="62470714" w:rsidR="00974A2F" w:rsidRPr="002931F8" w:rsidRDefault="009B659A" w:rsidP="00974A2F">
          <w:pPr>
            <w:spacing w:before="0" w:after="0" w:line="259" w:lineRule="auto"/>
            <w:rPr>
              <w:color w:val="44546A" w:themeColor="text2"/>
              <w:szCs w:val="22"/>
            </w:rPr>
          </w:pPr>
        </w:p>
      </w:sdtContent>
    </w:sdt>
    <w:tbl>
      <w:tblPr>
        <w:tblStyle w:val="TableGrid"/>
        <w:tblW w:w="0" w:type="auto"/>
        <w:jc w:val="center"/>
        <w:tbl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insideH w:val="single" w:sz="6" w:space="0" w:color="7F7F7F" w:themeColor="text1" w:themeTint="80"/>
          <w:insideV w:val="single" w:sz="6" w:space="0" w:color="7F7F7F" w:themeColor="text1" w:themeTint="80"/>
        </w:tblBorders>
        <w:tblLook w:val="04A0" w:firstRow="1" w:lastRow="0" w:firstColumn="1" w:lastColumn="0" w:noHBand="0" w:noVBand="1"/>
      </w:tblPr>
      <w:tblGrid>
        <w:gridCol w:w="3254"/>
        <w:gridCol w:w="6594"/>
      </w:tblGrid>
      <w:tr w:rsidR="00071BE5" w:rsidRPr="002931F8" w14:paraId="1F4D2838" w14:textId="77777777" w:rsidTr="00071BE5">
        <w:trPr>
          <w:jc w:val="center"/>
        </w:trPr>
        <w:tc>
          <w:tcPr>
            <w:tcW w:w="3254" w:type="dxa"/>
          </w:tcPr>
          <w:p w14:paraId="7B8AA872" w14:textId="77777777" w:rsidR="00071BE5" w:rsidRPr="00560F5D" w:rsidRDefault="00071BE5" w:rsidP="00071BE5">
            <w:pPr>
              <w:spacing w:before="60" w:after="60" w:line="240" w:lineRule="auto"/>
              <w:jc w:val="both"/>
              <w:rPr>
                <w:color w:val="000000" w:themeColor="text1"/>
                <w:sz w:val="22"/>
                <w:szCs w:val="22"/>
              </w:rPr>
            </w:pPr>
            <w:r w:rsidRPr="00560F5D">
              <w:rPr>
                <w:color w:val="000000" w:themeColor="text1"/>
                <w:sz w:val="22"/>
                <w:szCs w:val="22"/>
              </w:rPr>
              <w:t>Publication</w:t>
            </w:r>
          </w:p>
        </w:tc>
        <w:tc>
          <w:tcPr>
            <w:tcW w:w="6594" w:type="dxa"/>
          </w:tcPr>
          <w:p w14:paraId="116D0B0A" w14:textId="290208F2" w:rsidR="00071BE5" w:rsidRPr="00560F5D" w:rsidRDefault="00071BE5" w:rsidP="00071BE5">
            <w:pPr>
              <w:spacing w:before="60" w:after="60" w:line="240" w:lineRule="auto"/>
              <w:jc w:val="both"/>
              <w:rPr>
                <w:color w:val="000000" w:themeColor="text1"/>
                <w:sz w:val="22"/>
                <w:szCs w:val="22"/>
              </w:rPr>
            </w:pPr>
            <w:r w:rsidRPr="00560F5D">
              <w:rPr>
                <w:color w:val="000000" w:themeColor="text1"/>
                <w:sz w:val="22"/>
                <w:szCs w:val="22"/>
              </w:rPr>
              <w:t>Human Services Quality Framework</w:t>
            </w:r>
          </w:p>
        </w:tc>
      </w:tr>
      <w:tr w:rsidR="00071BE5" w:rsidRPr="002931F8" w14:paraId="2B8FBB75" w14:textId="77777777" w:rsidTr="00071BE5">
        <w:trPr>
          <w:jc w:val="center"/>
        </w:trPr>
        <w:tc>
          <w:tcPr>
            <w:tcW w:w="3254" w:type="dxa"/>
          </w:tcPr>
          <w:p w14:paraId="6E0CBEEA" w14:textId="77777777" w:rsidR="00071BE5" w:rsidRPr="00560F5D" w:rsidRDefault="00071BE5" w:rsidP="00071BE5">
            <w:pPr>
              <w:spacing w:before="60" w:after="60" w:line="240" w:lineRule="auto"/>
              <w:jc w:val="both"/>
              <w:rPr>
                <w:color w:val="000000" w:themeColor="text1"/>
                <w:sz w:val="22"/>
                <w:szCs w:val="22"/>
              </w:rPr>
            </w:pPr>
            <w:r w:rsidRPr="00560F5D">
              <w:rPr>
                <w:color w:val="000000" w:themeColor="text1"/>
                <w:sz w:val="22"/>
                <w:szCs w:val="22"/>
              </w:rPr>
              <w:t>Version</w:t>
            </w:r>
          </w:p>
        </w:tc>
        <w:tc>
          <w:tcPr>
            <w:tcW w:w="6594" w:type="dxa"/>
          </w:tcPr>
          <w:p w14:paraId="7A04F74A" w14:textId="6C12855C" w:rsidR="00071BE5" w:rsidRPr="00560F5D" w:rsidRDefault="00071BE5" w:rsidP="00071BE5">
            <w:pPr>
              <w:spacing w:before="60" w:after="60" w:line="240" w:lineRule="auto"/>
              <w:jc w:val="both"/>
              <w:rPr>
                <w:sz w:val="22"/>
                <w:szCs w:val="22"/>
              </w:rPr>
            </w:pPr>
            <w:r w:rsidRPr="00560F5D">
              <w:rPr>
                <w:sz w:val="22"/>
                <w:szCs w:val="22"/>
              </w:rPr>
              <w:t>11.0</w:t>
            </w:r>
          </w:p>
        </w:tc>
      </w:tr>
      <w:tr w:rsidR="00071BE5" w:rsidRPr="002931F8" w14:paraId="467F52AF" w14:textId="77777777" w:rsidTr="00071BE5">
        <w:trPr>
          <w:jc w:val="center"/>
        </w:trPr>
        <w:tc>
          <w:tcPr>
            <w:tcW w:w="3254" w:type="dxa"/>
          </w:tcPr>
          <w:p w14:paraId="44174ECC" w14:textId="77777777" w:rsidR="00071BE5" w:rsidRPr="00560F5D" w:rsidRDefault="00071BE5" w:rsidP="00071BE5">
            <w:pPr>
              <w:spacing w:before="60" w:after="60" w:line="240" w:lineRule="auto"/>
              <w:jc w:val="both"/>
              <w:rPr>
                <w:color w:val="000000" w:themeColor="text1"/>
                <w:sz w:val="22"/>
                <w:szCs w:val="22"/>
              </w:rPr>
            </w:pPr>
            <w:r w:rsidRPr="00560F5D">
              <w:rPr>
                <w:color w:val="000000" w:themeColor="text1"/>
                <w:sz w:val="22"/>
                <w:szCs w:val="22"/>
              </w:rPr>
              <w:t>Date</w:t>
            </w:r>
          </w:p>
        </w:tc>
        <w:tc>
          <w:tcPr>
            <w:tcW w:w="6594" w:type="dxa"/>
          </w:tcPr>
          <w:p w14:paraId="4D36B30A" w14:textId="42206E95" w:rsidR="00071BE5" w:rsidRPr="00560F5D" w:rsidRDefault="003C7082" w:rsidP="00071BE5">
            <w:pPr>
              <w:spacing w:before="60" w:after="60" w:line="240" w:lineRule="auto"/>
              <w:jc w:val="both"/>
              <w:rPr>
                <w:sz w:val="22"/>
                <w:szCs w:val="22"/>
              </w:rPr>
            </w:pPr>
            <w:r>
              <w:rPr>
                <w:sz w:val="22"/>
                <w:szCs w:val="22"/>
              </w:rPr>
              <w:t>7</w:t>
            </w:r>
            <w:r w:rsidR="00E85000" w:rsidRPr="00560F5D">
              <w:rPr>
                <w:sz w:val="22"/>
                <w:szCs w:val="22"/>
              </w:rPr>
              <w:t xml:space="preserve"> July 2025</w:t>
            </w:r>
          </w:p>
        </w:tc>
      </w:tr>
      <w:tr w:rsidR="007F2B8D" w:rsidRPr="002931F8" w14:paraId="0AEA00A8" w14:textId="77777777" w:rsidTr="00071BE5">
        <w:trPr>
          <w:jc w:val="center"/>
        </w:trPr>
        <w:tc>
          <w:tcPr>
            <w:tcW w:w="3254" w:type="dxa"/>
          </w:tcPr>
          <w:p w14:paraId="1D93EB6D" w14:textId="77777777" w:rsidR="00974A2F" w:rsidRPr="00560F5D" w:rsidRDefault="000A6322" w:rsidP="0097190D">
            <w:pPr>
              <w:spacing w:before="60" w:after="60" w:line="240" w:lineRule="auto"/>
              <w:jc w:val="both"/>
              <w:rPr>
                <w:color w:val="000000" w:themeColor="text1"/>
                <w:sz w:val="22"/>
                <w:szCs w:val="22"/>
              </w:rPr>
            </w:pPr>
            <w:r w:rsidRPr="00560F5D">
              <w:rPr>
                <w:color w:val="000000" w:themeColor="text1"/>
                <w:sz w:val="22"/>
                <w:szCs w:val="22"/>
              </w:rPr>
              <w:t>Published by</w:t>
            </w:r>
          </w:p>
        </w:tc>
        <w:tc>
          <w:tcPr>
            <w:tcW w:w="6594" w:type="dxa"/>
          </w:tcPr>
          <w:p w14:paraId="4EBB84FF" w14:textId="038A4F6C" w:rsidR="00974A2F" w:rsidRPr="00560F5D" w:rsidRDefault="0097190D" w:rsidP="007C2CE4">
            <w:pPr>
              <w:spacing w:before="60" w:after="60" w:line="240" w:lineRule="auto"/>
              <w:jc w:val="both"/>
              <w:rPr>
                <w:color w:val="000000" w:themeColor="text1"/>
                <w:sz w:val="22"/>
                <w:szCs w:val="22"/>
              </w:rPr>
            </w:pPr>
            <w:r w:rsidRPr="00560F5D">
              <w:rPr>
                <w:color w:val="000000" w:themeColor="text1"/>
                <w:sz w:val="22"/>
                <w:szCs w:val="22"/>
              </w:rPr>
              <w:t xml:space="preserve">Department of </w:t>
            </w:r>
            <w:r w:rsidR="00077114" w:rsidRPr="00560F5D">
              <w:rPr>
                <w:color w:val="000000" w:themeColor="text1"/>
                <w:sz w:val="22"/>
                <w:szCs w:val="22"/>
              </w:rPr>
              <w:t xml:space="preserve">Families, </w:t>
            </w:r>
            <w:r w:rsidRPr="00560F5D">
              <w:rPr>
                <w:color w:val="000000" w:themeColor="text1"/>
                <w:sz w:val="22"/>
                <w:szCs w:val="22"/>
              </w:rPr>
              <w:t>Seniors</w:t>
            </w:r>
            <w:r w:rsidR="00711387" w:rsidRPr="00560F5D">
              <w:rPr>
                <w:color w:val="000000" w:themeColor="text1"/>
                <w:sz w:val="22"/>
                <w:szCs w:val="22"/>
              </w:rPr>
              <w:t xml:space="preserve">, </w:t>
            </w:r>
            <w:r w:rsidRPr="00560F5D">
              <w:rPr>
                <w:color w:val="000000" w:themeColor="text1"/>
                <w:sz w:val="22"/>
                <w:szCs w:val="22"/>
              </w:rPr>
              <w:t>Disability Services</w:t>
            </w:r>
            <w:r w:rsidR="00711387" w:rsidRPr="00560F5D">
              <w:rPr>
                <w:color w:val="000000" w:themeColor="text1"/>
                <w:sz w:val="22"/>
                <w:szCs w:val="22"/>
              </w:rPr>
              <w:t xml:space="preserve"> and Child Safety</w:t>
            </w:r>
          </w:p>
        </w:tc>
      </w:tr>
    </w:tbl>
    <w:p w14:paraId="4E27F496" w14:textId="4910D250" w:rsidR="00974A2F" w:rsidRPr="002931F8" w:rsidRDefault="00974A2F" w:rsidP="00974A2F">
      <w:pPr>
        <w:spacing w:before="0" w:after="0" w:line="259" w:lineRule="auto"/>
        <w:rPr>
          <w:szCs w:val="22"/>
        </w:rPr>
      </w:pPr>
    </w:p>
    <w:p w14:paraId="6DDF0A3D" w14:textId="5BA93F14" w:rsidR="009F0121" w:rsidRPr="002931F8" w:rsidRDefault="009F0121" w:rsidP="00974A2F">
      <w:pPr>
        <w:spacing w:before="0" w:after="0" w:line="259" w:lineRule="auto"/>
        <w:rPr>
          <w:szCs w:val="22"/>
        </w:rPr>
      </w:pPr>
    </w:p>
    <w:p w14:paraId="2098A7A5" w14:textId="58DE9FAD" w:rsidR="009F0121" w:rsidRPr="002931F8" w:rsidRDefault="009F0121" w:rsidP="00974A2F">
      <w:pPr>
        <w:spacing w:before="0" w:after="0" w:line="259" w:lineRule="auto"/>
        <w:rPr>
          <w:szCs w:val="22"/>
        </w:rPr>
      </w:pPr>
    </w:p>
    <w:p w14:paraId="53974264" w14:textId="77777777" w:rsidR="009F5272" w:rsidRDefault="009F5272" w:rsidP="009F5272">
      <w:pPr>
        <w:tabs>
          <w:tab w:val="left" w:pos="2263"/>
        </w:tabs>
        <w:rPr>
          <w:szCs w:val="22"/>
        </w:rPr>
      </w:pPr>
      <w:bookmarkStart w:id="0" w:name="_Hlk187071539"/>
    </w:p>
    <w:p w14:paraId="3CBAD88D" w14:textId="77777777" w:rsidR="009F5272" w:rsidRDefault="009F5272" w:rsidP="009F5272">
      <w:pPr>
        <w:tabs>
          <w:tab w:val="left" w:pos="2263"/>
        </w:tabs>
        <w:rPr>
          <w:szCs w:val="22"/>
        </w:rPr>
      </w:pPr>
    </w:p>
    <w:p w14:paraId="6BDB3D97" w14:textId="1DF59FD6" w:rsidR="00F70CAD" w:rsidRPr="009F5272" w:rsidRDefault="00F70CAD" w:rsidP="009F5272">
      <w:pPr>
        <w:tabs>
          <w:tab w:val="left" w:pos="2263"/>
        </w:tabs>
        <w:rPr>
          <w:szCs w:val="22"/>
        </w:rPr>
        <w:sectPr w:rsidR="00F70CAD" w:rsidRPr="009F5272" w:rsidSect="00F503F0">
          <w:footerReference w:type="even" r:id="rId11"/>
          <w:headerReference w:type="first" r:id="rId12"/>
          <w:pgSz w:w="11906" w:h="16838"/>
          <w:pgMar w:top="1021" w:right="1021" w:bottom="1021" w:left="1021" w:header="709" w:footer="709" w:gutter="0"/>
          <w:pgNumType w:start="0"/>
          <w:cols w:space="708"/>
          <w:titlePg/>
          <w:docGrid w:linePitch="360"/>
        </w:sectPr>
      </w:pPr>
    </w:p>
    <w:bookmarkEnd w:id="0" w:displacedByCustomXml="next"/>
    <w:bookmarkStart w:id="1" w:name="_Toc466378209" w:displacedByCustomXml="next"/>
    <w:bookmarkStart w:id="2" w:name="_Toc466295341" w:displacedByCustomXml="next"/>
    <w:sdt>
      <w:sdtPr>
        <w:rPr>
          <w:rFonts w:ascii="Arial" w:eastAsia="Times New Roman" w:hAnsi="Arial" w:cs="Times New Roman"/>
          <w:color w:val="auto"/>
          <w:sz w:val="22"/>
          <w:szCs w:val="24"/>
          <w:lang w:val="en-AU" w:eastAsia="en-AU"/>
        </w:rPr>
        <w:id w:val="132846762"/>
        <w:docPartObj>
          <w:docPartGallery w:val="Table of Contents"/>
          <w:docPartUnique/>
        </w:docPartObj>
      </w:sdtPr>
      <w:sdtEndPr>
        <w:rPr>
          <w:b/>
          <w:bCs/>
          <w:noProof/>
        </w:rPr>
      </w:sdtEndPr>
      <w:sdtContent>
        <w:p w14:paraId="54D6BA2C" w14:textId="362AFDD0" w:rsidR="00934229" w:rsidRPr="002931F8" w:rsidRDefault="000A6322">
          <w:pPr>
            <w:pStyle w:val="TOCHeading"/>
            <w:rPr>
              <w:rStyle w:val="Heading1Char"/>
              <w:rFonts w:eastAsiaTheme="majorEastAsia"/>
            </w:rPr>
          </w:pPr>
          <w:r w:rsidRPr="002931F8">
            <w:rPr>
              <w:rStyle w:val="Heading1Char"/>
              <w:rFonts w:eastAsiaTheme="majorEastAsia"/>
            </w:rPr>
            <w:t>Table of Contents</w:t>
          </w:r>
          <w:r w:rsidR="00F933AC" w:rsidRPr="002931F8">
            <w:rPr>
              <w:rStyle w:val="Heading1Char"/>
              <w:rFonts w:eastAsiaTheme="majorEastAsia"/>
            </w:rPr>
            <w:t xml:space="preserve"> </w:t>
          </w:r>
          <w:r w:rsidR="0044629B">
            <w:rPr>
              <w:rStyle w:val="Heading1Char"/>
              <w:rFonts w:eastAsiaTheme="majorEastAsia"/>
            </w:rPr>
            <w:t xml:space="preserve">   </w:t>
          </w:r>
        </w:p>
        <w:p w14:paraId="39F46B72" w14:textId="221D760A" w:rsidR="002458B0" w:rsidRDefault="000A6322">
          <w:pPr>
            <w:pStyle w:val="TOC1"/>
            <w:rPr>
              <w:rFonts w:asciiTheme="minorHAnsi" w:eastAsiaTheme="minorEastAsia" w:hAnsiTheme="minorHAnsi" w:cstheme="minorBidi"/>
              <w:b w:val="0"/>
              <w:bCs w:val="0"/>
              <w:kern w:val="2"/>
              <w:sz w:val="24"/>
              <w14:ligatures w14:val="standardContextual"/>
            </w:rPr>
          </w:pPr>
          <w:r w:rsidRPr="002931F8">
            <w:fldChar w:fldCharType="begin"/>
          </w:r>
          <w:r w:rsidRPr="002931F8">
            <w:instrText xml:space="preserve"> TOC \o "1-4" \h \z \u </w:instrText>
          </w:r>
          <w:r w:rsidRPr="002931F8">
            <w:fldChar w:fldCharType="separate"/>
          </w:r>
          <w:hyperlink w:anchor="_Toc201651796" w:history="1">
            <w:r w:rsidR="002458B0" w:rsidRPr="005D7A14">
              <w:rPr>
                <w:rStyle w:val="Hyperlink"/>
              </w:rPr>
              <w:t>Introduction</w:t>
            </w:r>
            <w:r w:rsidR="002458B0">
              <w:rPr>
                <w:webHidden/>
              </w:rPr>
              <w:tab/>
            </w:r>
            <w:r w:rsidR="002458B0">
              <w:rPr>
                <w:webHidden/>
              </w:rPr>
              <w:fldChar w:fldCharType="begin"/>
            </w:r>
            <w:r w:rsidR="002458B0">
              <w:rPr>
                <w:webHidden/>
              </w:rPr>
              <w:instrText xml:space="preserve"> PAGEREF _Toc201651796 \h </w:instrText>
            </w:r>
            <w:r w:rsidR="002458B0">
              <w:rPr>
                <w:webHidden/>
              </w:rPr>
            </w:r>
            <w:r w:rsidR="002458B0">
              <w:rPr>
                <w:webHidden/>
              </w:rPr>
              <w:fldChar w:fldCharType="separate"/>
            </w:r>
            <w:r w:rsidR="002458B0">
              <w:rPr>
                <w:webHidden/>
              </w:rPr>
              <w:t>3</w:t>
            </w:r>
            <w:r w:rsidR="002458B0">
              <w:rPr>
                <w:webHidden/>
              </w:rPr>
              <w:fldChar w:fldCharType="end"/>
            </w:r>
          </w:hyperlink>
        </w:p>
        <w:p w14:paraId="70CABE5E" w14:textId="228D6336" w:rsidR="002458B0" w:rsidRDefault="009B659A">
          <w:pPr>
            <w:pStyle w:val="TOC2"/>
            <w:rPr>
              <w:rFonts w:asciiTheme="minorHAnsi" w:eastAsiaTheme="minorEastAsia" w:hAnsiTheme="minorHAnsi" w:cstheme="minorBidi"/>
              <w:kern w:val="2"/>
              <w:sz w:val="24"/>
              <w14:ligatures w14:val="standardContextual"/>
            </w:rPr>
          </w:pPr>
          <w:hyperlink w:anchor="_Toc201651797" w:history="1">
            <w:r w:rsidR="002458B0" w:rsidRPr="005D7A14">
              <w:rPr>
                <w:rStyle w:val="Hyperlink"/>
              </w:rPr>
              <w:t>This booklet</w:t>
            </w:r>
            <w:r w:rsidR="002458B0">
              <w:rPr>
                <w:webHidden/>
              </w:rPr>
              <w:tab/>
            </w:r>
            <w:r w:rsidR="002458B0">
              <w:rPr>
                <w:webHidden/>
              </w:rPr>
              <w:fldChar w:fldCharType="begin"/>
            </w:r>
            <w:r w:rsidR="002458B0">
              <w:rPr>
                <w:webHidden/>
              </w:rPr>
              <w:instrText xml:space="preserve"> PAGEREF _Toc201651797 \h </w:instrText>
            </w:r>
            <w:r w:rsidR="002458B0">
              <w:rPr>
                <w:webHidden/>
              </w:rPr>
            </w:r>
            <w:r w:rsidR="002458B0">
              <w:rPr>
                <w:webHidden/>
              </w:rPr>
              <w:fldChar w:fldCharType="separate"/>
            </w:r>
            <w:r w:rsidR="002458B0">
              <w:rPr>
                <w:webHidden/>
              </w:rPr>
              <w:t>4</w:t>
            </w:r>
            <w:r w:rsidR="002458B0">
              <w:rPr>
                <w:webHidden/>
              </w:rPr>
              <w:fldChar w:fldCharType="end"/>
            </w:r>
          </w:hyperlink>
        </w:p>
        <w:p w14:paraId="2CF600B4" w14:textId="560547EA" w:rsidR="002458B0" w:rsidRDefault="009B659A">
          <w:pPr>
            <w:pStyle w:val="TOC1"/>
            <w:rPr>
              <w:rFonts w:asciiTheme="minorHAnsi" w:eastAsiaTheme="minorEastAsia" w:hAnsiTheme="minorHAnsi" w:cstheme="minorBidi"/>
              <w:b w:val="0"/>
              <w:bCs w:val="0"/>
              <w:kern w:val="2"/>
              <w:sz w:val="24"/>
              <w14:ligatures w14:val="standardContextual"/>
            </w:rPr>
          </w:pPr>
          <w:hyperlink w:anchor="_Toc201651798" w:history="1">
            <w:r w:rsidR="002458B0" w:rsidRPr="005D7A14">
              <w:rPr>
                <w:rStyle w:val="Hyperlink"/>
              </w:rPr>
              <w:t>Part 1 – Scope and application of HSQF</w:t>
            </w:r>
            <w:r w:rsidR="002458B0">
              <w:rPr>
                <w:webHidden/>
              </w:rPr>
              <w:tab/>
            </w:r>
            <w:r w:rsidR="002458B0">
              <w:rPr>
                <w:webHidden/>
              </w:rPr>
              <w:fldChar w:fldCharType="begin"/>
            </w:r>
            <w:r w:rsidR="002458B0">
              <w:rPr>
                <w:webHidden/>
              </w:rPr>
              <w:instrText xml:space="preserve"> PAGEREF _Toc201651798 \h </w:instrText>
            </w:r>
            <w:r w:rsidR="002458B0">
              <w:rPr>
                <w:webHidden/>
              </w:rPr>
            </w:r>
            <w:r w:rsidR="002458B0">
              <w:rPr>
                <w:webHidden/>
              </w:rPr>
              <w:fldChar w:fldCharType="separate"/>
            </w:r>
            <w:r w:rsidR="002458B0">
              <w:rPr>
                <w:webHidden/>
              </w:rPr>
              <w:t>5</w:t>
            </w:r>
            <w:r w:rsidR="002458B0">
              <w:rPr>
                <w:webHidden/>
              </w:rPr>
              <w:fldChar w:fldCharType="end"/>
            </w:r>
          </w:hyperlink>
        </w:p>
        <w:p w14:paraId="7485CA3C" w14:textId="4495F325" w:rsidR="002458B0" w:rsidRDefault="009B659A">
          <w:pPr>
            <w:pStyle w:val="TOC2"/>
            <w:rPr>
              <w:rFonts w:asciiTheme="minorHAnsi" w:eastAsiaTheme="minorEastAsia" w:hAnsiTheme="minorHAnsi" w:cstheme="minorBidi"/>
              <w:kern w:val="2"/>
              <w:sz w:val="24"/>
              <w14:ligatures w14:val="standardContextual"/>
            </w:rPr>
          </w:pPr>
          <w:hyperlink w:anchor="_Toc201651799" w:history="1">
            <w:r w:rsidR="002458B0" w:rsidRPr="005D7A14">
              <w:rPr>
                <w:rStyle w:val="Hyperlink"/>
              </w:rPr>
              <w:t>Organisations in-scope of the HSQF</w:t>
            </w:r>
            <w:r w:rsidR="002458B0">
              <w:rPr>
                <w:webHidden/>
              </w:rPr>
              <w:tab/>
            </w:r>
            <w:r w:rsidR="002458B0">
              <w:rPr>
                <w:webHidden/>
              </w:rPr>
              <w:fldChar w:fldCharType="begin"/>
            </w:r>
            <w:r w:rsidR="002458B0">
              <w:rPr>
                <w:webHidden/>
              </w:rPr>
              <w:instrText xml:space="preserve"> PAGEREF _Toc201651799 \h </w:instrText>
            </w:r>
            <w:r w:rsidR="002458B0">
              <w:rPr>
                <w:webHidden/>
              </w:rPr>
            </w:r>
            <w:r w:rsidR="002458B0">
              <w:rPr>
                <w:webHidden/>
              </w:rPr>
              <w:fldChar w:fldCharType="separate"/>
            </w:r>
            <w:r w:rsidR="002458B0">
              <w:rPr>
                <w:webHidden/>
              </w:rPr>
              <w:t>5</w:t>
            </w:r>
            <w:r w:rsidR="002458B0">
              <w:rPr>
                <w:webHidden/>
              </w:rPr>
              <w:fldChar w:fldCharType="end"/>
            </w:r>
          </w:hyperlink>
        </w:p>
        <w:p w14:paraId="4BAC5FA0" w14:textId="4EFFBA05" w:rsidR="002458B0" w:rsidRDefault="009B659A">
          <w:pPr>
            <w:pStyle w:val="TOC2"/>
            <w:rPr>
              <w:rFonts w:asciiTheme="minorHAnsi" w:eastAsiaTheme="minorEastAsia" w:hAnsiTheme="minorHAnsi" w:cstheme="minorBidi"/>
              <w:kern w:val="2"/>
              <w:sz w:val="24"/>
              <w14:ligatures w14:val="standardContextual"/>
            </w:rPr>
          </w:pPr>
          <w:hyperlink w:anchor="_Toc201651800" w:history="1">
            <w:r w:rsidR="002458B0" w:rsidRPr="005D7A14">
              <w:rPr>
                <w:rStyle w:val="Hyperlink"/>
              </w:rPr>
              <w:t>Quality pathways – overview and general information</w:t>
            </w:r>
            <w:r w:rsidR="002458B0">
              <w:rPr>
                <w:webHidden/>
              </w:rPr>
              <w:tab/>
            </w:r>
            <w:r w:rsidR="002458B0">
              <w:rPr>
                <w:webHidden/>
              </w:rPr>
              <w:fldChar w:fldCharType="begin"/>
            </w:r>
            <w:r w:rsidR="002458B0">
              <w:rPr>
                <w:webHidden/>
              </w:rPr>
              <w:instrText xml:space="preserve"> PAGEREF _Toc201651800 \h </w:instrText>
            </w:r>
            <w:r w:rsidR="002458B0">
              <w:rPr>
                <w:webHidden/>
              </w:rPr>
            </w:r>
            <w:r w:rsidR="002458B0">
              <w:rPr>
                <w:webHidden/>
              </w:rPr>
              <w:fldChar w:fldCharType="separate"/>
            </w:r>
            <w:r w:rsidR="002458B0">
              <w:rPr>
                <w:webHidden/>
              </w:rPr>
              <w:t>6</w:t>
            </w:r>
            <w:r w:rsidR="002458B0">
              <w:rPr>
                <w:webHidden/>
              </w:rPr>
              <w:fldChar w:fldCharType="end"/>
            </w:r>
          </w:hyperlink>
        </w:p>
        <w:p w14:paraId="2EDD5278" w14:textId="5FFED726" w:rsidR="002458B0" w:rsidRDefault="009B659A">
          <w:pPr>
            <w:pStyle w:val="TOC2"/>
            <w:rPr>
              <w:rFonts w:asciiTheme="minorHAnsi" w:eastAsiaTheme="minorEastAsia" w:hAnsiTheme="minorHAnsi" w:cstheme="minorBidi"/>
              <w:kern w:val="2"/>
              <w:sz w:val="24"/>
              <w14:ligatures w14:val="standardContextual"/>
            </w:rPr>
          </w:pPr>
          <w:hyperlink w:anchor="_Toc201651801" w:history="1">
            <w:r w:rsidR="002458B0" w:rsidRPr="005D7A14">
              <w:rPr>
                <w:rStyle w:val="Hyperlink"/>
              </w:rPr>
              <w:t>Quality pathways – application to in-scope organisations</w:t>
            </w:r>
            <w:r w:rsidR="002458B0">
              <w:rPr>
                <w:webHidden/>
              </w:rPr>
              <w:tab/>
            </w:r>
            <w:r w:rsidR="002458B0">
              <w:rPr>
                <w:webHidden/>
              </w:rPr>
              <w:fldChar w:fldCharType="begin"/>
            </w:r>
            <w:r w:rsidR="002458B0">
              <w:rPr>
                <w:webHidden/>
              </w:rPr>
              <w:instrText xml:space="preserve"> PAGEREF _Toc201651801 \h </w:instrText>
            </w:r>
            <w:r w:rsidR="002458B0">
              <w:rPr>
                <w:webHidden/>
              </w:rPr>
            </w:r>
            <w:r w:rsidR="002458B0">
              <w:rPr>
                <w:webHidden/>
              </w:rPr>
              <w:fldChar w:fldCharType="separate"/>
            </w:r>
            <w:r w:rsidR="002458B0">
              <w:rPr>
                <w:webHidden/>
              </w:rPr>
              <w:t>10</w:t>
            </w:r>
            <w:r w:rsidR="002458B0">
              <w:rPr>
                <w:webHidden/>
              </w:rPr>
              <w:fldChar w:fldCharType="end"/>
            </w:r>
          </w:hyperlink>
        </w:p>
        <w:p w14:paraId="7BB19B29" w14:textId="34889144" w:rsidR="002458B0" w:rsidRDefault="009B659A">
          <w:pPr>
            <w:pStyle w:val="TOC3"/>
            <w:tabs>
              <w:tab w:val="right" w:leader="dot" w:pos="9854"/>
            </w:tabs>
            <w:rPr>
              <w:rFonts w:asciiTheme="minorHAnsi" w:eastAsiaTheme="minorEastAsia" w:hAnsiTheme="minorHAnsi" w:cstheme="minorBidi"/>
              <w:noProof/>
              <w:kern w:val="2"/>
              <w:sz w:val="24"/>
              <w14:ligatures w14:val="standardContextual"/>
            </w:rPr>
          </w:pPr>
          <w:hyperlink w:anchor="_Toc201651802" w:history="1">
            <w:r w:rsidR="002458B0" w:rsidRPr="005D7A14">
              <w:rPr>
                <w:rStyle w:val="Hyperlink"/>
                <w:noProof/>
              </w:rPr>
              <w:t>Subcontracting and application of HSQF to subcontracted services</w:t>
            </w:r>
            <w:r w:rsidR="002458B0">
              <w:rPr>
                <w:noProof/>
                <w:webHidden/>
              </w:rPr>
              <w:tab/>
            </w:r>
            <w:r w:rsidR="002458B0">
              <w:rPr>
                <w:noProof/>
                <w:webHidden/>
              </w:rPr>
              <w:fldChar w:fldCharType="begin"/>
            </w:r>
            <w:r w:rsidR="002458B0">
              <w:rPr>
                <w:noProof/>
                <w:webHidden/>
              </w:rPr>
              <w:instrText xml:space="preserve"> PAGEREF _Toc201651802 \h </w:instrText>
            </w:r>
            <w:r w:rsidR="002458B0">
              <w:rPr>
                <w:noProof/>
                <w:webHidden/>
              </w:rPr>
            </w:r>
            <w:r w:rsidR="002458B0">
              <w:rPr>
                <w:noProof/>
                <w:webHidden/>
              </w:rPr>
              <w:fldChar w:fldCharType="separate"/>
            </w:r>
            <w:r w:rsidR="002458B0">
              <w:rPr>
                <w:noProof/>
                <w:webHidden/>
              </w:rPr>
              <w:t>10</w:t>
            </w:r>
            <w:r w:rsidR="002458B0">
              <w:rPr>
                <w:noProof/>
                <w:webHidden/>
              </w:rPr>
              <w:fldChar w:fldCharType="end"/>
            </w:r>
          </w:hyperlink>
        </w:p>
        <w:p w14:paraId="679A5E5E" w14:textId="30369E1C" w:rsidR="002458B0" w:rsidRDefault="009B659A">
          <w:pPr>
            <w:pStyle w:val="TOC3"/>
            <w:tabs>
              <w:tab w:val="right" w:leader="dot" w:pos="9854"/>
            </w:tabs>
            <w:rPr>
              <w:rFonts w:asciiTheme="minorHAnsi" w:eastAsiaTheme="minorEastAsia" w:hAnsiTheme="minorHAnsi" w:cstheme="minorBidi"/>
              <w:noProof/>
              <w:kern w:val="2"/>
              <w:sz w:val="24"/>
              <w14:ligatures w14:val="standardContextual"/>
            </w:rPr>
          </w:pPr>
          <w:hyperlink w:anchor="_Toc201651803" w:history="1">
            <w:r w:rsidR="002458B0" w:rsidRPr="005D7A14">
              <w:rPr>
                <w:rStyle w:val="Hyperlink"/>
                <w:noProof/>
              </w:rPr>
              <w:t>Further information</w:t>
            </w:r>
            <w:r w:rsidR="002458B0">
              <w:rPr>
                <w:noProof/>
                <w:webHidden/>
              </w:rPr>
              <w:tab/>
            </w:r>
            <w:r w:rsidR="002458B0">
              <w:rPr>
                <w:noProof/>
                <w:webHidden/>
              </w:rPr>
              <w:fldChar w:fldCharType="begin"/>
            </w:r>
            <w:r w:rsidR="002458B0">
              <w:rPr>
                <w:noProof/>
                <w:webHidden/>
              </w:rPr>
              <w:instrText xml:space="preserve"> PAGEREF _Toc201651803 \h </w:instrText>
            </w:r>
            <w:r w:rsidR="002458B0">
              <w:rPr>
                <w:noProof/>
                <w:webHidden/>
              </w:rPr>
            </w:r>
            <w:r w:rsidR="002458B0">
              <w:rPr>
                <w:noProof/>
                <w:webHidden/>
              </w:rPr>
              <w:fldChar w:fldCharType="separate"/>
            </w:r>
            <w:r w:rsidR="002458B0">
              <w:rPr>
                <w:noProof/>
                <w:webHidden/>
              </w:rPr>
              <w:t>11</w:t>
            </w:r>
            <w:r w:rsidR="002458B0">
              <w:rPr>
                <w:noProof/>
                <w:webHidden/>
              </w:rPr>
              <w:fldChar w:fldCharType="end"/>
            </w:r>
          </w:hyperlink>
        </w:p>
        <w:p w14:paraId="28231A56" w14:textId="04A111A4" w:rsidR="002458B0" w:rsidRDefault="009B659A">
          <w:pPr>
            <w:pStyle w:val="TOC1"/>
            <w:rPr>
              <w:rFonts w:asciiTheme="minorHAnsi" w:eastAsiaTheme="minorEastAsia" w:hAnsiTheme="minorHAnsi" w:cstheme="minorBidi"/>
              <w:b w:val="0"/>
              <w:bCs w:val="0"/>
              <w:kern w:val="2"/>
              <w:sz w:val="24"/>
              <w14:ligatures w14:val="standardContextual"/>
            </w:rPr>
          </w:pPr>
          <w:hyperlink w:anchor="_Toc201651804" w:history="1">
            <w:r w:rsidR="002458B0" w:rsidRPr="005D7A14">
              <w:rPr>
                <w:rStyle w:val="Hyperlink"/>
              </w:rPr>
              <w:t>Part 2 – Human Services Quality Standards</w:t>
            </w:r>
            <w:r w:rsidR="002458B0">
              <w:rPr>
                <w:webHidden/>
              </w:rPr>
              <w:tab/>
            </w:r>
            <w:r w:rsidR="002458B0">
              <w:rPr>
                <w:webHidden/>
              </w:rPr>
              <w:fldChar w:fldCharType="begin"/>
            </w:r>
            <w:r w:rsidR="002458B0">
              <w:rPr>
                <w:webHidden/>
              </w:rPr>
              <w:instrText xml:space="preserve"> PAGEREF _Toc201651804 \h </w:instrText>
            </w:r>
            <w:r w:rsidR="002458B0">
              <w:rPr>
                <w:webHidden/>
              </w:rPr>
            </w:r>
            <w:r w:rsidR="002458B0">
              <w:rPr>
                <w:webHidden/>
              </w:rPr>
              <w:fldChar w:fldCharType="separate"/>
            </w:r>
            <w:r w:rsidR="002458B0">
              <w:rPr>
                <w:webHidden/>
              </w:rPr>
              <w:t>12</w:t>
            </w:r>
            <w:r w:rsidR="002458B0">
              <w:rPr>
                <w:webHidden/>
              </w:rPr>
              <w:fldChar w:fldCharType="end"/>
            </w:r>
          </w:hyperlink>
        </w:p>
        <w:p w14:paraId="65B61514" w14:textId="4692103F" w:rsidR="002458B0" w:rsidRDefault="009B659A">
          <w:pPr>
            <w:pStyle w:val="TOC1"/>
            <w:rPr>
              <w:rFonts w:asciiTheme="minorHAnsi" w:eastAsiaTheme="minorEastAsia" w:hAnsiTheme="minorHAnsi" w:cstheme="minorBidi"/>
              <w:b w:val="0"/>
              <w:bCs w:val="0"/>
              <w:kern w:val="2"/>
              <w:sz w:val="24"/>
              <w14:ligatures w14:val="standardContextual"/>
            </w:rPr>
          </w:pPr>
          <w:hyperlink w:anchor="_Toc201651805" w:history="1">
            <w:r w:rsidR="002458B0" w:rsidRPr="005D7A14">
              <w:rPr>
                <w:rStyle w:val="Hyperlink"/>
              </w:rPr>
              <w:t>Part 3 – Quality pathways for in-scope services</w:t>
            </w:r>
            <w:r w:rsidR="002458B0">
              <w:rPr>
                <w:webHidden/>
              </w:rPr>
              <w:tab/>
            </w:r>
            <w:r w:rsidR="002458B0">
              <w:rPr>
                <w:webHidden/>
              </w:rPr>
              <w:fldChar w:fldCharType="begin"/>
            </w:r>
            <w:r w:rsidR="002458B0">
              <w:rPr>
                <w:webHidden/>
              </w:rPr>
              <w:instrText xml:space="preserve"> PAGEREF _Toc201651805 \h </w:instrText>
            </w:r>
            <w:r w:rsidR="002458B0">
              <w:rPr>
                <w:webHidden/>
              </w:rPr>
            </w:r>
            <w:r w:rsidR="002458B0">
              <w:rPr>
                <w:webHidden/>
              </w:rPr>
              <w:fldChar w:fldCharType="separate"/>
            </w:r>
            <w:r w:rsidR="002458B0">
              <w:rPr>
                <w:webHidden/>
              </w:rPr>
              <w:t>14</w:t>
            </w:r>
            <w:r w:rsidR="002458B0">
              <w:rPr>
                <w:webHidden/>
              </w:rPr>
              <w:fldChar w:fldCharType="end"/>
            </w:r>
          </w:hyperlink>
        </w:p>
        <w:p w14:paraId="1553972E" w14:textId="73F68CFA" w:rsidR="002458B0" w:rsidRDefault="009B659A">
          <w:pPr>
            <w:pStyle w:val="TOC2"/>
            <w:rPr>
              <w:rFonts w:asciiTheme="minorHAnsi" w:eastAsiaTheme="minorEastAsia" w:hAnsiTheme="minorHAnsi" w:cstheme="minorBidi"/>
              <w:kern w:val="2"/>
              <w:sz w:val="24"/>
              <w14:ligatures w14:val="standardContextual"/>
            </w:rPr>
          </w:pPr>
          <w:hyperlink w:anchor="_Toc201651806" w:history="1">
            <w:r w:rsidR="002458B0" w:rsidRPr="005D7A14">
              <w:rPr>
                <w:rStyle w:val="Hyperlink"/>
              </w:rPr>
              <w:t xml:space="preserve">Department of Families, </w:t>
            </w:r>
            <w:r w:rsidR="002458B0" w:rsidRPr="005D7A14">
              <w:rPr>
                <w:rStyle w:val="Hyperlink"/>
                <w:lang w:val="en-GB"/>
              </w:rPr>
              <w:t>Seniors, Disability Services and Child Safety (DFCDSCS)</w:t>
            </w:r>
            <w:r w:rsidR="002458B0">
              <w:rPr>
                <w:webHidden/>
              </w:rPr>
              <w:tab/>
            </w:r>
            <w:r w:rsidR="002458B0">
              <w:rPr>
                <w:webHidden/>
              </w:rPr>
              <w:fldChar w:fldCharType="begin"/>
            </w:r>
            <w:r w:rsidR="002458B0">
              <w:rPr>
                <w:webHidden/>
              </w:rPr>
              <w:instrText xml:space="preserve"> PAGEREF _Toc201651806 \h </w:instrText>
            </w:r>
            <w:r w:rsidR="002458B0">
              <w:rPr>
                <w:webHidden/>
              </w:rPr>
            </w:r>
            <w:r w:rsidR="002458B0">
              <w:rPr>
                <w:webHidden/>
              </w:rPr>
              <w:fldChar w:fldCharType="separate"/>
            </w:r>
            <w:r w:rsidR="002458B0">
              <w:rPr>
                <w:webHidden/>
              </w:rPr>
              <w:t>16</w:t>
            </w:r>
            <w:r w:rsidR="002458B0">
              <w:rPr>
                <w:webHidden/>
              </w:rPr>
              <w:fldChar w:fldCharType="end"/>
            </w:r>
          </w:hyperlink>
        </w:p>
        <w:p w14:paraId="42DB7D4D" w14:textId="683EB90A" w:rsidR="002458B0" w:rsidRDefault="009B659A">
          <w:pPr>
            <w:pStyle w:val="TOC3"/>
            <w:tabs>
              <w:tab w:val="right" w:leader="dot" w:pos="9854"/>
            </w:tabs>
            <w:rPr>
              <w:rFonts w:asciiTheme="minorHAnsi" w:eastAsiaTheme="minorEastAsia" w:hAnsiTheme="minorHAnsi" w:cstheme="minorBidi"/>
              <w:noProof/>
              <w:kern w:val="2"/>
              <w:sz w:val="24"/>
              <w14:ligatures w14:val="standardContextual"/>
            </w:rPr>
          </w:pPr>
          <w:hyperlink w:anchor="_Toc201651807" w:history="1">
            <w:r w:rsidR="002458B0" w:rsidRPr="005D7A14">
              <w:rPr>
                <w:rStyle w:val="Hyperlink"/>
                <w:rFonts w:eastAsia="Calibri"/>
                <w:noProof/>
                <w:lang w:eastAsia="en-US"/>
              </w:rPr>
              <w:t>Child and Family Services</w:t>
            </w:r>
            <w:r w:rsidR="002458B0">
              <w:rPr>
                <w:noProof/>
                <w:webHidden/>
              </w:rPr>
              <w:tab/>
            </w:r>
            <w:r w:rsidR="002458B0">
              <w:rPr>
                <w:noProof/>
                <w:webHidden/>
              </w:rPr>
              <w:fldChar w:fldCharType="begin"/>
            </w:r>
            <w:r w:rsidR="002458B0">
              <w:rPr>
                <w:noProof/>
                <w:webHidden/>
              </w:rPr>
              <w:instrText xml:space="preserve"> PAGEREF _Toc201651807 \h </w:instrText>
            </w:r>
            <w:r w:rsidR="002458B0">
              <w:rPr>
                <w:noProof/>
                <w:webHidden/>
              </w:rPr>
            </w:r>
            <w:r w:rsidR="002458B0">
              <w:rPr>
                <w:noProof/>
                <w:webHidden/>
              </w:rPr>
              <w:fldChar w:fldCharType="separate"/>
            </w:r>
            <w:r w:rsidR="002458B0">
              <w:rPr>
                <w:noProof/>
                <w:webHidden/>
              </w:rPr>
              <w:t>16</w:t>
            </w:r>
            <w:r w:rsidR="002458B0">
              <w:rPr>
                <w:noProof/>
                <w:webHidden/>
              </w:rPr>
              <w:fldChar w:fldCharType="end"/>
            </w:r>
          </w:hyperlink>
        </w:p>
        <w:p w14:paraId="7962D8A6" w14:textId="5A1CA2D5" w:rsidR="002458B0" w:rsidRDefault="009B659A">
          <w:pPr>
            <w:pStyle w:val="TOC3"/>
            <w:tabs>
              <w:tab w:val="right" w:leader="dot" w:pos="9854"/>
            </w:tabs>
            <w:rPr>
              <w:rFonts w:asciiTheme="minorHAnsi" w:eastAsiaTheme="minorEastAsia" w:hAnsiTheme="minorHAnsi" w:cstheme="minorBidi"/>
              <w:noProof/>
              <w:kern w:val="2"/>
              <w:sz w:val="24"/>
              <w14:ligatures w14:val="standardContextual"/>
            </w:rPr>
          </w:pPr>
          <w:hyperlink w:anchor="_Toc201651808" w:history="1">
            <w:r w:rsidR="002458B0" w:rsidRPr="005D7A14">
              <w:rPr>
                <w:rStyle w:val="Hyperlink"/>
                <w:rFonts w:eastAsia="Calibri"/>
                <w:noProof/>
                <w:lang w:eastAsia="en-US"/>
              </w:rPr>
              <w:t>Community Services</w:t>
            </w:r>
            <w:r w:rsidR="002458B0">
              <w:rPr>
                <w:noProof/>
                <w:webHidden/>
              </w:rPr>
              <w:tab/>
            </w:r>
            <w:r w:rsidR="002458B0">
              <w:rPr>
                <w:noProof/>
                <w:webHidden/>
              </w:rPr>
              <w:fldChar w:fldCharType="begin"/>
            </w:r>
            <w:r w:rsidR="002458B0">
              <w:rPr>
                <w:noProof/>
                <w:webHidden/>
              </w:rPr>
              <w:instrText xml:space="preserve"> PAGEREF _Toc201651808 \h </w:instrText>
            </w:r>
            <w:r w:rsidR="002458B0">
              <w:rPr>
                <w:noProof/>
                <w:webHidden/>
              </w:rPr>
            </w:r>
            <w:r w:rsidR="002458B0">
              <w:rPr>
                <w:noProof/>
                <w:webHidden/>
              </w:rPr>
              <w:fldChar w:fldCharType="separate"/>
            </w:r>
            <w:r w:rsidR="002458B0">
              <w:rPr>
                <w:noProof/>
                <w:webHidden/>
              </w:rPr>
              <w:t>19</w:t>
            </w:r>
            <w:r w:rsidR="002458B0">
              <w:rPr>
                <w:noProof/>
                <w:webHidden/>
              </w:rPr>
              <w:fldChar w:fldCharType="end"/>
            </w:r>
          </w:hyperlink>
        </w:p>
        <w:p w14:paraId="601E44CD" w14:textId="5C2C1E7D" w:rsidR="002458B0" w:rsidRDefault="009B659A">
          <w:pPr>
            <w:pStyle w:val="TOC3"/>
            <w:tabs>
              <w:tab w:val="right" w:leader="dot" w:pos="9854"/>
            </w:tabs>
            <w:rPr>
              <w:rFonts w:asciiTheme="minorHAnsi" w:eastAsiaTheme="minorEastAsia" w:hAnsiTheme="minorHAnsi" w:cstheme="minorBidi"/>
              <w:noProof/>
              <w:kern w:val="2"/>
              <w:sz w:val="24"/>
              <w14:ligatures w14:val="standardContextual"/>
            </w:rPr>
          </w:pPr>
          <w:hyperlink w:anchor="_Toc201651809" w:history="1">
            <w:r w:rsidR="002458B0" w:rsidRPr="005D7A14">
              <w:rPr>
                <w:rStyle w:val="Hyperlink"/>
                <w:rFonts w:eastAsia="Calibri"/>
                <w:noProof/>
                <w:lang w:eastAsia="en-US"/>
              </w:rPr>
              <w:t>Disability Services</w:t>
            </w:r>
            <w:r w:rsidR="002458B0">
              <w:rPr>
                <w:noProof/>
                <w:webHidden/>
              </w:rPr>
              <w:tab/>
            </w:r>
            <w:r w:rsidR="002458B0">
              <w:rPr>
                <w:noProof/>
                <w:webHidden/>
              </w:rPr>
              <w:fldChar w:fldCharType="begin"/>
            </w:r>
            <w:r w:rsidR="002458B0">
              <w:rPr>
                <w:noProof/>
                <w:webHidden/>
              </w:rPr>
              <w:instrText xml:space="preserve"> PAGEREF _Toc201651809 \h </w:instrText>
            </w:r>
            <w:r w:rsidR="002458B0">
              <w:rPr>
                <w:noProof/>
                <w:webHidden/>
              </w:rPr>
            </w:r>
            <w:r w:rsidR="002458B0">
              <w:rPr>
                <w:noProof/>
                <w:webHidden/>
              </w:rPr>
              <w:fldChar w:fldCharType="separate"/>
            </w:r>
            <w:r w:rsidR="002458B0">
              <w:rPr>
                <w:noProof/>
                <w:webHidden/>
              </w:rPr>
              <w:t>22</w:t>
            </w:r>
            <w:r w:rsidR="002458B0">
              <w:rPr>
                <w:noProof/>
                <w:webHidden/>
              </w:rPr>
              <w:fldChar w:fldCharType="end"/>
            </w:r>
          </w:hyperlink>
        </w:p>
        <w:p w14:paraId="044246EA" w14:textId="73D3BE49" w:rsidR="002458B0" w:rsidRDefault="009B659A">
          <w:pPr>
            <w:pStyle w:val="TOC3"/>
            <w:tabs>
              <w:tab w:val="right" w:leader="dot" w:pos="9854"/>
            </w:tabs>
            <w:rPr>
              <w:rFonts w:asciiTheme="minorHAnsi" w:eastAsiaTheme="minorEastAsia" w:hAnsiTheme="minorHAnsi" w:cstheme="minorBidi"/>
              <w:noProof/>
              <w:kern w:val="2"/>
              <w:sz w:val="24"/>
              <w14:ligatures w14:val="standardContextual"/>
            </w:rPr>
          </w:pPr>
          <w:hyperlink w:anchor="_Toc201651810" w:history="1">
            <w:r w:rsidR="002458B0" w:rsidRPr="005D7A14">
              <w:rPr>
                <w:rStyle w:val="Hyperlink"/>
                <w:rFonts w:eastAsia="Calibri"/>
                <w:noProof/>
                <w:lang w:eastAsia="en-US"/>
              </w:rPr>
              <w:t>Seniors Services</w:t>
            </w:r>
            <w:r w:rsidR="002458B0">
              <w:rPr>
                <w:noProof/>
                <w:webHidden/>
              </w:rPr>
              <w:tab/>
            </w:r>
            <w:r w:rsidR="002458B0">
              <w:rPr>
                <w:noProof/>
                <w:webHidden/>
              </w:rPr>
              <w:fldChar w:fldCharType="begin"/>
            </w:r>
            <w:r w:rsidR="002458B0">
              <w:rPr>
                <w:noProof/>
                <w:webHidden/>
              </w:rPr>
              <w:instrText xml:space="preserve"> PAGEREF _Toc201651810 \h </w:instrText>
            </w:r>
            <w:r w:rsidR="002458B0">
              <w:rPr>
                <w:noProof/>
                <w:webHidden/>
              </w:rPr>
            </w:r>
            <w:r w:rsidR="002458B0">
              <w:rPr>
                <w:noProof/>
                <w:webHidden/>
              </w:rPr>
              <w:fldChar w:fldCharType="separate"/>
            </w:r>
            <w:r w:rsidR="002458B0">
              <w:rPr>
                <w:noProof/>
                <w:webHidden/>
              </w:rPr>
              <w:t>24</w:t>
            </w:r>
            <w:r w:rsidR="002458B0">
              <w:rPr>
                <w:noProof/>
                <w:webHidden/>
              </w:rPr>
              <w:fldChar w:fldCharType="end"/>
            </w:r>
          </w:hyperlink>
        </w:p>
        <w:p w14:paraId="7DA73BB2" w14:textId="60C1529E" w:rsidR="002458B0" w:rsidRDefault="009B659A">
          <w:pPr>
            <w:pStyle w:val="TOC3"/>
            <w:tabs>
              <w:tab w:val="right" w:leader="dot" w:pos="9854"/>
            </w:tabs>
            <w:rPr>
              <w:rFonts w:asciiTheme="minorHAnsi" w:eastAsiaTheme="minorEastAsia" w:hAnsiTheme="minorHAnsi" w:cstheme="minorBidi"/>
              <w:noProof/>
              <w:kern w:val="2"/>
              <w:sz w:val="24"/>
              <w14:ligatures w14:val="standardContextual"/>
            </w:rPr>
          </w:pPr>
          <w:hyperlink w:anchor="_Toc201651811" w:history="1">
            <w:r w:rsidR="002458B0" w:rsidRPr="005D7A14">
              <w:rPr>
                <w:rStyle w:val="Hyperlink"/>
                <w:rFonts w:eastAsia="Calibri"/>
                <w:noProof/>
                <w:lang w:eastAsia="en-US"/>
              </w:rPr>
              <w:t>Women’s Safety and Violence Prevention Services</w:t>
            </w:r>
            <w:r w:rsidR="002458B0">
              <w:rPr>
                <w:noProof/>
                <w:webHidden/>
              </w:rPr>
              <w:tab/>
            </w:r>
            <w:r w:rsidR="002458B0">
              <w:rPr>
                <w:noProof/>
                <w:webHidden/>
              </w:rPr>
              <w:fldChar w:fldCharType="begin"/>
            </w:r>
            <w:r w:rsidR="002458B0">
              <w:rPr>
                <w:noProof/>
                <w:webHidden/>
              </w:rPr>
              <w:instrText xml:space="preserve"> PAGEREF _Toc201651811 \h </w:instrText>
            </w:r>
            <w:r w:rsidR="002458B0">
              <w:rPr>
                <w:noProof/>
                <w:webHidden/>
              </w:rPr>
            </w:r>
            <w:r w:rsidR="002458B0">
              <w:rPr>
                <w:noProof/>
                <w:webHidden/>
              </w:rPr>
              <w:fldChar w:fldCharType="separate"/>
            </w:r>
            <w:r w:rsidR="002458B0">
              <w:rPr>
                <w:noProof/>
                <w:webHidden/>
              </w:rPr>
              <w:t>25</w:t>
            </w:r>
            <w:r w:rsidR="002458B0">
              <w:rPr>
                <w:noProof/>
                <w:webHidden/>
              </w:rPr>
              <w:fldChar w:fldCharType="end"/>
            </w:r>
          </w:hyperlink>
        </w:p>
        <w:p w14:paraId="13AA20D1" w14:textId="519311E0" w:rsidR="002458B0" w:rsidRDefault="009B659A">
          <w:pPr>
            <w:pStyle w:val="TOC2"/>
            <w:rPr>
              <w:rFonts w:asciiTheme="minorHAnsi" w:eastAsiaTheme="minorEastAsia" w:hAnsiTheme="minorHAnsi" w:cstheme="minorBidi"/>
              <w:kern w:val="2"/>
              <w:sz w:val="24"/>
              <w14:ligatures w14:val="standardContextual"/>
            </w:rPr>
          </w:pPr>
          <w:hyperlink w:anchor="_Toc201651812" w:history="1">
            <w:r w:rsidR="002458B0" w:rsidRPr="005D7A14">
              <w:rPr>
                <w:rStyle w:val="Hyperlink"/>
              </w:rPr>
              <w:t>Queensland Health</w:t>
            </w:r>
            <w:r w:rsidR="002458B0">
              <w:rPr>
                <w:webHidden/>
              </w:rPr>
              <w:tab/>
            </w:r>
            <w:r w:rsidR="002458B0">
              <w:rPr>
                <w:webHidden/>
              </w:rPr>
              <w:fldChar w:fldCharType="begin"/>
            </w:r>
            <w:r w:rsidR="002458B0">
              <w:rPr>
                <w:webHidden/>
              </w:rPr>
              <w:instrText xml:space="preserve"> PAGEREF _Toc201651812 \h </w:instrText>
            </w:r>
            <w:r w:rsidR="002458B0">
              <w:rPr>
                <w:webHidden/>
              </w:rPr>
            </w:r>
            <w:r w:rsidR="002458B0">
              <w:rPr>
                <w:webHidden/>
              </w:rPr>
              <w:fldChar w:fldCharType="separate"/>
            </w:r>
            <w:r w:rsidR="002458B0">
              <w:rPr>
                <w:webHidden/>
              </w:rPr>
              <w:t>27</w:t>
            </w:r>
            <w:r w:rsidR="002458B0">
              <w:rPr>
                <w:webHidden/>
              </w:rPr>
              <w:fldChar w:fldCharType="end"/>
            </w:r>
          </w:hyperlink>
        </w:p>
        <w:p w14:paraId="00B99CDD" w14:textId="1EDAB57D" w:rsidR="002458B0" w:rsidRDefault="009B659A">
          <w:pPr>
            <w:pStyle w:val="TOC3"/>
            <w:tabs>
              <w:tab w:val="right" w:leader="dot" w:pos="9854"/>
            </w:tabs>
            <w:rPr>
              <w:rFonts w:asciiTheme="minorHAnsi" w:eastAsiaTheme="minorEastAsia" w:hAnsiTheme="minorHAnsi" w:cstheme="minorBidi"/>
              <w:noProof/>
              <w:kern w:val="2"/>
              <w:sz w:val="24"/>
              <w14:ligatures w14:val="standardContextual"/>
            </w:rPr>
          </w:pPr>
          <w:hyperlink w:anchor="_Toc201651813" w:history="1">
            <w:r w:rsidR="002458B0" w:rsidRPr="005D7A14">
              <w:rPr>
                <w:rStyle w:val="Hyperlink"/>
                <w:rFonts w:eastAsia="Calibri"/>
                <w:noProof/>
                <w:lang w:eastAsia="en-US"/>
              </w:rPr>
              <w:t>Health Services</w:t>
            </w:r>
            <w:r w:rsidR="002458B0">
              <w:rPr>
                <w:noProof/>
                <w:webHidden/>
              </w:rPr>
              <w:tab/>
            </w:r>
            <w:r w:rsidR="002458B0">
              <w:rPr>
                <w:noProof/>
                <w:webHidden/>
              </w:rPr>
              <w:fldChar w:fldCharType="begin"/>
            </w:r>
            <w:r w:rsidR="002458B0">
              <w:rPr>
                <w:noProof/>
                <w:webHidden/>
              </w:rPr>
              <w:instrText xml:space="preserve"> PAGEREF _Toc201651813 \h </w:instrText>
            </w:r>
            <w:r w:rsidR="002458B0">
              <w:rPr>
                <w:noProof/>
                <w:webHidden/>
              </w:rPr>
            </w:r>
            <w:r w:rsidR="002458B0">
              <w:rPr>
                <w:noProof/>
                <w:webHidden/>
              </w:rPr>
              <w:fldChar w:fldCharType="separate"/>
            </w:r>
            <w:r w:rsidR="002458B0">
              <w:rPr>
                <w:noProof/>
                <w:webHidden/>
              </w:rPr>
              <w:t>27</w:t>
            </w:r>
            <w:r w:rsidR="002458B0">
              <w:rPr>
                <w:noProof/>
                <w:webHidden/>
              </w:rPr>
              <w:fldChar w:fldCharType="end"/>
            </w:r>
          </w:hyperlink>
        </w:p>
        <w:p w14:paraId="6BC380D5" w14:textId="5E210C2D" w:rsidR="002458B0" w:rsidRDefault="009B659A">
          <w:pPr>
            <w:pStyle w:val="TOC1"/>
            <w:rPr>
              <w:rFonts w:asciiTheme="minorHAnsi" w:eastAsiaTheme="minorEastAsia" w:hAnsiTheme="minorHAnsi" w:cstheme="minorBidi"/>
              <w:b w:val="0"/>
              <w:bCs w:val="0"/>
              <w:kern w:val="2"/>
              <w:sz w:val="24"/>
              <w14:ligatures w14:val="standardContextual"/>
            </w:rPr>
          </w:pPr>
          <w:hyperlink w:anchor="_Toc201651814" w:history="1">
            <w:r w:rsidR="002458B0" w:rsidRPr="005D7A14">
              <w:rPr>
                <w:rStyle w:val="Hyperlink"/>
              </w:rPr>
              <w:t>Part 4 – Funding Thresholds</w:t>
            </w:r>
            <w:r w:rsidR="002458B0">
              <w:rPr>
                <w:webHidden/>
              </w:rPr>
              <w:tab/>
            </w:r>
            <w:r w:rsidR="002458B0">
              <w:rPr>
                <w:webHidden/>
              </w:rPr>
              <w:fldChar w:fldCharType="begin"/>
            </w:r>
            <w:r w:rsidR="002458B0">
              <w:rPr>
                <w:webHidden/>
              </w:rPr>
              <w:instrText xml:space="preserve"> PAGEREF _Toc201651814 \h </w:instrText>
            </w:r>
            <w:r w:rsidR="002458B0">
              <w:rPr>
                <w:webHidden/>
              </w:rPr>
            </w:r>
            <w:r w:rsidR="002458B0">
              <w:rPr>
                <w:webHidden/>
              </w:rPr>
              <w:fldChar w:fldCharType="separate"/>
            </w:r>
            <w:r w:rsidR="002458B0">
              <w:rPr>
                <w:webHidden/>
              </w:rPr>
              <w:t>34</w:t>
            </w:r>
            <w:r w:rsidR="002458B0">
              <w:rPr>
                <w:webHidden/>
              </w:rPr>
              <w:fldChar w:fldCharType="end"/>
            </w:r>
          </w:hyperlink>
        </w:p>
        <w:p w14:paraId="46324E36" w14:textId="4AAD94D3" w:rsidR="002458B0" w:rsidRDefault="009B659A">
          <w:pPr>
            <w:pStyle w:val="TOC3"/>
            <w:tabs>
              <w:tab w:val="right" w:leader="dot" w:pos="9854"/>
            </w:tabs>
            <w:rPr>
              <w:rFonts w:asciiTheme="minorHAnsi" w:eastAsiaTheme="minorEastAsia" w:hAnsiTheme="minorHAnsi" w:cstheme="minorBidi"/>
              <w:noProof/>
              <w:kern w:val="2"/>
              <w:sz w:val="24"/>
              <w14:ligatures w14:val="standardContextual"/>
            </w:rPr>
          </w:pPr>
          <w:hyperlink w:anchor="_Toc201651815" w:history="1">
            <w:r w:rsidR="002458B0" w:rsidRPr="005D7A14">
              <w:rPr>
                <w:rStyle w:val="Hyperlink"/>
                <w:noProof/>
              </w:rPr>
              <w:t>Funding duration/type</w:t>
            </w:r>
            <w:r w:rsidR="002458B0">
              <w:rPr>
                <w:noProof/>
                <w:webHidden/>
              </w:rPr>
              <w:tab/>
            </w:r>
            <w:r w:rsidR="002458B0">
              <w:rPr>
                <w:noProof/>
                <w:webHidden/>
              </w:rPr>
              <w:fldChar w:fldCharType="begin"/>
            </w:r>
            <w:r w:rsidR="002458B0">
              <w:rPr>
                <w:noProof/>
                <w:webHidden/>
              </w:rPr>
              <w:instrText xml:space="preserve"> PAGEREF _Toc201651815 \h </w:instrText>
            </w:r>
            <w:r w:rsidR="002458B0">
              <w:rPr>
                <w:noProof/>
                <w:webHidden/>
              </w:rPr>
            </w:r>
            <w:r w:rsidR="002458B0">
              <w:rPr>
                <w:noProof/>
                <w:webHidden/>
              </w:rPr>
              <w:fldChar w:fldCharType="separate"/>
            </w:r>
            <w:r w:rsidR="002458B0">
              <w:rPr>
                <w:noProof/>
                <w:webHidden/>
              </w:rPr>
              <w:t>34</w:t>
            </w:r>
            <w:r w:rsidR="002458B0">
              <w:rPr>
                <w:noProof/>
                <w:webHidden/>
              </w:rPr>
              <w:fldChar w:fldCharType="end"/>
            </w:r>
          </w:hyperlink>
        </w:p>
        <w:p w14:paraId="12EF431D" w14:textId="32491418" w:rsidR="002458B0" w:rsidRDefault="009B659A">
          <w:pPr>
            <w:pStyle w:val="TOC3"/>
            <w:tabs>
              <w:tab w:val="right" w:leader="dot" w:pos="9854"/>
            </w:tabs>
            <w:rPr>
              <w:rFonts w:asciiTheme="minorHAnsi" w:eastAsiaTheme="minorEastAsia" w:hAnsiTheme="minorHAnsi" w:cstheme="minorBidi"/>
              <w:noProof/>
              <w:kern w:val="2"/>
              <w:sz w:val="24"/>
              <w14:ligatures w14:val="standardContextual"/>
            </w:rPr>
          </w:pPr>
          <w:hyperlink w:anchor="_Toc201651816" w:history="1">
            <w:r w:rsidR="002458B0" w:rsidRPr="005D7A14">
              <w:rPr>
                <w:rStyle w:val="Hyperlink"/>
                <w:noProof/>
              </w:rPr>
              <w:t>Funding thresholds</w:t>
            </w:r>
            <w:r w:rsidR="002458B0">
              <w:rPr>
                <w:noProof/>
                <w:webHidden/>
              </w:rPr>
              <w:tab/>
            </w:r>
            <w:r w:rsidR="002458B0">
              <w:rPr>
                <w:noProof/>
                <w:webHidden/>
              </w:rPr>
              <w:fldChar w:fldCharType="begin"/>
            </w:r>
            <w:r w:rsidR="002458B0">
              <w:rPr>
                <w:noProof/>
                <w:webHidden/>
              </w:rPr>
              <w:instrText xml:space="preserve"> PAGEREF _Toc201651816 \h </w:instrText>
            </w:r>
            <w:r w:rsidR="002458B0">
              <w:rPr>
                <w:noProof/>
                <w:webHidden/>
              </w:rPr>
            </w:r>
            <w:r w:rsidR="002458B0">
              <w:rPr>
                <w:noProof/>
                <w:webHidden/>
              </w:rPr>
              <w:fldChar w:fldCharType="separate"/>
            </w:r>
            <w:r w:rsidR="002458B0">
              <w:rPr>
                <w:noProof/>
                <w:webHidden/>
              </w:rPr>
              <w:t>34</w:t>
            </w:r>
            <w:r w:rsidR="002458B0">
              <w:rPr>
                <w:noProof/>
                <w:webHidden/>
              </w:rPr>
              <w:fldChar w:fldCharType="end"/>
            </w:r>
          </w:hyperlink>
        </w:p>
        <w:p w14:paraId="7FEE6CAC" w14:textId="4E613F81" w:rsidR="002458B0" w:rsidRDefault="009B659A">
          <w:pPr>
            <w:pStyle w:val="TOC3"/>
            <w:tabs>
              <w:tab w:val="right" w:leader="dot" w:pos="9854"/>
            </w:tabs>
            <w:rPr>
              <w:rFonts w:asciiTheme="minorHAnsi" w:eastAsiaTheme="minorEastAsia" w:hAnsiTheme="minorHAnsi" w:cstheme="minorBidi"/>
              <w:noProof/>
              <w:kern w:val="2"/>
              <w:sz w:val="24"/>
              <w14:ligatures w14:val="standardContextual"/>
            </w:rPr>
          </w:pPr>
          <w:hyperlink w:anchor="_Toc201651817" w:history="1">
            <w:r w:rsidR="002458B0" w:rsidRPr="005D7A14">
              <w:rPr>
                <w:rStyle w:val="Hyperlink"/>
                <w:noProof/>
              </w:rPr>
              <w:t>Funding threshold exceptions</w:t>
            </w:r>
            <w:r w:rsidR="002458B0">
              <w:rPr>
                <w:noProof/>
                <w:webHidden/>
              </w:rPr>
              <w:tab/>
            </w:r>
            <w:r w:rsidR="002458B0">
              <w:rPr>
                <w:noProof/>
                <w:webHidden/>
              </w:rPr>
              <w:fldChar w:fldCharType="begin"/>
            </w:r>
            <w:r w:rsidR="002458B0">
              <w:rPr>
                <w:noProof/>
                <w:webHidden/>
              </w:rPr>
              <w:instrText xml:space="preserve"> PAGEREF _Toc201651817 \h </w:instrText>
            </w:r>
            <w:r w:rsidR="002458B0">
              <w:rPr>
                <w:noProof/>
                <w:webHidden/>
              </w:rPr>
            </w:r>
            <w:r w:rsidR="002458B0">
              <w:rPr>
                <w:noProof/>
                <w:webHidden/>
              </w:rPr>
              <w:fldChar w:fldCharType="separate"/>
            </w:r>
            <w:r w:rsidR="002458B0">
              <w:rPr>
                <w:noProof/>
                <w:webHidden/>
              </w:rPr>
              <w:t>35</w:t>
            </w:r>
            <w:r w:rsidR="002458B0">
              <w:rPr>
                <w:noProof/>
                <w:webHidden/>
              </w:rPr>
              <w:fldChar w:fldCharType="end"/>
            </w:r>
          </w:hyperlink>
        </w:p>
        <w:p w14:paraId="6106BA78" w14:textId="78CC0B13" w:rsidR="00934229" w:rsidRPr="002931F8" w:rsidRDefault="000A6322">
          <w:r w:rsidRPr="002931F8">
            <w:fldChar w:fldCharType="end"/>
          </w:r>
        </w:p>
      </w:sdtContent>
    </w:sdt>
    <w:p w14:paraId="5A2C657C" w14:textId="77777777" w:rsidR="00D51F23" w:rsidRPr="002931F8" w:rsidRDefault="00D51F23" w:rsidP="00B42DD0">
      <w:pPr>
        <w:spacing w:before="360" w:after="120"/>
        <w:jc w:val="both"/>
        <w:rPr>
          <w:b/>
          <w:color w:val="44546A" w:themeColor="text2"/>
          <w:sz w:val="28"/>
          <w:szCs w:val="28"/>
        </w:rPr>
        <w:sectPr w:rsidR="00D51F23" w:rsidRPr="002931F8" w:rsidSect="00B42DD0">
          <w:pgSz w:w="11906" w:h="16838"/>
          <w:pgMar w:top="1021" w:right="1021" w:bottom="1021" w:left="1021" w:header="709" w:footer="709" w:gutter="0"/>
          <w:cols w:space="708"/>
          <w:docGrid w:linePitch="360"/>
        </w:sectPr>
      </w:pPr>
    </w:p>
    <w:p w14:paraId="743E225B" w14:textId="77777777" w:rsidR="00B42DD0" w:rsidRPr="002931F8" w:rsidRDefault="000A6322" w:rsidP="0097190D">
      <w:pPr>
        <w:pStyle w:val="Heading1"/>
        <w:shd w:val="clear" w:color="auto" w:fill="1F4E79" w:themeFill="accent1" w:themeFillShade="80"/>
        <w:spacing w:before="60" w:after="60" w:line="240" w:lineRule="auto"/>
        <w:rPr>
          <w:sz w:val="36"/>
          <w:szCs w:val="28"/>
        </w:rPr>
      </w:pPr>
      <w:bookmarkStart w:id="3" w:name="_Toc201651796"/>
      <w:r w:rsidRPr="002931F8">
        <w:rPr>
          <w:sz w:val="36"/>
          <w:szCs w:val="28"/>
        </w:rPr>
        <w:t>Introduction</w:t>
      </w:r>
      <w:bookmarkEnd w:id="1"/>
      <w:bookmarkEnd w:id="3"/>
    </w:p>
    <w:p w14:paraId="0EB8F4DF" w14:textId="3BD1A5CE" w:rsidR="001F2C46" w:rsidRPr="002931F8" w:rsidRDefault="0097190D" w:rsidP="0097190D">
      <w:pPr>
        <w:spacing w:before="0" w:after="120" w:line="240" w:lineRule="auto"/>
      </w:pPr>
      <w:r w:rsidRPr="002931F8">
        <w:br/>
      </w:r>
      <w:r w:rsidR="000A6322" w:rsidRPr="002931F8">
        <w:t>The Human Services Quality Framework (HSQF) is a system for assessing and improving the quality of human services.</w:t>
      </w:r>
      <w:bookmarkEnd w:id="2"/>
      <w:r w:rsidR="000A6322" w:rsidRPr="002931F8">
        <w:t xml:space="preserve"> </w:t>
      </w:r>
    </w:p>
    <w:p w14:paraId="6896D392" w14:textId="77777777" w:rsidR="00B42DD0" w:rsidRPr="002931F8" w:rsidRDefault="000A6322" w:rsidP="0097190D">
      <w:pPr>
        <w:spacing w:before="0" w:after="120" w:line="240" w:lineRule="auto"/>
      </w:pPr>
      <w:r w:rsidRPr="002931F8">
        <w:t>The HSQF incorporates:</w:t>
      </w:r>
    </w:p>
    <w:p w14:paraId="7D3F6998" w14:textId="5C774D8E" w:rsidR="00B42DD0" w:rsidRPr="002931F8" w:rsidRDefault="0097190D" w:rsidP="0097190D">
      <w:pPr>
        <w:numPr>
          <w:ilvl w:val="0"/>
          <w:numId w:val="1"/>
        </w:numPr>
        <w:autoSpaceDE w:val="0"/>
        <w:autoSpaceDN w:val="0"/>
        <w:adjustRightInd w:val="0"/>
        <w:spacing w:before="0" w:after="120" w:line="240" w:lineRule="auto"/>
        <w:ind w:left="357" w:hanging="357"/>
      </w:pPr>
      <w:r w:rsidRPr="002931F8">
        <w:t>A</w:t>
      </w:r>
      <w:r w:rsidR="000A6322" w:rsidRPr="002931F8">
        <w:t xml:space="preserve"> set of quality standards, known as the Human Services Quality Standards (the </w:t>
      </w:r>
      <w:r w:rsidR="00E456FC">
        <w:t>S</w:t>
      </w:r>
      <w:r w:rsidR="000A6322" w:rsidRPr="002931F8">
        <w:t>tandards), which cover the core elements of human service delivery</w:t>
      </w:r>
      <w:r w:rsidRPr="002931F8">
        <w:t>.</w:t>
      </w:r>
    </w:p>
    <w:p w14:paraId="04C2D918" w14:textId="45FA5E07" w:rsidR="00B42DD0" w:rsidRPr="002931F8" w:rsidRDefault="0097190D" w:rsidP="0097190D">
      <w:pPr>
        <w:numPr>
          <w:ilvl w:val="0"/>
          <w:numId w:val="1"/>
        </w:numPr>
        <w:autoSpaceDE w:val="0"/>
        <w:autoSpaceDN w:val="0"/>
        <w:adjustRightInd w:val="0"/>
        <w:spacing w:before="0" w:after="120" w:line="240" w:lineRule="auto"/>
        <w:ind w:left="357" w:hanging="357"/>
      </w:pPr>
      <w:r w:rsidRPr="002931F8">
        <w:t>A</w:t>
      </w:r>
      <w:r w:rsidR="000A6322" w:rsidRPr="002931F8">
        <w:t xml:space="preserve">n assessment process </w:t>
      </w:r>
      <w:r w:rsidR="00D02D50" w:rsidRPr="002931F8">
        <w:t>to measure the performance of service providers against the standards (</w:t>
      </w:r>
      <w:r w:rsidR="003201DB" w:rsidRPr="002931F8">
        <w:t xml:space="preserve">either </w:t>
      </w:r>
      <w:r w:rsidR="00D02D50" w:rsidRPr="002931F8">
        <w:t>independent third-party certification, self-assessment or recognition of accreditation under another approved quality system)</w:t>
      </w:r>
      <w:r w:rsidR="003201DB" w:rsidRPr="002931F8">
        <w:t>.</w:t>
      </w:r>
    </w:p>
    <w:p w14:paraId="420F1E59" w14:textId="66FFDB6D" w:rsidR="001F2C46" w:rsidRPr="002931F8" w:rsidRDefault="0097190D" w:rsidP="0097190D">
      <w:pPr>
        <w:numPr>
          <w:ilvl w:val="0"/>
          <w:numId w:val="1"/>
        </w:numPr>
        <w:autoSpaceDE w:val="0"/>
        <w:autoSpaceDN w:val="0"/>
        <w:adjustRightInd w:val="0"/>
        <w:spacing w:before="0" w:after="120" w:line="240" w:lineRule="auto"/>
        <w:ind w:left="357" w:hanging="357"/>
      </w:pPr>
      <w:r w:rsidRPr="002931F8">
        <w:t>A</w:t>
      </w:r>
      <w:r w:rsidR="000A6322" w:rsidRPr="002931F8">
        <w:t xml:space="preserve"> continuous improvement framework, which supports the participation of </w:t>
      </w:r>
      <w:r w:rsidR="00B35BB8" w:rsidRPr="002931F8">
        <w:t xml:space="preserve">people who use services </w:t>
      </w:r>
      <w:r w:rsidR="000A6322" w:rsidRPr="002931F8">
        <w:t xml:space="preserve">in quality improvement. </w:t>
      </w:r>
      <w:r w:rsidRPr="002931F8">
        <w:br/>
      </w:r>
    </w:p>
    <w:p w14:paraId="590C11C0" w14:textId="62BDE4D3" w:rsidR="001F2C46" w:rsidRPr="002931F8" w:rsidRDefault="000A6322" w:rsidP="0097190D">
      <w:pPr>
        <w:spacing w:before="0" w:after="120" w:line="240" w:lineRule="auto"/>
      </w:pPr>
      <w:r w:rsidRPr="002931F8">
        <w:t>The HSQF was developed by the Queensland Government in collaboration with the non-</w:t>
      </w:r>
      <w:r w:rsidR="003201DB" w:rsidRPr="002931F8">
        <w:t>g</w:t>
      </w:r>
      <w:r w:rsidRPr="002931F8">
        <w:t xml:space="preserve">overnment sector to increase consistency in service quality, ensure public confidence in service delivery and maintain important safeguards for people who use services. It is designed to reduce duplication and red tape for human service organisations seeking to demonstrate continuous quality improvement thus allowing those organisations to focus their resources on service provision.  </w:t>
      </w:r>
      <w:r w:rsidR="0097190D" w:rsidRPr="002931F8">
        <w:br/>
      </w:r>
    </w:p>
    <w:p w14:paraId="3F11CF49" w14:textId="77777777" w:rsidR="001F2C46" w:rsidRPr="002931F8" w:rsidRDefault="000A6322" w:rsidP="0097190D">
      <w:pPr>
        <w:spacing w:before="0" w:after="120" w:line="240" w:lineRule="auto"/>
      </w:pPr>
      <w:r w:rsidRPr="002931F8">
        <w:t>Participation in the HSQF offers benefits for all parties:</w:t>
      </w:r>
    </w:p>
    <w:tbl>
      <w:tblPr>
        <w:tblStyle w:val="TableGrid"/>
        <w:tblW w:w="5035" w:type="pct"/>
        <w:jc w:val="center"/>
        <w:tblBorders>
          <w:top w:val="none" w:sz="0" w:space="0" w:color="auto"/>
          <w:left w:val="none" w:sz="0" w:space="0" w:color="auto"/>
          <w:bottom w:val="none" w:sz="0" w:space="0" w:color="auto"/>
          <w:right w:val="none" w:sz="0" w:space="0" w:color="auto"/>
          <w:insideH w:val="single" w:sz="12" w:space="0" w:color="FFFFFF" w:themeColor="background1"/>
          <w:insideV w:val="single" w:sz="12" w:space="0" w:color="FFFFFF" w:themeColor="background1"/>
        </w:tblBorders>
        <w:tblLook w:val="04A0" w:firstRow="1" w:lastRow="0" w:firstColumn="1" w:lastColumn="0" w:noHBand="0" w:noVBand="1"/>
      </w:tblPr>
      <w:tblGrid>
        <w:gridCol w:w="3300"/>
        <w:gridCol w:w="3508"/>
        <w:gridCol w:w="3125"/>
      </w:tblGrid>
      <w:tr w:rsidR="007F2B8D" w:rsidRPr="002931F8" w14:paraId="3C2B6042" w14:textId="77777777" w:rsidTr="004263F5">
        <w:trPr>
          <w:jc w:val="center"/>
        </w:trPr>
        <w:tc>
          <w:tcPr>
            <w:tcW w:w="1661" w:type="pct"/>
            <w:shd w:val="clear" w:color="auto" w:fill="1F4E79" w:themeFill="accent1" w:themeFillShade="80"/>
            <w:vAlign w:val="center"/>
          </w:tcPr>
          <w:p w14:paraId="294A09E0" w14:textId="77777777" w:rsidR="00873500" w:rsidRPr="002931F8" w:rsidRDefault="000A6322" w:rsidP="0097190D">
            <w:pPr>
              <w:spacing w:before="60" w:after="60" w:line="240" w:lineRule="auto"/>
              <w:jc w:val="center"/>
              <w:rPr>
                <w:b/>
                <w:color w:val="FFFFFF" w:themeColor="background1"/>
                <w:sz w:val="22"/>
                <w:szCs w:val="22"/>
              </w:rPr>
            </w:pPr>
            <w:bookmarkStart w:id="4" w:name="_Toc466295342"/>
            <w:bookmarkStart w:id="5" w:name="_Toc466378210"/>
            <w:r w:rsidRPr="002931F8">
              <w:rPr>
                <w:b/>
                <w:color w:val="FFFFFF" w:themeColor="background1"/>
                <w:sz w:val="22"/>
                <w:szCs w:val="22"/>
              </w:rPr>
              <w:t>People using services, families and carers</w:t>
            </w:r>
          </w:p>
        </w:tc>
        <w:tc>
          <w:tcPr>
            <w:tcW w:w="1766" w:type="pct"/>
            <w:shd w:val="clear" w:color="auto" w:fill="1F4E79" w:themeFill="accent1" w:themeFillShade="80"/>
            <w:vAlign w:val="center"/>
          </w:tcPr>
          <w:p w14:paraId="18698E80" w14:textId="77777777" w:rsidR="00873500" w:rsidRPr="002931F8" w:rsidRDefault="000A6322" w:rsidP="0097190D">
            <w:pPr>
              <w:spacing w:before="60" w:after="60" w:line="240" w:lineRule="auto"/>
              <w:jc w:val="center"/>
              <w:rPr>
                <w:b/>
                <w:color w:val="FFFFFF" w:themeColor="background1"/>
                <w:sz w:val="22"/>
                <w:szCs w:val="22"/>
              </w:rPr>
            </w:pPr>
            <w:r w:rsidRPr="002931F8">
              <w:rPr>
                <w:b/>
                <w:color w:val="FFFFFF" w:themeColor="background1"/>
                <w:sz w:val="22"/>
                <w:szCs w:val="22"/>
              </w:rPr>
              <w:t>Human service organisations</w:t>
            </w:r>
          </w:p>
        </w:tc>
        <w:tc>
          <w:tcPr>
            <w:tcW w:w="1573" w:type="pct"/>
            <w:shd w:val="clear" w:color="auto" w:fill="1F4E79" w:themeFill="accent1" w:themeFillShade="80"/>
            <w:vAlign w:val="center"/>
          </w:tcPr>
          <w:p w14:paraId="248C79DA" w14:textId="77777777" w:rsidR="00873500" w:rsidRPr="002931F8" w:rsidRDefault="000A6322" w:rsidP="0097190D">
            <w:pPr>
              <w:spacing w:before="60" w:after="60" w:line="240" w:lineRule="auto"/>
              <w:jc w:val="center"/>
              <w:rPr>
                <w:b/>
                <w:color w:val="FFFFFF" w:themeColor="background1"/>
                <w:sz w:val="22"/>
                <w:szCs w:val="22"/>
              </w:rPr>
            </w:pPr>
            <w:r w:rsidRPr="002931F8">
              <w:rPr>
                <w:b/>
                <w:color w:val="FFFFFF" w:themeColor="background1"/>
                <w:sz w:val="22"/>
                <w:szCs w:val="22"/>
              </w:rPr>
              <w:t>Government</w:t>
            </w:r>
          </w:p>
        </w:tc>
      </w:tr>
      <w:tr w:rsidR="007F2B8D" w:rsidRPr="002931F8" w14:paraId="29EBD4F4" w14:textId="77777777" w:rsidTr="000C55AC">
        <w:trPr>
          <w:trHeight w:val="3525"/>
          <w:jc w:val="center"/>
        </w:trPr>
        <w:tc>
          <w:tcPr>
            <w:tcW w:w="1661" w:type="pct"/>
            <w:shd w:val="clear" w:color="auto" w:fill="D9D9D9" w:themeFill="background1" w:themeFillShade="D9"/>
          </w:tcPr>
          <w:p w14:paraId="6718A96D" w14:textId="77777777" w:rsidR="00873500" w:rsidRPr="002931F8" w:rsidRDefault="000A6322" w:rsidP="001143F3">
            <w:pPr>
              <w:pStyle w:val="ListParagraph"/>
              <w:numPr>
                <w:ilvl w:val="0"/>
                <w:numId w:val="11"/>
              </w:numPr>
              <w:spacing w:before="60" w:after="60" w:line="240" w:lineRule="auto"/>
              <w:ind w:left="357" w:hanging="357"/>
              <w:rPr>
                <w:sz w:val="22"/>
                <w:szCs w:val="22"/>
              </w:rPr>
            </w:pPr>
            <w:r w:rsidRPr="002931F8">
              <w:rPr>
                <w:sz w:val="22"/>
                <w:szCs w:val="22"/>
              </w:rPr>
              <w:t>Access to better, more reliable services</w:t>
            </w:r>
          </w:p>
          <w:p w14:paraId="3828B88E" w14:textId="77777777" w:rsidR="00873500" w:rsidRPr="002931F8" w:rsidRDefault="000A6322" w:rsidP="001143F3">
            <w:pPr>
              <w:pStyle w:val="ListParagraph"/>
              <w:numPr>
                <w:ilvl w:val="0"/>
                <w:numId w:val="11"/>
              </w:numPr>
              <w:spacing w:before="60" w:after="60" w:line="240" w:lineRule="auto"/>
              <w:ind w:left="357" w:hanging="357"/>
              <w:rPr>
                <w:sz w:val="22"/>
                <w:szCs w:val="22"/>
              </w:rPr>
            </w:pPr>
            <w:r w:rsidRPr="002931F8">
              <w:rPr>
                <w:sz w:val="22"/>
                <w:szCs w:val="22"/>
              </w:rPr>
              <w:t>Greater focus on individual rights</w:t>
            </w:r>
          </w:p>
          <w:p w14:paraId="0D3CE007" w14:textId="77777777" w:rsidR="00873500" w:rsidRPr="002931F8" w:rsidRDefault="000A6322" w:rsidP="001143F3">
            <w:pPr>
              <w:pStyle w:val="ListParagraph"/>
              <w:numPr>
                <w:ilvl w:val="0"/>
                <w:numId w:val="11"/>
              </w:numPr>
              <w:spacing w:before="60" w:after="60" w:line="240" w:lineRule="auto"/>
              <w:ind w:left="357" w:hanging="357"/>
              <w:rPr>
                <w:sz w:val="22"/>
                <w:szCs w:val="22"/>
              </w:rPr>
            </w:pPr>
            <w:r w:rsidRPr="002931F8">
              <w:rPr>
                <w:sz w:val="22"/>
                <w:szCs w:val="22"/>
              </w:rPr>
              <w:t>Confidence in the organisation’s systems and processes</w:t>
            </w:r>
          </w:p>
          <w:p w14:paraId="736B281C" w14:textId="77777777" w:rsidR="00873500" w:rsidRPr="002931F8" w:rsidRDefault="000A6322" w:rsidP="001143F3">
            <w:pPr>
              <w:pStyle w:val="ListParagraph"/>
              <w:numPr>
                <w:ilvl w:val="0"/>
                <w:numId w:val="11"/>
              </w:numPr>
              <w:spacing w:before="60" w:after="60" w:line="240" w:lineRule="auto"/>
              <w:ind w:left="357" w:hanging="357"/>
              <w:rPr>
                <w:sz w:val="22"/>
                <w:szCs w:val="22"/>
              </w:rPr>
            </w:pPr>
            <w:r w:rsidRPr="002931F8">
              <w:rPr>
                <w:sz w:val="22"/>
                <w:szCs w:val="22"/>
              </w:rPr>
              <w:t>Opportunity to contribute to service improvement</w:t>
            </w:r>
          </w:p>
        </w:tc>
        <w:tc>
          <w:tcPr>
            <w:tcW w:w="1766" w:type="pct"/>
            <w:shd w:val="clear" w:color="auto" w:fill="D9D9D9" w:themeFill="background1" w:themeFillShade="D9"/>
          </w:tcPr>
          <w:p w14:paraId="70EEA385" w14:textId="77777777" w:rsidR="00873500" w:rsidRPr="002931F8" w:rsidRDefault="000A6322" w:rsidP="001143F3">
            <w:pPr>
              <w:pStyle w:val="ListParagraph"/>
              <w:numPr>
                <w:ilvl w:val="0"/>
                <w:numId w:val="11"/>
              </w:numPr>
              <w:spacing w:before="60" w:after="60" w:line="240" w:lineRule="auto"/>
              <w:ind w:left="357" w:hanging="357"/>
              <w:rPr>
                <w:sz w:val="22"/>
                <w:szCs w:val="22"/>
              </w:rPr>
            </w:pPr>
            <w:r w:rsidRPr="002931F8">
              <w:rPr>
                <w:sz w:val="22"/>
                <w:szCs w:val="22"/>
              </w:rPr>
              <w:t>A clear and consistent framework for planning, operating and improving services</w:t>
            </w:r>
          </w:p>
          <w:p w14:paraId="0E040E25" w14:textId="77777777" w:rsidR="00873500" w:rsidRPr="002931F8" w:rsidRDefault="000A6322" w:rsidP="001143F3">
            <w:pPr>
              <w:pStyle w:val="ListParagraph"/>
              <w:numPr>
                <w:ilvl w:val="0"/>
                <w:numId w:val="11"/>
              </w:numPr>
              <w:spacing w:before="60" w:after="60" w:line="240" w:lineRule="auto"/>
              <w:ind w:left="357" w:hanging="357"/>
              <w:rPr>
                <w:sz w:val="22"/>
                <w:szCs w:val="22"/>
              </w:rPr>
            </w:pPr>
            <w:r w:rsidRPr="002931F8">
              <w:rPr>
                <w:sz w:val="22"/>
                <w:szCs w:val="22"/>
              </w:rPr>
              <w:t>Reduction in administrative burden and compliance costs</w:t>
            </w:r>
          </w:p>
          <w:p w14:paraId="4C9F596A" w14:textId="77777777" w:rsidR="00873500" w:rsidRPr="002931F8" w:rsidRDefault="000A6322" w:rsidP="001143F3">
            <w:pPr>
              <w:pStyle w:val="ListParagraph"/>
              <w:numPr>
                <w:ilvl w:val="0"/>
                <w:numId w:val="11"/>
              </w:numPr>
              <w:spacing w:before="60" w:after="60" w:line="240" w:lineRule="auto"/>
              <w:ind w:left="357" w:hanging="357"/>
              <w:rPr>
                <w:sz w:val="22"/>
                <w:szCs w:val="22"/>
              </w:rPr>
            </w:pPr>
            <w:r w:rsidRPr="002931F8">
              <w:rPr>
                <w:sz w:val="22"/>
                <w:szCs w:val="22"/>
              </w:rPr>
              <w:t>A holistic assessment of the organisation’s systems and processes</w:t>
            </w:r>
          </w:p>
          <w:p w14:paraId="18360549" w14:textId="77777777" w:rsidR="00873500" w:rsidRPr="002931F8" w:rsidRDefault="000A6322" w:rsidP="001143F3">
            <w:pPr>
              <w:pStyle w:val="ListParagraph"/>
              <w:numPr>
                <w:ilvl w:val="0"/>
                <w:numId w:val="11"/>
              </w:numPr>
              <w:spacing w:before="60" w:after="60" w:line="240" w:lineRule="auto"/>
              <w:ind w:left="357" w:hanging="357"/>
              <w:rPr>
                <w:sz w:val="22"/>
                <w:szCs w:val="22"/>
              </w:rPr>
            </w:pPr>
            <w:r w:rsidRPr="002931F8">
              <w:rPr>
                <w:sz w:val="22"/>
                <w:szCs w:val="22"/>
              </w:rPr>
              <w:t>The opportunity to position the organisation to deliver services in other areas of human services</w:t>
            </w:r>
          </w:p>
        </w:tc>
        <w:tc>
          <w:tcPr>
            <w:tcW w:w="1573" w:type="pct"/>
            <w:shd w:val="clear" w:color="auto" w:fill="D9D9D9" w:themeFill="background1" w:themeFillShade="D9"/>
          </w:tcPr>
          <w:p w14:paraId="6B7589D3" w14:textId="77777777" w:rsidR="00873500" w:rsidRPr="002931F8" w:rsidRDefault="000A6322" w:rsidP="001143F3">
            <w:pPr>
              <w:pStyle w:val="ListParagraph"/>
              <w:numPr>
                <w:ilvl w:val="0"/>
                <w:numId w:val="11"/>
              </w:numPr>
              <w:spacing w:before="60" w:after="60" w:line="240" w:lineRule="auto"/>
              <w:ind w:left="357" w:hanging="357"/>
              <w:rPr>
                <w:sz w:val="22"/>
                <w:szCs w:val="22"/>
              </w:rPr>
            </w:pPr>
            <w:r w:rsidRPr="002931F8">
              <w:rPr>
                <w:sz w:val="22"/>
                <w:szCs w:val="22"/>
              </w:rPr>
              <w:t>A streamlined, consistent process to monitor the quality of services funded by government</w:t>
            </w:r>
          </w:p>
          <w:p w14:paraId="1735485C" w14:textId="77777777" w:rsidR="00873500" w:rsidRPr="002931F8" w:rsidRDefault="000A6322" w:rsidP="001143F3">
            <w:pPr>
              <w:pStyle w:val="ListParagraph"/>
              <w:numPr>
                <w:ilvl w:val="0"/>
                <w:numId w:val="11"/>
              </w:numPr>
              <w:spacing w:before="60" w:after="60" w:line="240" w:lineRule="auto"/>
              <w:ind w:left="357" w:hanging="357"/>
              <w:rPr>
                <w:sz w:val="22"/>
                <w:szCs w:val="22"/>
              </w:rPr>
            </w:pPr>
            <w:r w:rsidRPr="002931F8">
              <w:rPr>
                <w:sz w:val="22"/>
                <w:szCs w:val="22"/>
              </w:rPr>
              <w:t>Increased confidence in government investment in services</w:t>
            </w:r>
          </w:p>
          <w:p w14:paraId="7225A9B1" w14:textId="77777777" w:rsidR="00873500" w:rsidRPr="002931F8" w:rsidRDefault="000A6322" w:rsidP="001143F3">
            <w:pPr>
              <w:pStyle w:val="ListParagraph"/>
              <w:numPr>
                <w:ilvl w:val="0"/>
                <w:numId w:val="11"/>
              </w:numPr>
              <w:spacing w:before="60" w:after="60" w:line="240" w:lineRule="auto"/>
              <w:ind w:left="357" w:hanging="357"/>
              <w:rPr>
                <w:sz w:val="22"/>
                <w:szCs w:val="22"/>
              </w:rPr>
            </w:pPr>
            <w:r w:rsidRPr="002931F8">
              <w:rPr>
                <w:sz w:val="22"/>
                <w:szCs w:val="22"/>
              </w:rPr>
              <w:t>Improved public accountability</w:t>
            </w:r>
          </w:p>
        </w:tc>
      </w:tr>
      <w:bookmarkEnd w:id="4"/>
      <w:bookmarkEnd w:id="5"/>
    </w:tbl>
    <w:p w14:paraId="57554C9C" w14:textId="23CF8A6A" w:rsidR="0097190D" w:rsidRPr="002931F8" w:rsidRDefault="0097190D" w:rsidP="00873500">
      <w:pPr>
        <w:shd w:val="clear" w:color="auto" w:fill="FFFFFF" w:themeFill="background1"/>
        <w:spacing w:before="0" w:after="0"/>
      </w:pPr>
    </w:p>
    <w:p w14:paraId="6BFDD92D" w14:textId="77777777" w:rsidR="0097190D" w:rsidRPr="002931F8" w:rsidRDefault="0097190D">
      <w:pPr>
        <w:spacing w:before="0" w:after="160" w:line="259" w:lineRule="auto"/>
      </w:pPr>
      <w:r w:rsidRPr="002931F8">
        <w:br w:type="page"/>
      </w:r>
    </w:p>
    <w:p w14:paraId="4D828906" w14:textId="77777777" w:rsidR="00873500" w:rsidRPr="002931F8" w:rsidRDefault="00873500" w:rsidP="00873500">
      <w:pPr>
        <w:shd w:val="clear" w:color="auto" w:fill="FFFFFF" w:themeFill="background1"/>
        <w:spacing w:before="0" w:after="0"/>
      </w:pPr>
    </w:p>
    <w:p w14:paraId="7E68F0CF" w14:textId="77777777" w:rsidR="00135A5E" w:rsidRPr="002931F8" w:rsidRDefault="000A6322" w:rsidP="0097190D">
      <w:pPr>
        <w:pStyle w:val="Heading2"/>
        <w:shd w:val="clear" w:color="auto" w:fill="1F4E79" w:themeFill="accent1" w:themeFillShade="80"/>
        <w:spacing w:before="60" w:after="60" w:line="240" w:lineRule="auto"/>
      </w:pPr>
      <w:bookmarkStart w:id="6" w:name="_Toc78277221"/>
      <w:bookmarkStart w:id="7" w:name="_Toc201651797"/>
      <w:r w:rsidRPr="002931F8">
        <w:t>This booklet</w:t>
      </w:r>
      <w:bookmarkEnd w:id="6"/>
      <w:bookmarkEnd w:id="7"/>
    </w:p>
    <w:p w14:paraId="1AEB23DF" w14:textId="42FDB4B5" w:rsidR="001F2C46" w:rsidRPr="002931F8" w:rsidRDefault="0097190D" w:rsidP="0097190D">
      <w:pPr>
        <w:shd w:val="clear" w:color="auto" w:fill="FFFFFF" w:themeFill="background1"/>
        <w:spacing w:before="0" w:after="120" w:line="240" w:lineRule="auto"/>
      </w:pPr>
      <w:r w:rsidRPr="002931F8">
        <w:br/>
      </w:r>
      <w:r w:rsidR="000A6322" w:rsidRPr="002931F8">
        <w:t xml:space="preserve">This </w:t>
      </w:r>
      <w:r w:rsidR="000D64E7" w:rsidRPr="002931F8">
        <w:t>booklet</w:t>
      </w:r>
      <w:r w:rsidR="00E428BF" w:rsidRPr="002931F8">
        <w:t xml:space="preserve"> </w:t>
      </w:r>
      <w:r w:rsidR="0083600A" w:rsidRPr="002931F8">
        <w:t xml:space="preserve">describes </w:t>
      </w:r>
      <w:r w:rsidR="00D51F23" w:rsidRPr="002931F8">
        <w:t xml:space="preserve">how the </w:t>
      </w:r>
      <w:r w:rsidR="00B44A8A" w:rsidRPr="002931F8">
        <w:t xml:space="preserve">HSQF </w:t>
      </w:r>
      <w:r w:rsidR="00D51F23" w:rsidRPr="002931F8">
        <w:t xml:space="preserve">applies </w:t>
      </w:r>
      <w:r w:rsidR="000A6322" w:rsidRPr="002931F8">
        <w:t xml:space="preserve">to </w:t>
      </w:r>
      <w:r w:rsidR="00D51F23" w:rsidRPr="002931F8">
        <w:t xml:space="preserve">in-scope </w:t>
      </w:r>
      <w:r w:rsidR="000A6322" w:rsidRPr="002931F8">
        <w:t xml:space="preserve">organisations and services. </w:t>
      </w:r>
    </w:p>
    <w:p w14:paraId="49CBE06D" w14:textId="77777777" w:rsidR="00B42DD0" w:rsidRPr="002931F8" w:rsidRDefault="000A6322" w:rsidP="0097190D">
      <w:pPr>
        <w:shd w:val="clear" w:color="auto" w:fill="FFFFFF" w:themeFill="background1"/>
        <w:spacing w:before="0" w:after="120" w:line="240" w:lineRule="auto"/>
      </w:pPr>
      <w:r w:rsidRPr="002931F8">
        <w:rPr>
          <w:b/>
        </w:rPr>
        <w:t>Part 1</w:t>
      </w:r>
      <w:r w:rsidRPr="002931F8">
        <w:t xml:space="preserve"> contains information about</w:t>
      </w:r>
      <w:r w:rsidR="00FC79A4" w:rsidRPr="002931F8">
        <w:t xml:space="preserve"> the</w:t>
      </w:r>
      <w:r w:rsidRPr="002931F8">
        <w:t>:</w:t>
      </w:r>
    </w:p>
    <w:p w14:paraId="2D6D9B34" w14:textId="1C9ED6C3" w:rsidR="00B42DD0" w:rsidRPr="002931F8" w:rsidRDefault="000A6322" w:rsidP="001143F3">
      <w:pPr>
        <w:pStyle w:val="ListParagraph"/>
        <w:numPr>
          <w:ilvl w:val="0"/>
          <w:numId w:val="16"/>
        </w:numPr>
        <w:shd w:val="clear" w:color="auto" w:fill="FFFFFF" w:themeFill="background1"/>
        <w:spacing w:before="0" w:after="120" w:line="240" w:lineRule="auto"/>
        <w:ind w:left="357" w:hanging="357"/>
      </w:pPr>
      <w:r w:rsidRPr="002931F8">
        <w:t xml:space="preserve">organisations </w:t>
      </w:r>
      <w:r w:rsidR="005D538F" w:rsidRPr="002931F8">
        <w:t xml:space="preserve">in-scope of </w:t>
      </w:r>
      <w:r w:rsidR="00757606" w:rsidRPr="002931F8">
        <w:t xml:space="preserve">the </w:t>
      </w:r>
      <w:r w:rsidRPr="002931F8">
        <w:t>HSQF</w:t>
      </w:r>
      <w:r w:rsidR="00601859" w:rsidRPr="002931F8">
        <w:t xml:space="preserve"> and options for out-of-scope </w:t>
      </w:r>
      <w:r w:rsidR="00B66651" w:rsidRPr="002931F8">
        <w:t xml:space="preserve">organisations and </w:t>
      </w:r>
      <w:r w:rsidR="00601859" w:rsidRPr="002931F8">
        <w:t>service</w:t>
      </w:r>
      <w:r w:rsidR="00B66651" w:rsidRPr="002931F8">
        <w:t xml:space="preserve"> types</w:t>
      </w:r>
    </w:p>
    <w:p w14:paraId="60E7D90E" w14:textId="77777777" w:rsidR="00B42DD0" w:rsidRPr="002931F8" w:rsidRDefault="000A6322" w:rsidP="001143F3">
      <w:pPr>
        <w:pStyle w:val="ListParagraph"/>
        <w:numPr>
          <w:ilvl w:val="0"/>
          <w:numId w:val="16"/>
        </w:numPr>
        <w:shd w:val="clear" w:color="auto" w:fill="FFFFFF" w:themeFill="background1"/>
        <w:spacing w:before="0" w:after="120" w:line="240" w:lineRule="auto"/>
        <w:ind w:left="357" w:hanging="357"/>
      </w:pPr>
      <w:r w:rsidRPr="002931F8">
        <w:t xml:space="preserve">quality pathways </w:t>
      </w:r>
      <w:r w:rsidR="00EB5B84" w:rsidRPr="002931F8">
        <w:t xml:space="preserve">to assess performance against the </w:t>
      </w:r>
      <w:r w:rsidR="00423F46" w:rsidRPr="002931F8">
        <w:t>s</w:t>
      </w:r>
      <w:r w:rsidR="00EB5B84" w:rsidRPr="002931F8">
        <w:t xml:space="preserve">tandards and </w:t>
      </w:r>
      <w:r w:rsidRPr="002931F8">
        <w:t>how these apply</w:t>
      </w:r>
      <w:r w:rsidR="00EB5B84" w:rsidRPr="002931F8">
        <w:t xml:space="preserve"> to in-scope organisations</w:t>
      </w:r>
    </w:p>
    <w:p w14:paraId="397ECCA5" w14:textId="77777777" w:rsidR="00B44A8A" w:rsidRPr="002931F8" w:rsidRDefault="000A6322" w:rsidP="001143F3">
      <w:pPr>
        <w:pStyle w:val="ListParagraph"/>
        <w:numPr>
          <w:ilvl w:val="0"/>
          <w:numId w:val="16"/>
        </w:numPr>
        <w:shd w:val="clear" w:color="auto" w:fill="FFFFFF" w:themeFill="background1"/>
        <w:spacing w:before="0" w:after="120" w:line="240" w:lineRule="auto"/>
        <w:ind w:left="357" w:hanging="357"/>
        <w:contextualSpacing w:val="0"/>
      </w:pPr>
      <w:r w:rsidRPr="002931F8">
        <w:t>resources avai</w:t>
      </w:r>
      <w:r w:rsidR="00C45D54" w:rsidRPr="002931F8">
        <w:t>lable to support organisations.</w:t>
      </w:r>
    </w:p>
    <w:p w14:paraId="507DB89F" w14:textId="77777777" w:rsidR="001F2C46" w:rsidRPr="002931F8" w:rsidRDefault="000A6322" w:rsidP="0097190D">
      <w:pPr>
        <w:spacing w:before="0" w:after="120" w:line="240" w:lineRule="auto"/>
      </w:pPr>
      <w:r w:rsidRPr="002931F8">
        <w:rPr>
          <w:b/>
        </w:rPr>
        <w:t>Part 2</w:t>
      </w:r>
      <w:r w:rsidRPr="002931F8">
        <w:t xml:space="preserve"> outlines the </w:t>
      </w:r>
      <w:r w:rsidR="00B44A8A" w:rsidRPr="002931F8">
        <w:t>standards</w:t>
      </w:r>
      <w:r w:rsidRPr="002931F8">
        <w:t xml:space="preserve">. </w:t>
      </w:r>
    </w:p>
    <w:p w14:paraId="02208E12" w14:textId="77777777" w:rsidR="001F2C46" w:rsidRPr="002931F8" w:rsidRDefault="000A6322" w:rsidP="0097190D">
      <w:pPr>
        <w:spacing w:before="0" w:after="120" w:line="240" w:lineRule="auto"/>
      </w:pPr>
      <w:r w:rsidRPr="002931F8">
        <w:rPr>
          <w:b/>
        </w:rPr>
        <w:t>Part 3</w:t>
      </w:r>
      <w:r w:rsidRPr="002931F8">
        <w:t xml:space="preserve"> </w:t>
      </w:r>
      <w:r w:rsidR="00537E15" w:rsidRPr="002931F8">
        <w:t>provides detailed information about th</w:t>
      </w:r>
      <w:r w:rsidRPr="002931F8">
        <w:t xml:space="preserve">e quality </w:t>
      </w:r>
      <w:r w:rsidRPr="002931F8">
        <w:rPr>
          <w:shd w:val="clear" w:color="auto" w:fill="FFFFFF" w:themeFill="background1"/>
        </w:rPr>
        <w:t>pathways for all service</w:t>
      </w:r>
      <w:r w:rsidR="00CF0548" w:rsidRPr="002931F8">
        <w:rPr>
          <w:shd w:val="clear" w:color="auto" w:fill="FFFFFF" w:themeFill="background1"/>
        </w:rPr>
        <w:t>s</w:t>
      </w:r>
      <w:r w:rsidRPr="002931F8">
        <w:rPr>
          <w:shd w:val="clear" w:color="auto" w:fill="FFFFFF" w:themeFill="background1"/>
        </w:rPr>
        <w:t xml:space="preserve"> in-scope of </w:t>
      </w:r>
      <w:r w:rsidR="00757606" w:rsidRPr="002931F8">
        <w:rPr>
          <w:shd w:val="clear" w:color="auto" w:fill="FFFFFF" w:themeFill="background1"/>
        </w:rPr>
        <w:t xml:space="preserve">the </w:t>
      </w:r>
      <w:r w:rsidRPr="002931F8">
        <w:rPr>
          <w:shd w:val="clear" w:color="auto" w:fill="FFFFFF" w:themeFill="background1"/>
        </w:rPr>
        <w:t>HSQF</w:t>
      </w:r>
      <w:r w:rsidR="0055371D" w:rsidRPr="002931F8">
        <w:rPr>
          <w:shd w:val="clear" w:color="auto" w:fill="FFFFFF" w:themeFill="background1"/>
        </w:rPr>
        <w:t>.</w:t>
      </w:r>
    </w:p>
    <w:p w14:paraId="35F70801" w14:textId="77777777" w:rsidR="001F2C46" w:rsidRPr="002931F8" w:rsidRDefault="000A6322" w:rsidP="0097190D">
      <w:pPr>
        <w:shd w:val="clear" w:color="auto" w:fill="FFFFFF" w:themeFill="background1"/>
        <w:spacing w:before="0" w:after="120" w:line="240" w:lineRule="auto"/>
      </w:pPr>
      <w:r w:rsidRPr="002931F8">
        <w:rPr>
          <w:b/>
        </w:rPr>
        <w:t>Part 4</w:t>
      </w:r>
      <w:r w:rsidRPr="002931F8">
        <w:t xml:space="preserve"> provides information about the funding thresholds that apply to some organisations.</w:t>
      </w:r>
    </w:p>
    <w:p w14:paraId="60FAE26F" w14:textId="77777777" w:rsidR="00B31E04" w:rsidRPr="002931F8" w:rsidRDefault="000A6322" w:rsidP="0097190D">
      <w:pPr>
        <w:spacing w:before="0" w:after="120" w:line="240" w:lineRule="auto"/>
      </w:pPr>
      <w:r w:rsidRPr="002931F8">
        <w:t>In this booklet, the following terms are used:</w:t>
      </w:r>
    </w:p>
    <w:tbl>
      <w:tblPr>
        <w:tblStyle w:val="TableGrid"/>
        <w:tblW w:w="0" w:type="auto"/>
        <w:jc w:val="center"/>
        <w:tbl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insideH w:val="single" w:sz="6" w:space="0" w:color="7F7F7F" w:themeColor="text1" w:themeTint="80"/>
          <w:insideV w:val="single" w:sz="6" w:space="0" w:color="7F7F7F" w:themeColor="text1" w:themeTint="80"/>
        </w:tblBorders>
        <w:tblLook w:val="04A0" w:firstRow="1" w:lastRow="0" w:firstColumn="1" w:lastColumn="0" w:noHBand="0" w:noVBand="1"/>
      </w:tblPr>
      <w:tblGrid>
        <w:gridCol w:w="2975"/>
        <w:gridCol w:w="6873"/>
      </w:tblGrid>
      <w:tr w:rsidR="007F2B8D" w:rsidRPr="002931F8" w14:paraId="53D5416F" w14:textId="77777777" w:rsidTr="0018637D">
        <w:trPr>
          <w:jc w:val="center"/>
        </w:trPr>
        <w:tc>
          <w:tcPr>
            <w:tcW w:w="2975" w:type="dxa"/>
            <w:shd w:val="clear" w:color="auto" w:fill="auto"/>
          </w:tcPr>
          <w:p w14:paraId="13CDA587" w14:textId="77777777" w:rsidR="00B42DD0" w:rsidRPr="002931F8" w:rsidRDefault="000A6322" w:rsidP="0097190D">
            <w:pPr>
              <w:autoSpaceDE w:val="0"/>
              <w:autoSpaceDN w:val="0"/>
              <w:adjustRightInd w:val="0"/>
              <w:spacing w:before="60" w:after="60" w:line="240" w:lineRule="auto"/>
              <w:rPr>
                <w:rFonts w:cs="Arial"/>
                <w:b/>
                <w:i/>
                <w:sz w:val="22"/>
                <w:szCs w:val="22"/>
              </w:rPr>
            </w:pPr>
            <w:r w:rsidRPr="002931F8">
              <w:rPr>
                <w:rFonts w:cs="Arial"/>
                <w:b/>
                <w:i/>
                <w:sz w:val="22"/>
                <w:szCs w:val="22"/>
              </w:rPr>
              <w:t>Audit</w:t>
            </w:r>
          </w:p>
        </w:tc>
        <w:tc>
          <w:tcPr>
            <w:tcW w:w="6873" w:type="dxa"/>
            <w:shd w:val="clear" w:color="auto" w:fill="FFFFFF" w:themeFill="background1"/>
          </w:tcPr>
          <w:p w14:paraId="5353E06B" w14:textId="3B7DF4CE" w:rsidR="00B42DD0" w:rsidRPr="002931F8" w:rsidRDefault="000A6322" w:rsidP="0097190D">
            <w:pPr>
              <w:autoSpaceDE w:val="0"/>
              <w:autoSpaceDN w:val="0"/>
              <w:adjustRightInd w:val="0"/>
              <w:spacing w:before="60" w:after="60" w:line="240" w:lineRule="auto"/>
              <w:rPr>
                <w:rFonts w:cs="Arial"/>
                <w:sz w:val="22"/>
                <w:szCs w:val="22"/>
              </w:rPr>
            </w:pPr>
            <w:r w:rsidRPr="002931F8">
              <w:rPr>
                <w:rFonts w:cs="Arial"/>
                <w:sz w:val="22"/>
                <w:szCs w:val="22"/>
              </w:rPr>
              <w:t xml:space="preserve">Assessment by a third-party auditor/certification body </w:t>
            </w:r>
            <w:r w:rsidR="00692FF7" w:rsidRPr="002931F8">
              <w:rPr>
                <w:rFonts w:cs="Arial"/>
                <w:sz w:val="22"/>
                <w:szCs w:val="22"/>
              </w:rPr>
              <w:t xml:space="preserve">(CB) </w:t>
            </w:r>
            <w:r w:rsidRPr="002931F8">
              <w:rPr>
                <w:rFonts w:cs="Arial"/>
                <w:sz w:val="22"/>
                <w:szCs w:val="22"/>
              </w:rPr>
              <w:t>of an organisation</w:t>
            </w:r>
            <w:r w:rsidR="007F093A" w:rsidRPr="002931F8">
              <w:rPr>
                <w:rFonts w:cs="Arial"/>
                <w:sz w:val="22"/>
                <w:szCs w:val="22"/>
              </w:rPr>
              <w:t>’</w:t>
            </w:r>
            <w:r w:rsidRPr="002931F8">
              <w:rPr>
                <w:rFonts w:cs="Arial"/>
                <w:sz w:val="22"/>
                <w:szCs w:val="22"/>
              </w:rPr>
              <w:t>s performance against the standards</w:t>
            </w:r>
            <w:r w:rsidR="00CE1927" w:rsidRPr="002931F8">
              <w:rPr>
                <w:rFonts w:cs="Arial"/>
                <w:sz w:val="22"/>
                <w:szCs w:val="22"/>
              </w:rPr>
              <w:t>.</w:t>
            </w:r>
          </w:p>
        </w:tc>
      </w:tr>
      <w:tr w:rsidR="007F2B8D" w:rsidRPr="002931F8" w14:paraId="616665B5" w14:textId="77777777" w:rsidTr="0018637D">
        <w:trPr>
          <w:jc w:val="center"/>
        </w:trPr>
        <w:tc>
          <w:tcPr>
            <w:tcW w:w="2975" w:type="dxa"/>
            <w:shd w:val="clear" w:color="auto" w:fill="auto"/>
          </w:tcPr>
          <w:p w14:paraId="373C33FD" w14:textId="77777777" w:rsidR="00B42DD0" w:rsidRPr="002931F8" w:rsidRDefault="000A6322" w:rsidP="0097190D">
            <w:pPr>
              <w:autoSpaceDE w:val="0"/>
              <w:autoSpaceDN w:val="0"/>
              <w:adjustRightInd w:val="0"/>
              <w:spacing w:before="60" w:after="60" w:line="240" w:lineRule="auto"/>
              <w:rPr>
                <w:rFonts w:cs="Arial"/>
                <w:b/>
                <w:i/>
                <w:sz w:val="22"/>
                <w:szCs w:val="22"/>
              </w:rPr>
            </w:pPr>
            <w:r w:rsidRPr="002931F8">
              <w:rPr>
                <w:rFonts w:cs="Arial"/>
                <w:b/>
                <w:i/>
                <w:sz w:val="22"/>
                <w:szCs w:val="22"/>
              </w:rPr>
              <w:t>Demonstrate performance against the standards</w:t>
            </w:r>
          </w:p>
        </w:tc>
        <w:tc>
          <w:tcPr>
            <w:tcW w:w="6873" w:type="dxa"/>
            <w:shd w:val="clear" w:color="auto" w:fill="FFFFFF" w:themeFill="background1"/>
          </w:tcPr>
          <w:p w14:paraId="1BA343A2" w14:textId="77777777" w:rsidR="00B42DD0" w:rsidRPr="00560F5D" w:rsidRDefault="000A6322" w:rsidP="0097190D">
            <w:pPr>
              <w:autoSpaceDE w:val="0"/>
              <w:autoSpaceDN w:val="0"/>
              <w:adjustRightInd w:val="0"/>
              <w:spacing w:before="60" w:after="60" w:line="240" w:lineRule="auto"/>
              <w:rPr>
                <w:rFonts w:cs="Arial"/>
                <w:sz w:val="22"/>
                <w:szCs w:val="22"/>
              </w:rPr>
            </w:pPr>
            <w:r w:rsidRPr="00560F5D">
              <w:rPr>
                <w:rFonts w:cs="Arial"/>
                <w:sz w:val="22"/>
                <w:szCs w:val="22"/>
              </w:rPr>
              <w:t>Showing the extent to which the human service organisation is complying with the requirements contained within the Human Services Quality Standards. Also referred to as demonstrating compliance with the standards.</w:t>
            </w:r>
          </w:p>
        </w:tc>
      </w:tr>
      <w:tr w:rsidR="007F2B8D" w:rsidRPr="002931F8" w14:paraId="2607A965" w14:textId="77777777" w:rsidTr="0018637D">
        <w:trPr>
          <w:jc w:val="center"/>
        </w:trPr>
        <w:tc>
          <w:tcPr>
            <w:tcW w:w="2975" w:type="dxa"/>
            <w:shd w:val="clear" w:color="auto" w:fill="auto"/>
          </w:tcPr>
          <w:p w14:paraId="3058B203" w14:textId="4E443EA0" w:rsidR="00417E80" w:rsidRPr="002931F8" w:rsidRDefault="000A6322" w:rsidP="0097190D">
            <w:pPr>
              <w:autoSpaceDE w:val="0"/>
              <w:autoSpaceDN w:val="0"/>
              <w:adjustRightInd w:val="0"/>
              <w:spacing w:before="60" w:after="60" w:line="240" w:lineRule="auto"/>
              <w:rPr>
                <w:rFonts w:cs="Arial"/>
                <w:b/>
                <w:i/>
                <w:sz w:val="22"/>
                <w:szCs w:val="22"/>
              </w:rPr>
            </w:pPr>
            <w:r w:rsidRPr="002931F8">
              <w:rPr>
                <w:rFonts w:cs="Arial"/>
                <w:b/>
                <w:i/>
                <w:sz w:val="22"/>
                <w:szCs w:val="22"/>
              </w:rPr>
              <w:t>H</w:t>
            </w:r>
            <w:r w:rsidR="00EA4444" w:rsidRPr="002931F8">
              <w:rPr>
                <w:rFonts w:cs="Arial"/>
                <w:b/>
                <w:i/>
                <w:sz w:val="22"/>
                <w:szCs w:val="22"/>
              </w:rPr>
              <w:t xml:space="preserve">SQF Operations </w:t>
            </w:r>
            <w:r w:rsidRPr="002931F8">
              <w:rPr>
                <w:rFonts w:cs="Arial"/>
                <w:b/>
                <w:i/>
                <w:sz w:val="22"/>
                <w:szCs w:val="22"/>
              </w:rPr>
              <w:t>team</w:t>
            </w:r>
          </w:p>
        </w:tc>
        <w:tc>
          <w:tcPr>
            <w:tcW w:w="6873" w:type="dxa"/>
            <w:shd w:val="clear" w:color="auto" w:fill="FFFFFF" w:themeFill="background1"/>
          </w:tcPr>
          <w:p w14:paraId="55B1EE16" w14:textId="19115AD1" w:rsidR="00417E80" w:rsidRPr="00560F5D" w:rsidRDefault="000A6322" w:rsidP="0097190D">
            <w:pPr>
              <w:autoSpaceDE w:val="0"/>
              <w:autoSpaceDN w:val="0"/>
              <w:adjustRightInd w:val="0"/>
              <w:spacing w:before="60" w:after="60" w:line="240" w:lineRule="auto"/>
              <w:rPr>
                <w:rFonts w:cs="Arial"/>
                <w:sz w:val="22"/>
                <w:szCs w:val="22"/>
              </w:rPr>
            </w:pPr>
            <w:r w:rsidRPr="00560F5D">
              <w:rPr>
                <w:rFonts w:cs="Arial"/>
                <w:sz w:val="22"/>
                <w:szCs w:val="22"/>
              </w:rPr>
              <w:t xml:space="preserve">The Queensland Government team, located in the </w:t>
            </w:r>
            <w:r w:rsidR="00B44A8A" w:rsidRPr="00560F5D">
              <w:rPr>
                <w:rFonts w:cs="Arial"/>
                <w:sz w:val="22"/>
                <w:szCs w:val="22"/>
              </w:rPr>
              <w:t xml:space="preserve">Department of </w:t>
            </w:r>
            <w:r w:rsidR="00105BD9" w:rsidRPr="00560F5D">
              <w:rPr>
                <w:rFonts w:cs="Arial"/>
                <w:sz w:val="22"/>
                <w:szCs w:val="22"/>
              </w:rPr>
              <w:t>Families, Seniors, Disability Services and Child Safety (DFSDSCS)</w:t>
            </w:r>
            <w:r w:rsidRPr="00560F5D">
              <w:rPr>
                <w:rFonts w:cs="Arial"/>
                <w:sz w:val="22"/>
                <w:szCs w:val="22"/>
              </w:rPr>
              <w:t xml:space="preserve">, that is responsible for administering the HSQF. </w:t>
            </w:r>
          </w:p>
        </w:tc>
      </w:tr>
      <w:tr w:rsidR="007F2B8D" w:rsidRPr="002931F8" w14:paraId="49158061" w14:textId="77777777" w:rsidTr="0018637D">
        <w:trPr>
          <w:jc w:val="center"/>
        </w:trPr>
        <w:tc>
          <w:tcPr>
            <w:tcW w:w="2975" w:type="dxa"/>
            <w:shd w:val="clear" w:color="auto" w:fill="auto"/>
          </w:tcPr>
          <w:p w14:paraId="0EFA54A5" w14:textId="77777777" w:rsidR="00B42DD0" w:rsidRPr="002931F8" w:rsidRDefault="000A6322" w:rsidP="0097190D">
            <w:pPr>
              <w:autoSpaceDE w:val="0"/>
              <w:autoSpaceDN w:val="0"/>
              <w:adjustRightInd w:val="0"/>
              <w:spacing w:before="60" w:after="60" w:line="240" w:lineRule="auto"/>
              <w:rPr>
                <w:rFonts w:cs="Arial"/>
                <w:b/>
                <w:i/>
                <w:sz w:val="22"/>
                <w:szCs w:val="22"/>
              </w:rPr>
            </w:pPr>
            <w:r w:rsidRPr="002931F8">
              <w:rPr>
                <w:rFonts w:cs="Arial"/>
                <w:b/>
                <w:i/>
                <w:sz w:val="22"/>
                <w:szCs w:val="22"/>
              </w:rPr>
              <w:t>Organisation</w:t>
            </w:r>
          </w:p>
        </w:tc>
        <w:tc>
          <w:tcPr>
            <w:tcW w:w="6873" w:type="dxa"/>
            <w:shd w:val="clear" w:color="auto" w:fill="FFFFFF" w:themeFill="background1"/>
          </w:tcPr>
          <w:p w14:paraId="348E0653" w14:textId="76354D35" w:rsidR="00B42DD0" w:rsidRPr="002931F8" w:rsidRDefault="000A6322" w:rsidP="0097190D">
            <w:pPr>
              <w:autoSpaceDE w:val="0"/>
              <w:autoSpaceDN w:val="0"/>
              <w:adjustRightInd w:val="0"/>
              <w:spacing w:before="60" w:after="60" w:line="240" w:lineRule="auto"/>
              <w:rPr>
                <w:rFonts w:cs="Arial"/>
                <w:sz w:val="22"/>
                <w:szCs w:val="22"/>
              </w:rPr>
            </w:pPr>
            <w:r w:rsidRPr="002931F8">
              <w:rPr>
                <w:rFonts w:cs="Arial"/>
                <w:sz w:val="22"/>
                <w:szCs w:val="22"/>
              </w:rPr>
              <w:t>The legal entities</w:t>
            </w:r>
            <w:r w:rsidR="003201DB" w:rsidRPr="002931F8">
              <w:rPr>
                <w:rFonts w:cs="Arial"/>
                <w:sz w:val="22"/>
                <w:szCs w:val="22"/>
              </w:rPr>
              <w:t xml:space="preserve">, including non-government organisations, </w:t>
            </w:r>
            <w:r w:rsidRPr="002931F8">
              <w:rPr>
                <w:rFonts w:cs="Arial"/>
                <w:sz w:val="22"/>
                <w:szCs w:val="22"/>
              </w:rPr>
              <w:t>that deliver human services funded by a Queensland Government department</w:t>
            </w:r>
            <w:r w:rsidR="004968C4" w:rsidRPr="002931F8">
              <w:rPr>
                <w:rFonts w:cs="Arial"/>
                <w:sz w:val="22"/>
                <w:szCs w:val="22"/>
              </w:rPr>
              <w:t>.</w:t>
            </w:r>
          </w:p>
          <w:p w14:paraId="47956376" w14:textId="20E64D8E" w:rsidR="00B42DD0" w:rsidRPr="002931F8" w:rsidRDefault="000A6322" w:rsidP="0097190D">
            <w:pPr>
              <w:autoSpaceDE w:val="0"/>
              <w:autoSpaceDN w:val="0"/>
              <w:adjustRightInd w:val="0"/>
              <w:spacing w:before="60" w:after="60" w:line="240" w:lineRule="auto"/>
              <w:rPr>
                <w:rFonts w:cs="Arial"/>
                <w:sz w:val="22"/>
                <w:szCs w:val="22"/>
              </w:rPr>
            </w:pPr>
            <w:r w:rsidRPr="002931F8">
              <w:rPr>
                <w:rFonts w:cs="Arial"/>
                <w:sz w:val="22"/>
                <w:szCs w:val="22"/>
              </w:rPr>
              <w:t xml:space="preserve">Organisation may also be used interchangeably with </w:t>
            </w:r>
            <w:r w:rsidR="00876108" w:rsidRPr="002931F8">
              <w:rPr>
                <w:rFonts w:cs="Arial"/>
                <w:sz w:val="22"/>
                <w:szCs w:val="22"/>
              </w:rPr>
              <w:t>‘</w:t>
            </w:r>
            <w:r w:rsidRPr="002931F8">
              <w:rPr>
                <w:rFonts w:cs="Arial"/>
                <w:sz w:val="22"/>
                <w:szCs w:val="22"/>
              </w:rPr>
              <w:t>human service organisation</w:t>
            </w:r>
            <w:r w:rsidR="00876108" w:rsidRPr="002931F8">
              <w:rPr>
                <w:rFonts w:cs="Arial"/>
                <w:sz w:val="22"/>
                <w:szCs w:val="22"/>
              </w:rPr>
              <w:t>’</w:t>
            </w:r>
            <w:r w:rsidRPr="002931F8">
              <w:rPr>
                <w:rFonts w:cs="Arial"/>
                <w:sz w:val="22"/>
                <w:szCs w:val="22"/>
              </w:rPr>
              <w:t xml:space="preserve">, </w:t>
            </w:r>
            <w:r w:rsidR="00876108" w:rsidRPr="002931F8">
              <w:rPr>
                <w:rFonts w:cs="Arial"/>
                <w:sz w:val="22"/>
                <w:szCs w:val="22"/>
              </w:rPr>
              <w:t>‘</w:t>
            </w:r>
            <w:r w:rsidRPr="002931F8">
              <w:rPr>
                <w:rFonts w:cs="Arial"/>
                <w:sz w:val="22"/>
                <w:szCs w:val="22"/>
              </w:rPr>
              <w:t>non-government organisation (NGO)</w:t>
            </w:r>
            <w:r w:rsidR="00876108" w:rsidRPr="002931F8">
              <w:rPr>
                <w:rFonts w:cs="Arial"/>
                <w:sz w:val="22"/>
                <w:szCs w:val="22"/>
              </w:rPr>
              <w:t>’</w:t>
            </w:r>
            <w:r w:rsidRPr="002931F8">
              <w:rPr>
                <w:rFonts w:cs="Arial"/>
                <w:sz w:val="22"/>
                <w:szCs w:val="22"/>
              </w:rPr>
              <w:t xml:space="preserve">, </w:t>
            </w:r>
            <w:r w:rsidR="00876108" w:rsidRPr="002931F8">
              <w:rPr>
                <w:rFonts w:cs="Arial"/>
                <w:sz w:val="22"/>
                <w:szCs w:val="22"/>
              </w:rPr>
              <w:t>‘</w:t>
            </w:r>
            <w:r w:rsidRPr="002931F8">
              <w:rPr>
                <w:rFonts w:cs="Arial"/>
                <w:sz w:val="22"/>
                <w:szCs w:val="22"/>
              </w:rPr>
              <w:t>funded organisation</w:t>
            </w:r>
            <w:r w:rsidR="00876108" w:rsidRPr="002931F8">
              <w:rPr>
                <w:rFonts w:cs="Arial"/>
                <w:sz w:val="22"/>
                <w:szCs w:val="22"/>
              </w:rPr>
              <w:t>’</w:t>
            </w:r>
            <w:r w:rsidRPr="002931F8">
              <w:rPr>
                <w:rFonts w:cs="Arial"/>
                <w:sz w:val="22"/>
                <w:szCs w:val="22"/>
              </w:rPr>
              <w:t xml:space="preserve">, </w:t>
            </w:r>
            <w:r w:rsidR="00876108" w:rsidRPr="002931F8">
              <w:rPr>
                <w:rFonts w:cs="Arial"/>
                <w:sz w:val="22"/>
                <w:szCs w:val="22"/>
              </w:rPr>
              <w:t>‘</w:t>
            </w:r>
            <w:r w:rsidRPr="002931F8">
              <w:rPr>
                <w:rFonts w:cs="Arial"/>
                <w:sz w:val="22"/>
                <w:szCs w:val="22"/>
              </w:rPr>
              <w:t>provider</w:t>
            </w:r>
            <w:r w:rsidR="00876108" w:rsidRPr="002931F8">
              <w:rPr>
                <w:rFonts w:cs="Arial"/>
                <w:sz w:val="22"/>
                <w:szCs w:val="22"/>
              </w:rPr>
              <w:t>’</w:t>
            </w:r>
            <w:r w:rsidRPr="002931F8">
              <w:rPr>
                <w:rFonts w:cs="Arial"/>
                <w:sz w:val="22"/>
                <w:szCs w:val="22"/>
              </w:rPr>
              <w:t xml:space="preserve"> or </w:t>
            </w:r>
            <w:r w:rsidR="00876108" w:rsidRPr="002931F8">
              <w:rPr>
                <w:rFonts w:cs="Arial"/>
                <w:sz w:val="22"/>
                <w:szCs w:val="22"/>
              </w:rPr>
              <w:t>‘</w:t>
            </w:r>
            <w:r w:rsidRPr="002931F8">
              <w:rPr>
                <w:rFonts w:cs="Arial"/>
                <w:sz w:val="22"/>
                <w:szCs w:val="22"/>
              </w:rPr>
              <w:t>supplier</w:t>
            </w:r>
            <w:r w:rsidR="00876108" w:rsidRPr="002931F8">
              <w:rPr>
                <w:rFonts w:cs="Arial"/>
                <w:sz w:val="22"/>
                <w:szCs w:val="22"/>
              </w:rPr>
              <w:t>’</w:t>
            </w:r>
            <w:r w:rsidRPr="002931F8">
              <w:rPr>
                <w:rFonts w:cs="Arial"/>
                <w:sz w:val="22"/>
                <w:szCs w:val="22"/>
              </w:rPr>
              <w:t xml:space="preserve">. </w:t>
            </w:r>
          </w:p>
        </w:tc>
      </w:tr>
      <w:tr w:rsidR="00B64C1E" w:rsidRPr="002931F8" w14:paraId="64E054BE" w14:textId="77777777" w:rsidTr="0018637D">
        <w:trPr>
          <w:jc w:val="center"/>
        </w:trPr>
        <w:tc>
          <w:tcPr>
            <w:tcW w:w="2975" w:type="dxa"/>
            <w:shd w:val="clear" w:color="auto" w:fill="auto"/>
          </w:tcPr>
          <w:p w14:paraId="1107BD6E" w14:textId="0BB822F2" w:rsidR="00B64C1E" w:rsidRPr="002931F8" w:rsidRDefault="00B64C1E" w:rsidP="0097190D">
            <w:pPr>
              <w:autoSpaceDE w:val="0"/>
              <w:autoSpaceDN w:val="0"/>
              <w:adjustRightInd w:val="0"/>
              <w:spacing w:before="60" w:after="60" w:line="240" w:lineRule="auto"/>
              <w:rPr>
                <w:rFonts w:cs="Arial"/>
                <w:b/>
                <w:i/>
                <w:sz w:val="22"/>
                <w:szCs w:val="22"/>
              </w:rPr>
            </w:pPr>
            <w:r w:rsidRPr="002931F8">
              <w:rPr>
                <w:rFonts w:cs="Arial"/>
                <w:b/>
                <w:i/>
                <w:sz w:val="22"/>
                <w:szCs w:val="22"/>
              </w:rPr>
              <w:t>Participating Queensland Government department</w:t>
            </w:r>
          </w:p>
        </w:tc>
        <w:tc>
          <w:tcPr>
            <w:tcW w:w="6873" w:type="dxa"/>
            <w:shd w:val="clear" w:color="auto" w:fill="FFFFFF" w:themeFill="background1"/>
          </w:tcPr>
          <w:p w14:paraId="70FAE998" w14:textId="3BBBD2A9" w:rsidR="00B64C1E" w:rsidRPr="002931F8" w:rsidRDefault="00B64C1E" w:rsidP="0097190D">
            <w:pPr>
              <w:autoSpaceDE w:val="0"/>
              <w:autoSpaceDN w:val="0"/>
              <w:adjustRightInd w:val="0"/>
              <w:spacing w:before="60" w:after="60" w:line="240" w:lineRule="auto"/>
              <w:rPr>
                <w:rFonts w:cs="Arial"/>
                <w:sz w:val="22"/>
                <w:szCs w:val="22"/>
              </w:rPr>
            </w:pPr>
            <w:r w:rsidRPr="002931F8">
              <w:rPr>
                <w:rFonts w:cs="Arial"/>
                <w:sz w:val="22"/>
                <w:szCs w:val="22"/>
              </w:rPr>
              <w:t xml:space="preserve">Queensland Government departments that </w:t>
            </w:r>
            <w:r w:rsidR="00876108" w:rsidRPr="002931F8">
              <w:rPr>
                <w:rFonts w:cs="Arial"/>
                <w:sz w:val="22"/>
                <w:szCs w:val="22"/>
              </w:rPr>
              <w:t xml:space="preserve">are approved to </w:t>
            </w:r>
            <w:r w:rsidRPr="002931F8">
              <w:rPr>
                <w:rFonts w:cs="Arial"/>
                <w:sz w:val="22"/>
                <w:szCs w:val="22"/>
              </w:rPr>
              <w:t xml:space="preserve">utilise the HSQF for all or some of the non-government human services they fund. </w:t>
            </w:r>
          </w:p>
        </w:tc>
      </w:tr>
      <w:tr w:rsidR="007F2B8D" w:rsidRPr="002931F8" w14:paraId="6B3BF3F5" w14:textId="77777777" w:rsidTr="0018637D">
        <w:trPr>
          <w:jc w:val="center"/>
        </w:trPr>
        <w:tc>
          <w:tcPr>
            <w:tcW w:w="2975" w:type="dxa"/>
            <w:shd w:val="clear" w:color="auto" w:fill="auto"/>
          </w:tcPr>
          <w:p w14:paraId="58EAF343" w14:textId="77777777" w:rsidR="00B42DD0" w:rsidRPr="002931F8" w:rsidRDefault="000A6322" w:rsidP="0097190D">
            <w:pPr>
              <w:autoSpaceDE w:val="0"/>
              <w:autoSpaceDN w:val="0"/>
              <w:adjustRightInd w:val="0"/>
              <w:spacing w:before="60" w:after="60" w:line="240" w:lineRule="auto"/>
              <w:rPr>
                <w:rFonts w:cs="Arial"/>
                <w:b/>
                <w:i/>
                <w:sz w:val="22"/>
                <w:szCs w:val="22"/>
              </w:rPr>
            </w:pPr>
            <w:r w:rsidRPr="002931F8">
              <w:rPr>
                <w:rFonts w:cs="Arial"/>
                <w:b/>
                <w:i/>
                <w:sz w:val="22"/>
                <w:szCs w:val="22"/>
              </w:rPr>
              <w:t>Quality pathway</w:t>
            </w:r>
          </w:p>
        </w:tc>
        <w:tc>
          <w:tcPr>
            <w:tcW w:w="6873" w:type="dxa"/>
            <w:shd w:val="clear" w:color="auto" w:fill="FFFFFF" w:themeFill="background1"/>
          </w:tcPr>
          <w:p w14:paraId="48832C01" w14:textId="0100BEEB" w:rsidR="00B42DD0" w:rsidRPr="002931F8" w:rsidRDefault="000A6322" w:rsidP="0097190D">
            <w:pPr>
              <w:autoSpaceDE w:val="0"/>
              <w:autoSpaceDN w:val="0"/>
              <w:adjustRightInd w:val="0"/>
              <w:spacing w:before="60" w:after="60" w:line="240" w:lineRule="auto"/>
              <w:rPr>
                <w:rFonts w:cs="Arial"/>
                <w:sz w:val="22"/>
                <w:szCs w:val="22"/>
              </w:rPr>
            </w:pPr>
            <w:r w:rsidRPr="002931F8">
              <w:rPr>
                <w:rFonts w:cs="Arial"/>
                <w:sz w:val="22"/>
                <w:szCs w:val="22"/>
              </w:rPr>
              <w:t xml:space="preserve">Quality pathway, or demonstration method, is the method that a human service organisation uses to demonstrate that it is complying with the requirements contained within the </w:t>
            </w:r>
            <w:r w:rsidR="00B44A8A" w:rsidRPr="002931F8">
              <w:rPr>
                <w:rFonts w:cs="Arial"/>
                <w:sz w:val="22"/>
                <w:szCs w:val="22"/>
              </w:rPr>
              <w:t>standards</w:t>
            </w:r>
            <w:r w:rsidRPr="002931F8">
              <w:rPr>
                <w:rFonts w:cs="Arial"/>
                <w:sz w:val="22"/>
                <w:szCs w:val="22"/>
              </w:rPr>
              <w:t xml:space="preserve">. Quality pathway may be used interchangeably with </w:t>
            </w:r>
            <w:r w:rsidR="001A1693" w:rsidRPr="002931F8">
              <w:rPr>
                <w:rFonts w:cs="Arial"/>
                <w:sz w:val="22"/>
                <w:szCs w:val="22"/>
              </w:rPr>
              <w:t>‘</w:t>
            </w:r>
            <w:r w:rsidRPr="002931F8">
              <w:rPr>
                <w:rFonts w:cs="Arial"/>
                <w:sz w:val="22"/>
                <w:szCs w:val="22"/>
              </w:rPr>
              <w:t>demonstration method</w:t>
            </w:r>
            <w:r w:rsidR="001A1693" w:rsidRPr="002931F8">
              <w:rPr>
                <w:rFonts w:cs="Arial"/>
                <w:sz w:val="22"/>
                <w:szCs w:val="22"/>
              </w:rPr>
              <w:t>’.</w:t>
            </w:r>
            <w:r w:rsidRPr="002931F8">
              <w:rPr>
                <w:rFonts w:cs="Arial"/>
                <w:sz w:val="22"/>
                <w:szCs w:val="22"/>
              </w:rPr>
              <w:t xml:space="preserve"> </w:t>
            </w:r>
          </w:p>
        </w:tc>
      </w:tr>
      <w:tr w:rsidR="007F2B8D" w:rsidRPr="002931F8" w14:paraId="2F735263" w14:textId="77777777" w:rsidTr="0018637D">
        <w:trPr>
          <w:jc w:val="center"/>
        </w:trPr>
        <w:tc>
          <w:tcPr>
            <w:tcW w:w="2975" w:type="dxa"/>
            <w:shd w:val="clear" w:color="auto" w:fill="auto"/>
          </w:tcPr>
          <w:p w14:paraId="760AF6C9" w14:textId="77777777" w:rsidR="00B42DD0" w:rsidRPr="002931F8" w:rsidRDefault="000A6322" w:rsidP="0097190D">
            <w:pPr>
              <w:autoSpaceDE w:val="0"/>
              <w:autoSpaceDN w:val="0"/>
              <w:adjustRightInd w:val="0"/>
              <w:spacing w:before="60" w:after="60" w:line="240" w:lineRule="auto"/>
              <w:rPr>
                <w:rFonts w:cs="Arial"/>
                <w:b/>
                <w:i/>
                <w:sz w:val="22"/>
                <w:szCs w:val="22"/>
              </w:rPr>
            </w:pPr>
            <w:r w:rsidRPr="002931F8">
              <w:rPr>
                <w:rFonts w:cs="Arial"/>
                <w:b/>
                <w:i/>
                <w:sz w:val="22"/>
                <w:szCs w:val="22"/>
              </w:rPr>
              <w:t>Service stream</w:t>
            </w:r>
          </w:p>
        </w:tc>
        <w:tc>
          <w:tcPr>
            <w:tcW w:w="6873" w:type="dxa"/>
            <w:shd w:val="clear" w:color="auto" w:fill="FFFFFF" w:themeFill="background1"/>
          </w:tcPr>
          <w:p w14:paraId="1DAA75BB" w14:textId="65E7836C" w:rsidR="00B42DD0" w:rsidRPr="002931F8" w:rsidRDefault="000A6322" w:rsidP="0097190D">
            <w:pPr>
              <w:autoSpaceDE w:val="0"/>
              <w:autoSpaceDN w:val="0"/>
              <w:adjustRightInd w:val="0"/>
              <w:spacing w:before="60" w:after="60" w:line="240" w:lineRule="auto"/>
              <w:rPr>
                <w:rFonts w:cs="Arial"/>
                <w:sz w:val="22"/>
                <w:szCs w:val="22"/>
              </w:rPr>
            </w:pPr>
            <w:r w:rsidRPr="002931F8">
              <w:rPr>
                <w:rFonts w:cs="Arial"/>
                <w:sz w:val="22"/>
                <w:szCs w:val="22"/>
              </w:rPr>
              <w:t xml:space="preserve">A broad category of service delivery in-scope of the HSQF such as, but not limited to, </w:t>
            </w:r>
            <w:r w:rsidR="00665B2D" w:rsidRPr="002931F8">
              <w:rPr>
                <w:rFonts w:cs="Arial"/>
                <w:sz w:val="22"/>
                <w:szCs w:val="22"/>
              </w:rPr>
              <w:t>Community Services</w:t>
            </w:r>
            <w:r w:rsidR="000A467F" w:rsidRPr="002931F8">
              <w:rPr>
                <w:rFonts w:cs="Arial"/>
                <w:sz w:val="22"/>
                <w:szCs w:val="22"/>
              </w:rPr>
              <w:t>,</w:t>
            </w:r>
            <w:r w:rsidR="00665B2D" w:rsidRPr="002931F8">
              <w:rPr>
                <w:rFonts w:cs="Arial"/>
                <w:sz w:val="22"/>
                <w:szCs w:val="22"/>
              </w:rPr>
              <w:t xml:space="preserve"> Seniors</w:t>
            </w:r>
            <w:r w:rsidR="003201DB" w:rsidRPr="002931F8">
              <w:rPr>
                <w:rFonts w:cs="Arial"/>
                <w:sz w:val="22"/>
                <w:szCs w:val="22"/>
              </w:rPr>
              <w:t xml:space="preserve"> Services</w:t>
            </w:r>
            <w:r w:rsidRPr="002931F8">
              <w:rPr>
                <w:rFonts w:cs="Arial"/>
                <w:sz w:val="22"/>
                <w:szCs w:val="22"/>
              </w:rPr>
              <w:t xml:space="preserve">, </w:t>
            </w:r>
            <w:r w:rsidR="00814BA7" w:rsidRPr="002931F8">
              <w:rPr>
                <w:rFonts w:cs="Arial"/>
                <w:sz w:val="22"/>
                <w:szCs w:val="22"/>
              </w:rPr>
              <w:t>Child and Family Services</w:t>
            </w:r>
            <w:r w:rsidR="00E7001A" w:rsidRPr="002931F8">
              <w:rPr>
                <w:rFonts w:cs="Arial"/>
                <w:sz w:val="22"/>
                <w:szCs w:val="22"/>
              </w:rPr>
              <w:t xml:space="preserve"> </w:t>
            </w:r>
            <w:r w:rsidR="00F82A9D" w:rsidRPr="002931F8">
              <w:rPr>
                <w:rFonts w:cs="Arial"/>
                <w:sz w:val="22"/>
                <w:szCs w:val="22"/>
              </w:rPr>
              <w:t xml:space="preserve">and </w:t>
            </w:r>
            <w:r w:rsidR="00814BA7" w:rsidRPr="002931F8">
              <w:rPr>
                <w:rFonts w:cs="Arial"/>
                <w:sz w:val="22"/>
                <w:szCs w:val="22"/>
              </w:rPr>
              <w:t>Disability Services</w:t>
            </w:r>
            <w:r w:rsidRPr="002931F8">
              <w:rPr>
                <w:rFonts w:cs="Arial"/>
                <w:sz w:val="22"/>
                <w:szCs w:val="22"/>
              </w:rPr>
              <w:t>.</w:t>
            </w:r>
          </w:p>
        </w:tc>
      </w:tr>
      <w:tr w:rsidR="007F2B8D" w:rsidRPr="002931F8" w14:paraId="78FEA89C" w14:textId="77777777" w:rsidTr="0018637D">
        <w:trPr>
          <w:jc w:val="center"/>
        </w:trPr>
        <w:tc>
          <w:tcPr>
            <w:tcW w:w="2975" w:type="dxa"/>
            <w:shd w:val="clear" w:color="auto" w:fill="auto"/>
          </w:tcPr>
          <w:p w14:paraId="762C766E" w14:textId="77777777" w:rsidR="00B42DD0" w:rsidRPr="002931F8" w:rsidRDefault="000A6322" w:rsidP="0097190D">
            <w:pPr>
              <w:autoSpaceDE w:val="0"/>
              <w:autoSpaceDN w:val="0"/>
              <w:adjustRightInd w:val="0"/>
              <w:spacing w:before="60" w:after="60" w:line="240" w:lineRule="auto"/>
              <w:rPr>
                <w:rFonts w:cs="Arial"/>
                <w:b/>
                <w:i/>
                <w:sz w:val="22"/>
                <w:szCs w:val="22"/>
              </w:rPr>
            </w:pPr>
            <w:r w:rsidRPr="002931F8">
              <w:rPr>
                <w:rFonts w:cs="Arial"/>
                <w:b/>
                <w:i/>
                <w:sz w:val="22"/>
                <w:szCs w:val="22"/>
              </w:rPr>
              <w:t>Service/service type</w:t>
            </w:r>
          </w:p>
        </w:tc>
        <w:tc>
          <w:tcPr>
            <w:tcW w:w="6873" w:type="dxa"/>
            <w:shd w:val="clear" w:color="auto" w:fill="FFFFFF" w:themeFill="background1"/>
          </w:tcPr>
          <w:p w14:paraId="22C84B54" w14:textId="77777777" w:rsidR="00B42DD0" w:rsidRPr="002931F8" w:rsidRDefault="000A6322" w:rsidP="0097190D">
            <w:pPr>
              <w:autoSpaceDE w:val="0"/>
              <w:autoSpaceDN w:val="0"/>
              <w:adjustRightInd w:val="0"/>
              <w:spacing w:before="60" w:after="60" w:line="240" w:lineRule="auto"/>
              <w:rPr>
                <w:rFonts w:cs="Arial"/>
                <w:sz w:val="22"/>
                <w:szCs w:val="22"/>
              </w:rPr>
            </w:pPr>
            <w:r w:rsidRPr="002931F8">
              <w:rPr>
                <w:rFonts w:cs="Arial"/>
                <w:sz w:val="22"/>
                <w:szCs w:val="22"/>
              </w:rPr>
              <w:t>A care, support activity, class of supports or service provided by a human service organisation.</w:t>
            </w:r>
            <w:r w:rsidR="00FC79A4" w:rsidRPr="002931F8">
              <w:rPr>
                <w:rFonts w:cs="Arial"/>
                <w:sz w:val="22"/>
                <w:szCs w:val="22"/>
              </w:rPr>
              <w:t xml:space="preserve"> Service types are listed by service stream in Part 3 of this document. </w:t>
            </w:r>
          </w:p>
        </w:tc>
      </w:tr>
    </w:tbl>
    <w:p w14:paraId="5C97535E" w14:textId="57D612BF" w:rsidR="00840988" w:rsidRPr="002931F8" w:rsidRDefault="0097190D" w:rsidP="0097190D">
      <w:pPr>
        <w:shd w:val="clear" w:color="auto" w:fill="FFFFFF" w:themeFill="background1"/>
        <w:spacing w:before="0" w:after="120" w:line="240" w:lineRule="auto"/>
        <w:rPr>
          <w:szCs w:val="22"/>
        </w:rPr>
      </w:pPr>
      <w:r w:rsidRPr="002931F8">
        <w:rPr>
          <w:szCs w:val="22"/>
        </w:rPr>
        <w:br/>
      </w:r>
      <w:r w:rsidR="000A6322" w:rsidRPr="002931F8">
        <w:rPr>
          <w:szCs w:val="22"/>
        </w:rPr>
        <w:t>All website links are current at the time of publication. It is acknowledged that these may change - any changes will be reflected in future versions. If a link is not accessible, please access the materials via the relevant department website, or via a search engine.</w:t>
      </w:r>
    </w:p>
    <w:p w14:paraId="3466302A" w14:textId="77777777" w:rsidR="00B42DD0" w:rsidRPr="002931F8" w:rsidRDefault="00B42DD0" w:rsidP="00B42DD0">
      <w:pPr>
        <w:spacing w:before="360" w:after="120"/>
        <w:jc w:val="both"/>
        <w:sectPr w:rsidR="00B42DD0" w:rsidRPr="002931F8" w:rsidSect="00B42DD0">
          <w:footerReference w:type="default" r:id="rId13"/>
          <w:pgSz w:w="11906" w:h="16838"/>
          <w:pgMar w:top="1021" w:right="1021" w:bottom="1021" w:left="1021" w:header="709" w:footer="709" w:gutter="0"/>
          <w:cols w:space="708"/>
          <w:docGrid w:linePitch="360"/>
        </w:sectPr>
      </w:pPr>
    </w:p>
    <w:p w14:paraId="4F528E21" w14:textId="77777777" w:rsidR="00C45D54" w:rsidRPr="002931F8" w:rsidRDefault="000A6322" w:rsidP="0097190D">
      <w:pPr>
        <w:pStyle w:val="Heading1"/>
        <w:shd w:val="clear" w:color="auto" w:fill="1F4E79" w:themeFill="accent1" w:themeFillShade="80"/>
        <w:spacing w:before="60" w:after="60" w:line="240" w:lineRule="auto"/>
        <w:rPr>
          <w:color w:val="auto"/>
        </w:rPr>
      </w:pPr>
      <w:bookmarkStart w:id="8" w:name="_Toc201651798"/>
      <w:r w:rsidRPr="002931F8">
        <w:lastRenderedPageBreak/>
        <w:t xml:space="preserve">Part 1 </w:t>
      </w:r>
      <w:r w:rsidR="00537E15" w:rsidRPr="002931F8">
        <w:t>–</w:t>
      </w:r>
      <w:r w:rsidRPr="002931F8">
        <w:t xml:space="preserve"> </w:t>
      </w:r>
      <w:r w:rsidR="00537E15" w:rsidRPr="002931F8">
        <w:t xml:space="preserve">Scope and </w:t>
      </w:r>
      <w:r w:rsidR="008B640E" w:rsidRPr="002931F8">
        <w:t xml:space="preserve">application </w:t>
      </w:r>
      <w:r w:rsidR="00537E15" w:rsidRPr="002931F8">
        <w:t>of HSQF</w:t>
      </w:r>
      <w:bookmarkEnd w:id="8"/>
    </w:p>
    <w:p w14:paraId="2D235DC8" w14:textId="77777777" w:rsidR="000D246C" w:rsidRPr="002931F8" w:rsidRDefault="000D246C" w:rsidP="0097190D">
      <w:pPr>
        <w:spacing w:before="60" w:after="60" w:line="240" w:lineRule="auto"/>
        <w:rPr>
          <w:sz w:val="16"/>
          <w:szCs w:val="16"/>
        </w:rPr>
      </w:pPr>
    </w:p>
    <w:p w14:paraId="40D19AAC" w14:textId="77777777" w:rsidR="00B42DD0" w:rsidRPr="002931F8" w:rsidRDefault="000A6322" w:rsidP="0097190D">
      <w:pPr>
        <w:pStyle w:val="Heading2"/>
        <w:shd w:val="clear" w:color="auto" w:fill="1F4E79" w:themeFill="accent1" w:themeFillShade="80"/>
        <w:spacing w:before="60" w:after="60" w:line="240" w:lineRule="auto"/>
      </w:pPr>
      <w:bookmarkStart w:id="9" w:name="_Toc201651799"/>
      <w:r w:rsidRPr="002931F8">
        <w:t xml:space="preserve">Organisations in-scope of </w:t>
      </w:r>
      <w:r w:rsidR="00757606" w:rsidRPr="002931F8">
        <w:t xml:space="preserve">the </w:t>
      </w:r>
      <w:r w:rsidRPr="002931F8">
        <w:t>HSQF</w:t>
      </w:r>
      <w:bookmarkEnd w:id="9"/>
    </w:p>
    <w:p w14:paraId="44278A3B" w14:textId="3A78B6DE" w:rsidR="00635FF2" w:rsidRPr="009F4067" w:rsidRDefault="000A6322" w:rsidP="0097190D">
      <w:pPr>
        <w:spacing w:before="0" w:after="120" w:line="240" w:lineRule="auto"/>
        <w:rPr>
          <w:sz w:val="2"/>
          <w:szCs w:val="2"/>
        </w:rPr>
      </w:pPr>
      <w:r w:rsidRPr="002931F8">
        <w:t xml:space="preserve">The </w:t>
      </w:r>
      <w:r w:rsidR="00AB7080" w:rsidRPr="002931F8">
        <w:t xml:space="preserve">HSQF applies to a range of </w:t>
      </w:r>
      <w:r w:rsidR="00605D9E" w:rsidRPr="002931F8">
        <w:t>human service organisations</w:t>
      </w:r>
      <w:r w:rsidR="00CE4E82" w:rsidRPr="002931F8">
        <w:t xml:space="preserve"> as described below</w:t>
      </w:r>
      <w:r w:rsidR="00605D9E" w:rsidRPr="002931F8">
        <w:t xml:space="preserve">. </w:t>
      </w:r>
      <w:r w:rsidR="0097190D" w:rsidRPr="002931F8">
        <w:br/>
      </w:r>
    </w:p>
    <w:tbl>
      <w:tblPr>
        <w:tblStyle w:val="TableGrid"/>
        <w:tblW w:w="9923" w:type="dxa"/>
        <w:jc w:val="center"/>
        <w:tblBorders>
          <w:top w:val="none" w:sz="0" w:space="0" w:color="auto"/>
          <w:left w:val="none" w:sz="0" w:space="0" w:color="auto"/>
          <w:bottom w:val="none" w:sz="0" w:space="0" w:color="auto"/>
          <w:right w:val="none" w:sz="0" w:space="0" w:color="auto"/>
          <w:insideH w:val="single" w:sz="8" w:space="0" w:color="FFFFFF" w:themeColor="background1"/>
          <w:insideV w:val="none" w:sz="0" w:space="0" w:color="auto"/>
        </w:tblBorders>
        <w:tblLook w:val="04A0" w:firstRow="1" w:lastRow="0" w:firstColumn="1" w:lastColumn="0" w:noHBand="0" w:noVBand="1"/>
      </w:tblPr>
      <w:tblGrid>
        <w:gridCol w:w="426"/>
        <w:gridCol w:w="9497"/>
      </w:tblGrid>
      <w:tr w:rsidR="007F2B8D" w:rsidRPr="002931F8" w14:paraId="2F7B1953" w14:textId="77777777" w:rsidTr="00AC42C8">
        <w:trPr>
          <w:jc w:val="center"/>
        </w:trPr>
        <w:tc>
          <w:tcPr>
            <w:tcW w:w="426" w:type="dxa"/>
            <w:tcBorders>
              <w:top w:val="nil"/>
              <w:bottom w:val="single" w:sz="12" w:space="0" w:color="FFFFFF" w:themeColor="background1"/>
            </w:tcBorders>
            <w:shd w:val="clear" w:color="auto" w:fill="1F4E79" w:themeFill="accent1" w:themeFillShade="80"/>
            <w:vAlign w:val="center"/>
          </w:tcPr>
          <w:p w14:paraId="3BEED9CB" w14:textId="77777777" w:rsidR="00635FF2" w:rsidRPr="002931F8" w:rsidRDefault="000A6322" w:rsidP="0097190D">
            <w:pPr>
              <w:spacing w:before="60" w:after="60" w:line="240" w:lineRule="auto"/>
              <w:rPr>
                <w:b/>
                <w:color w:val="FFFFFF" w:themeColor="background1"/>
                <w:sz w:val="32"/>
                <w:szCs w:val="32"/>
              </w:rPr>
            </w:pPr>
            <w:r w:rsidRPr="002931F8">
              <w:rPr>
                <w:b/>
                <w:color w:val="FFFFFF" w:themeColor="background1"/>
                <w:sz w:val="32"/>
                <w:szCs w:val="32"/>
              </w:rPr>
              <w:t>1</w:t>
            </w:r>
          </w:p>
        </w:tc>
        <w:tc>
          <w:tcPr>
            <w:tcW w:w="9497" w:type="dxa"/>
            <w:tcBorders>
              <w:top w:val="nil"/>
              <w:bottom w:val="single" w:sz="12" w:space="0" w:color="FFFFFF" w:themeColor="background1"/>
            </w:tcBorders>
            <w:shd w:val="clear" w:color="auto" w:fill="1F4E79" w:themeFill="accent1" w:themeFillShade="80"/>
          </w:tcPr>
          <w:p w14:paraId="55260AD9" w14:textId="77777777" w:rsidR="00635FF2" w:rsidRPr="002931F8" w:rsidRDefault="000A6322" w:rsidP="0097190D">
            <w:pPr>
              <w:pStyle w:val="Heading5"/>
              <w:numPr>
                <w:ilvl w:val="0"/>
                <w:numId w:val="0"/>
              </w:numPr>
              <w:spacing w:before="60" w:line="240" w:lineRule="auto"/>
              <w:rPr>
                <w:color w:val="FFFFFF" w:themeColor="background1"/>
                <w:sz w:val="23"/>
                <w:szCs w:val="23"/>
              </w:rPr>
            </w:pPr>
            <w:r w:rsidRPr="002931F8">
              <w:rPr>
                <w:color w:val="F2F2F2" w:themeColor="background1" w:themeShade="F2"/>
                <w:sz w:val="23"/>
                <w:szCs w:val="23"/>
              </w:rPr>
              <w:t xml:space="preserve">Organisations funded by </w:t>
            </w:r>
            <w:r w:rsidR="00B77FE8" w:rsidRPr="002931F8">
              <w:rPr>
                <w:color w:val="F2F2F2" w:themeColor="background1" w:themeShade="F2"/>
                <w:sz w:val="23"/>
                <w:szCs w:val="23"/>
              </w:rPr>
              <w:t>participating Queensland Government departments</w:t>
            </w:r>
            <w:r w:rsidR="002F2BC6" w:rsidRPr="002931F8">
              <w:rPr>
                <w:color w:val="F2F2F2" w:themeColor="background1" w:themeShade="F2"/>
                <w:sz w:val="23"/>
                <w:szCs w:val="23"/>
              </w:rPr>
              <w:t xml:space="preserve"> (excluding Queensland Health)</w:t>
            </w:r>
          </w:p>
        </w:tc>
      </w:tr>
      <w:tr w:rsidR="007F2B8D" w:rsidRPr="002931F8" w14:paraId="32BB236C" w14:textId="77777777" w:rsidTr="00D12B99">
        <w:trPr>
          <w:jc w:val="center"/>
        </w:trPr>
        <w:tc>
          <w:tcPr>
            <w:tcW w:w="9923" w:type="dxa"/>
            <w:gridSpan w:val="2"/>
            <w:tcBorders>
              <w:top w:val="single" w:sz="12" w:space="0" w:color="FFFFFF" w:themeColor="background1"/>
              <w:bottom w:val="single" w:sz="12" w:space="0" w:color="FFFFFF" w:themeColor="background1"/>
            </w:tcBorders>
            <w:shd w:val="clear" w:color="auto" w:fill="D9D9D9" w:themeFill="background1" w:themeFillShade="D9"/>
          </w:tcPr>
          <w:p w14:paraId="20874D9C" w14:textId="77777777" w:rsidR="00635FF2" w:rsidRPr="00560F5D" w:rsidRDefault="000A6322" w:rsidP="00924D51">
            <w:pPr>
              <w:spacing w:before="120" w:after="120" w:line="240" w:lineRule="auto"/>
              <w:rPr>
                <w:sz w:val="22"/>
                <w:szCs w:val="22"/>
              </w:rPr>
            </w:pPr>
            <w:r w:rsidRPr="00560F5D">
              <w:rPr>
                <w:sz w:val="22"/>
                <w:szCs w:val="22"/>
              </w:rPr>
              <w:t xml:space="preserve">The HSQF is required to be implemented by: </w:t>
            </w:r>
          </w:p>
          <w:p w14:paraId="01B925F4" w14:textId="46D19390" w:rsidR="00B77FE8" w:rsidRPr="00560F5D" w:rsidRDefault="000A6322" w:rsidP="001143F3">
            <w:pPr>
              <w:pStyle w:val="ListParagraph"/>
              <w:numPr>
                <w:ilvl w:val="0"/>
                <w:numId w:val="17"/>
              </w:numPr>
              <w:spacing w:before="120" w:after="120" w:line="240" w:lineRule="auto"/>
              <w:rPr>
                <w:sz w:val="22"/>
                <w:szCs w:val="22"/>
              </w:rPr>
            </w:pPr>
            <w:r w:rsidRPr="00560F5D">
              <w:rPr>
                <w:sz w:val="22"/>
                <w:szCs w:val="22"/>
              </w:rPr>
              <w:t xml:space="preserve">Organisations funded to deliver human services under </w:t>
            </w:r>
            <w:r w:rsidR="00D660D2" w:rsidRPr="00560F5D">
              <w:rPr>
                <w:sz w:val="22"/>
                <w:szCs w:val="22"/>
              </w:rPr>
              <w:t>s</w:t>
            </w:r>
            <w:r w:rsidRPr="00560F5D">
              <w:rPr>
                <w:sz w:val="22"/>
                <w:szCs w:val="22"/>
              </w:rPr>
              <w:t xml:space="preserve">ervice </w:t>
            </w:r>
            <w:r w:rsidR="00D660D2" w:rsidRPr="00560F5D">
              <w:rPr>
                <w:sz w:val="22"/>
                <w:szCs w:val="22"/>
              </w:rPr>
              <w:t>a</w:t>
            </w:r>
            <w:r w:rsidRPr="00560F5D">
              <w:rPr>
                <w:sz w:val="22"/>
                <w:szCs w:val="22"/>
              </w:rPr>
              <w:t>greements, or other specified arrangements</w:t>
            </w:r>
            <w:r w:rsidRPr="00560F5D">
              <w:rPr>
                <w:vertAlign w:val="superscript"/>
              </w:rPr>
              <w:footnoteReference w:id="1"/>
            </w:r>
            <w:r w:rsidRPr="00560F5D">
              <w:rPr>
                <w:sz w:val="22"/>
                <w:szCs w:val="22"/>
              </w:rPr>
              <w:t xml:space="preserve">, </w:t>
            </w:r>
            <w:r w:rsidR="00B2681D" w:rsidRPr="00560F5D">
              <w:rPr>
                <w:sz w:val="22"/>
                <w:szCs w:val="22"/>
              </w:rPr>
              <w:t xml:space="preserve">with </w:t>
            </w:r>
            <w:r w:rsidRPr="00560F5D">
              <w:rPr>
                <w:sz w:val="22"/>
                <w:szCs w:val="22"/>
              </w:rPr>
              <w:t xml:space="preserve">the following </w:t>
            </w:r>
            <w:r w:rsidR="00AB1481" w:rsidRPr="00560F5D">
              <w:rPr>
                <w:sz w:val="22"/>
                <w:szCs w:val="22"/>
              </w:rPr>
              <w:t xml:space="preserve">former or </w:t>
            </w:r>
            <w:r w:rsidR="00B2681D" w:rsidRPr="00560F5D">
              <w:rPr>
                <w:sz w:val="22"/>
                <w:szCs w:val="22"/>
              </w:rPr>
              <w:t xml:space="preserve">current </w:t>
            </w:r>
            <w:r w:rsidRPr="00560F5D">
              <w:rPr>
                <w:sz w:val="22"/>
                <w:szCs w:val="22"/>
              </w:rPr>
              <w:t>participating Queensland Government departments:</w:t>
            </w:r>
          </w:p>
          <w:p w14:paraId="36F1B1AC" w14:textId="2E8AE091" w:rsidR="00245D41" w:rsidRPr="00560F5D" w:rsidRDefault="00A04670" w:rsidP="001143F3">
            <w:pPr>
              <w:pStyle w:val="ListParagraph"/>
              <w:numPr>
                <w:ilvl w:val="0"/>
                <w:numId w:val="28"/>
              </w:numPr>
              <w:spacing w:before="120" w:after="120" w:line="240" w:lineRule="auto"/>
              <w:ind w:left="743"/>
              <w:rPr>
                <w:sz w:val="22"/>
                <w:szCs w:val="22"/>
              </w:rPr>
            </w:pPr>
            <w:r w:rsidRPr="00560F5D">
              <w:rPr>
                <w:sz w:val="22"/>
                <w:szCs w:val="22"/>
              </w:rPr>
              <w:t>In-scope i</w:t>
            </w:r>
            <w:r w:rsidR="00B2681D" w:rsidRPr="00560F5D">
              <w:rPr>
                <w:sz w:val="22"/>
                <w:szCs w:val="22"/>
              </w:rPr>
              <w:t xml:space="preserve">nvestment specifications with the </w:t>
            </w:r>
            <w:r w:rsidR="00B2681D" w:rsidRPr="00560F5D">
              <w:rPr>
                <w:sz w:val="22"/>
                <w:szCs w:val="22"/>
                <w:u w:val="single"/>
              </w:rPr>
              <w:t>former</w:t>
            </w:r>
            <w:r w:rsidR="00B2681D" w:rsidRPr="00560F5D">
              <w:rPr>
                <w:sz w:val="22"/>
                <w:szCs w:val="22"/>
              </w:rPr>
              <w:t xml:space="preserve"> Department of Child Safety, Seniors and Disability Services</w:t>
            </w:r>
            <w:r w:rsidR="00076E2A" w:rsidRPr="00560F5D">
              <w:rPr>
                <w:sz w:val="22"/>
                <w:szCs w:val="22"/>
              </w:rPr>
              <w:t xml:space="preserve"> (DCSSDS)</w:t>
            </w:r>
            <w:r w:rsidR="00B2681D" w:rsidRPr="00560F5D">
              <w:rPr>
                <w:sz w:val="22"/>
                <w:szCs w:val="22"/>
              </w:rPr>
              <w:t xml:space="preserve">, in progress of, or transitioned to, the </w:t>
            </w:r>
            <w:r w:rsidR="000A6322" w:rsidRPr="00560F5D">
              <w:rPr>
                <w:sz w:val="22"/>
                <w:szCs w:val="22"/>
              </w:rPr>
              <w:t xml:space="preserve">Department of </w:t>
            </w:r>
            <w:r w:rsidR="00B2681D" w:rsidRPr="00560F5D">
              <w:rPr>
                <w:sz w:val="22"/>
                <w:szCs w:val="22"/>
              </w:rPr>
              <w:t xml:space="preserve">Families, </w:t>
            </w:r>
            <w:r w:rsidR="001827F3" w:rsidRPr="00560F5D">
              <w:rPr>
                <w:sz w:val="22"/>
                <w:szCs w:val="22"/>
              </w:rPr>
              <w:t>Seniors</w:t>
            </w:r>
            <w:r w:rsidR="00B2681D" w:rsidRPr="00560F5D">
              <w:rPr>
                <w:sz w:val="22"/>
                <w:szCs w:val="22"/>
              </w:rPr>
              <w:t>,</w:t>
            </w:r>
            <w:r w:rsidR="001827F3" w:rsidRPr="00560F5D">
              <w:rPr>
                <w:sz w:val="22"/>
                <w:szCs w:val="22"/>
              </w:rPr>
              <w:t xml:space="preserve"> Disability Services</w:t>
            </w:r>
            <w:r w:rsidR="00B2681D" w:rsidRPr="00560F5D">
              <w:rPr>
                <w:sz w:val="22"/>
                <w:szCs w:val="22"/>
              </w:rPr>
              <w:t xml:space="preserve"> and Child Safety</w:t>
            </w:r>
            <w:r w:rsidR="001827F3" w:rsidRPr="00560F5D">
              <w:rPr>
                <w:sz w:val="22"/>
                <w:szCs w:val="22"/>
              </w:rPr>
              <w:t xml:space="preserve"> (D</w:t>
            </w:r>
            <w:r w:rsidR="00B2681D" w:rsidRPr="00560F5D">
              <w:rPr>
                <w:sz w:val="22"/>
                <w:szCs w:val="22"/>
              </w:rPr>
              <w:t>F</w:t>
            </w:r>
            <w:r w:rsidR="001827F3" w:rsidRPr="00560F5D">
              <w:rPr>
                <w:sz w:val="22"/>
                <w:szCs w:val="22"/>
              </w:rPr>
              <w:t>SDS</w:t>
            </w:r>
            <w:r w:rsidR="00B2681D" w:rsidRPr="00560F5D">
              <w:rPr>
                <w:sz w:val="22"/>
                <w:szCs w:val="22"/>
              </w:rPr>
              <w:t>CS</w:t>
            </w:r>
            <w:r w:rsidR="000A6322" w:rsidRPr="00560F5D">
              <w:rPr>
                <w:sz w:val="22"/>
                <w:szCs w:val="22"/>
              </w:rPr>
              <w:t xml:space="preserve">)  </w:t>
            </w:r>
          </w:p>
          <w:p w14:paraId="7139D785" w14:textId="3F5DF7CE" w:rsidR="00245D41" w:rsidRPr="00560F5D" w:rsidRDefault="00A04670" w:rsidP="001143F3">
            <w:pPr>
              <w:pStyle w:val="ListParagraph"/>
              <w:numPr>
                <w:ilvl w:val="0"/>
                <w:numId w:val="28"/>
              </w:numPr>
              <w:spacing w:before="120" w:after="120" w:line="240" w:lineRule="auto"/>
              <w:ind w:left="743"/>
              <w:rPr>
                <w:sz w:val="22"/>
                <w:szCs w:val="22"/>
              </w:rPr>
            </w:pPr>
            <w:r w:rsidRPr="00560F5D">
              <w:rPr>
                <w:sz w:val="22"/>
                <w:szCs w:val="22"/>
              </w:rPr>
              <w:t xml:space="preserve">In-scope investment specifications with the </w:t>
            </w:r>
            <w:r w:rsidRPr="00560F5D">
              <w:rPr>
                <w:sz w:val="22"/>
                <w:szCs w:val="22"/>
                <w:u w:val="single"/>
              </w:rPr>
              <w:t>former</w:t>
            </w:r>
            <w:r w:rsidRPr="00560F5D">
              <w:rPr>
                <w:sz w:val="22"/>
                <w:szCs w:val="22"/>
              </w:rPr>
              <w:t xml:space="preserve"> </w:t>
            </w:r>
            <w:r w:rsidR="000A6322" w:rsidRPr="00560F5D">
              <w:rPr>
                <w:sz w:val="22"/>
                <w:szCs w:val="22"/>
              </w:rPr>
              <w:t xml:space="preserve">Department of </w:t>
            </w:r>
            <w:r w:rsidR="001827F3" w:rsidRPr="00560F5D">
              <w:rPr>
                <w:sz w:val="22"/>
                <w:szCs w:val="22"/>
              </w:rPr>
              <w:t>Treaty, Aboriginal and Torres Strait Islander Partnerships, Communities and the Arts</w:t>
            </w:r>
            <w:r w:rsidR="00076E2A" w:rsidRPr="00560F5D">
              <w:rPr>
                <w:sz w:val="22"/>
                <w:szCs w:val="22"/>
              </w:rPr>
              <w:t xml:space="preserve"> (DTATSIPCA)</w:t>
            </w:r>
            <w:r w:rsidRPr="00560F5D">
              <w:rPr>
                <w:sz w:val="22"/>
                <w:szCs w:val="22"/>
              </w:rPr>
              <w:t xml:space="preserve">, in progress of, or transitioned to, the Department of Families, Seniors, Disability Services and Child Safety (DFSDSCS)  </w:t>
            </w:r>
          </w:p>
          <w:p w14:paraId="530DF776" w14:textId="6EF48415" w:rsidR="00245D41" w:rsidRPr="00560F5D" w:rsidRDefault="00A04670" w:rsidP="001143F3">
            <w:pPr>
              <w:pStyle w:val="ListParagraph"/>
              <w:numPr>
                <w:ilvl w:val="0"/>
                <w:numId w:val="28"/>
              </w:numPr>
              <w:spacing w:before="120" w:after="120" w:line="240" w:lineRule="auto"/>
              <w:ind w:left="743"/>
              <w:rPr>
                <w:sz w:val="22"/>
                <w:szCs w:val="22"/>
              </w:rPr>
            </w:pPr>
            <w:r w:rsidRPr="00560F5D">
              <w:rPr>
                <w:sz w:val="22"/>
                <w:szCs w:val="22"/>
              </w:rPr>
              <w:t xml:space="preserve">In-scope investment specifications with the </w:t>
            </w:r>
            <w:r w:rsidRPr="00560F5D">
              <w:rPr>
                <w:sz w:val="22"/>
                <w:szCs w:val="22"/>
                <w:u w:val="single"/>
              </w:rPr>
              <w:t>former</w:t>
            </w:r>
            <w:r w:rsidRPr="00560F5D">
              <w:rPr>
                <w:sz w:val="22"/>
                <w:szCs w:val="22"/>
              </w:rPr>
              <w:t xml:space="preserve"> </w:t>
            </w:r>
            <w:r w:rsidR="000A6322" w:rsidRPr="00560F5D">
              <w:rPr>
                <w:sz w:val="22"/>
                <w:szCs w:val="22"/>
              </w:rPr>
              <w:t>Department of Justice and Attorney-General</w:t>
            </w:r>
            <w:r w:rsidRPr="00560F5D">
              <w:rPr>
                <w:sz w:val="22"/>
                <w:szCs w:val="22"/>
              </w:rPr>
              <w:t xml:space="preserve"> </w:t>
            </w:r>
            <w:r w:rsidR="00076E2A" w:rsidRPr="00560F5D">
              <w:rPr>
                <w:sz w:val="22"/>
                <w:szCs w:val="22"/>
              </w:rPr>
              <w:t xml:space="preserve">(DJAG) </w:t>
            </w:r>
            <w:r w:rsidRPr="00560F5D">
              <w:rPr>
                <w:sz w:val="22"/>
                <w:szCs w:val="22"/>
              </w:rPr>
              <w:t>in progress of, or transitioned to, the Department of Families, Seniors, Disability Services and Child Safety (DFSDSCS)</w:t>
            </w:r>
            <w:r w:rsidR="00076E2A" w:rsidRPr="00560F5D">
              <w:rPr>
                <w:sz w:val="22"/>
                <w:szCs w:val="22"/>
              </w:rPr>
              <w:t>.</w:t>
            </w:r>
            <w:r w:rsidRPr="00560F5D">
              <w:rPr>
                <w:sz w:val="22"/>
                <w:szCs w:val="22"/>
              </w:rPr>
              <w:t xml:space="preserve">  </w:t>
            </w:r>
          </w:p>
          <w:p w14:paraId="4E5AAE5F" w14:textId="77777777" w:rsidR="00105BD9" w:rsidRPr="00560F5D" w:rsidRDefault="00105BD9" w:rsidP="00704424">
            <w:pPr>
              <w:pStyle w:val="ListParagraph"/>
              <w:spacing w:before="120" w:after="120" w:line="240" w:lineRule="auto"/>
              <w:ind w:left="743"/>
              <w:rPr>
                <w:sz w:val="22"/>
                <w:szCs w:val="22"/>
              </w:rPr>
            </w:pPr>
          </w:p>
          <w:p w14:paraId="4BD84764" w14:textId="3F9C13F6" w:rsidR="00635FF2" w:rsidRPr="00560F5D" w:rsidRDefault="000A6322" w:rsidP="001143F3">
            <w:pPr>
              <w:pStyle w:val="ListParagraph"/>
              <w:numPr>
                <w:ilvl w:val="0"/>
                <w:numId w:val="17"/>
              </w:numPr>
              <w:spacing w:before="120" w:after="120" w:line="240" w:lineRule="auto"/>
              <w:rPr>
                <w:sz w:val="22"/>
                <w:szCs w:val="22"/>
              </w:rPr>
            </w:pPr>
            <w:r w:rsidRPr="00560F5D">
              <w:rPr>
                <w:rFonts w:cs="Arial"/>
                <w:color w:val="000000"/>
                <w:sz w:val="22"/>
                <w:szCs w:val="22"/>
              </w:rPr>
              <w:t xml:space="preserve">Organisations funded </w:t>
            </w:r>
            <w:r w:rsidR="00B64C1E" w:rsidRPr="00560F5D">
              <w:rPr>
                <w:rFonts w:cs="Arial"/>
                <w:color w:val="000000"/>
                <w:sz w:val="22"/>
                <w:szCs w:val="22"/>
              </w:rPr>
              <w:t xml:space="preserve">by </w:t>
            </w:r>
            <w:r w:rsidR="00076E2A" w:rsidRPr="00560F5D">
              <w:rPr>
                <w:rFonts w:cs="Arial"/>
                <w:color w:val="000000"/>
                <w:sz w:val="22"/>
                <w:szCs w:val="22"/>
              </w:rPr>
              <w:t xml:space="preserve">the </w:t>
            </w:r>
            <w:r w:rsidR="00076E2A" w:rsidRPr="00560F5D">
              <w:rPr>
                <w:rFonts w:cs="Arial"/>
                <w:color w:val="000000"/>
                <w:sz w:val="22"/>
                <w:szCs w:val="22"/>
                <w:u w:val="single"/>
              </w:rPr>
              <w:t>former</w:t>
            </w:r>
            <w:r w:rsidR="00076E2A" w:rsidRPr="00560F5D">
              <w:rPr>
                <w:rFonts w:cs="Arial"/>
                <w:color w:val="000000"/>
                <w:sz w:val="22"/>
                <w:szCs w:val="22"/>
              </w:rPr>
              <w:t xml:space="preserve"> DCSSDS or current DFSDSCS </w:t>
            </w:r>
            <w:r w:rsidRPr="00560F5D">
              <w:rPr>
                <w:rFonts w:cs="Arial"/>
                <w:color w:val="000000"/>
                <w:sz w:val="22"/>
                <w:szCs w:val="22"/>
              </w:rPr>
              <w:t xml:space="preserve">to deliver child protection placement services in-scope of licensing under an </w:t>
            </w:r>
            <w:bookmarkStart w:id="10" w:name="_Hlk75162591"/>
            <w:r w:rsidR="005F56E4" w:rsidRPr="00560F5D">
              <w:rPr>
                <w:rFonts w:cs="Arial"/>
                <w:color w:val="000000"/>
                <w:sz w:val="22"/>
                <w:szCs w:val="22"/>
              </w:rPr>
              <w:t xml:space="preserve">Individualised Placement and Support </w:t>
            </w:r>
            <w:r w:rsidR="004B2AE6" w:rsidRPr="00560F5D">
              <w:rPr>
                <w:rFonts w:cs="Arial"/>
                <w:color w:val="000000"/>
                <w:sz w:val="22"/>
                <w:szCs w:val="22"/>
              </w:rPr>
              <w:t xml:space="preserve">(IPS) </w:t>
            </w:r>
            <w:r w:rsidRPr="00560F5D">
              <w:rPr>
                <w:rFonts w:cs="Arial"/>
                <w:color w:val="000000"/>
                <w:sz w:val="22"/>
                <w:szCs w:val="22"/>
              </w:rPr>
              <w:t>Agreement</w:t>
            </w:r>
            <w:bookmarkEnd w:id="10"/>
            <w:r w:rsidR="007650EF" w:rsidRPr="00560F5D">
              <w:rPr>
                <w:rStyle w:val="FootnoteReference"/>
                <w:rFonts w:cs="Arial"/>
                <w:color w:val="000000"/>
                <w:sz w:val="22"/>
                <w:szCs w:val="22"/>
              </w:rPr>
              <w:footnoteReference w:id="2"/>
            </w:r>
            <w:r w:rsidR="005A6109" w:rsidRPr="00560F5D">
              <w:rPr>
                <w:rFonts w:cs="Arial"/>
                <w:color w:val="000000"/>
                <w:sz w:val="22"/>
                <w:szCs w:val="22"/>
              </w:rPr>
              <w:t>.</w:t>
            </w:r>
            <w:r w:rsidRPr="00560F5D">
              <w:rPr>
                <w:rFonts w:cs="Arial"/>
                <w:color w:val="000000"/>
                <w:sz w:val="22"/>
                <w:szCs w:val="22"/>
              </w:rPr>
              <w:t xml:space="preserve"> </w:t>
            </w:r>
          </w:p>
          <w:p w14:paraId="5352C686" w14:textId="77777777" w:rsidR="00990CD6" w:rsidRPr="00560F5D" w:rsidRDefault="005B324B" w:rsidP="001143F3">
            <w:pPr>
              <w:pStyle w:val="ListParagraph"/>
              <w:numPr>
                <w:ilvl w:val="0"/>
                <w:numId w:val="17"/>
              </w:numPr>
              <w:spacing w:before="120" w:after="120" w:line="240" w:lineRule="auto"/>
              <w:rPr>
                <w:sz w:val="22"/>
                <w:szCs w:val="22"/>
              </w:rPr>
            </w:pPr>
            <w:r w:rsidRPr="00560F5D">
              <w:rPr>
                <w:rFonts w:cs="Arial"/>
                <w:color w:val="000000"/>
                <w:sz w:val="22"/>
                <w:szCs w:val="22"/>
              </w:rPr>
              <w:t xml:space="preserve">Once notified by </w:t>
            </w:r>
            <w:r w:rsidR="00076E2A" w:rsidRPr="00560F5D">
              <w:rPr>
                <w:rFonts w:cs="Arial"/>
                <w:color w:val="000000"/>
                <w:sz w:val="22"/>
                <w:szCs w:val="22"/>
              </w:rPr>
              <w:t>DFSDSCS</w:t>
            </w:r>
            <w:r w:rsidRPr="00560F5D">
              <w:rPr>
                <w:rFonts w:cs="Arial"/>
                <w:color w:val="000000"/>
                <w:sz w:val="22"/>
                <w:szCs w:val="22"/>
              </w:rPr>
              <w:t xml:space="preserve">, funded organisations delivering Family Based Care service types which are deemed in-scope, and those not in-scope of licensing. </w:t>
            </w:r>
          </w:p>
          <w:p w14:paraId="005FBA1D" w14:textId="7116D23A" w:rsidR="00990CD6" w:rsidRPr="00560F5D" w:rsidRDefault="000A6322" w:rsidP="001143F3">
            <w:pPr>
              <w:pStyle w:val="ListParagraph"/>
              <w:numPr>
                <w:ilvl w:val="0"/>
                <w:numId w:val="17"/>
              </w:numPr>
              <w:spacing w:before="120" w:after="120" w:line="240" w:lineRule="auto"/>
              <w:rPr>
                <w:sz w:val="22"/>
                <w:szCs w:val="22"/>
              </w:rPr>
            </w:pPr>
            <w:r w:rsidRPr="00560F5D">
              <w:rPr>
                <w:sz w:val="22"/>
                <w:szCs w:val="22"/>
              </w:rPr>
              <w:t>Disability services delivered</w:t>
            </w:r>
            <w:r w:rsidR="00655DF0" w:rsidRPr="00560F5D">
              <w:rPr>
                <w:sz w:val="22"/>
                <w:szCs w:val="22"/>
              </w:rPr>
              <w:t xml:space="preserve"> through the Continuity of Service (CoS) funding administered by </w:t>
            </w:r>
            <w:r w:rsidR="00076E2A" w:rsidRPr="00560F5D">
              <w:rPr>
                <w:sz w:val="22"/>
                <w:szCs w:val="22"/>
              </w:rPr>
              <w:t xml:space="preserve">the </w:t>
            </w:r>
            <w:r w:rsidR="00076E2A" w:rsidRPr="00560F5D">
              <w:rPr>
                <w:sz w:val="22"/>
                <w:szCs w:val="22"/>
                <w:u w:val="single"/>
              </w:rPr>
              <w:t>former</w:t>
            </w:r>
            <w:r w:rsidR="00076E2A" w:rsidRPr="00560F5D">
              <w:rPr>
                <w:sz w:val="22"/>
                <w:szCs w:val="22"/>
              </w:rPr>
              <w:t xml:space="preserve"> DCSSDS or current DFSDSCS</w:t>
            </w:r>
            <w:r w:rsidR="001050E9" w:rsidRPr="00560F5D">
              <w:rPr>
                <w:sz w:val="22"/>
                <w:szCs w:val="22"/>
              </w:rPr>
              <w:t>,</w:t>
            </w:r>
            <w:r w:rsidR="00076E2A" w:rsidRPr="00560F5D">
              <w:rPr>
                <w:sz w:val="22"/>
                <w:szCs w:val="22"/>
              </w:rPr>
              <w:t xml:space="preserve"> </w:t>
            </w:r>
            <w:r w:rsidR="00990CD6" w:rsidRPr="00560F5D">
              <w:rPr>
                <w:sz w:val="22"/>
                <w:szCs w:val="22"/>
              </w:rPr>
              <w:t xml:space="preserve">Safeguards and Reform, Disability Services. </w:t>
            </w:r>
          </w:p>
          <w:p w14:paraId="10099F4F" w14:textId="58564346" w:rsidR="00635FF2" w:rsidRPr="00560F5D" w:rsidRDefault="000A6322" w:rsidP="00990CD6">
            <w:pPr>
              <w:spacing w:before="120" w:after="120" w:line="240" w:lineRule="auto"/>
              <w:rPr>
                <w:sz w:val="22"/>
                <w:szCs w:val="22"/>
              </w:rPr>
            </w:pPr>
            <w:r w:rsidRPr="00560F5D">
              <w:rPr>
                <w:sz w:val="22"/>
                <w:szCs w:val="22"/>
              </w:rPr>
              <w:t xml:space="preserve">All organisations funded by </w:t>
            </w:r>
            <w:r w:rsidR="002F2BC6" w:rsidRPr="00560F5D">
              <w:rPr>
                <w:sz w:val="22"/>
                <w:szCs w:val="22"/>
              </w:rPr>
              <w:t xml:space="preserve">these </w:t>
            </w:r>
            <w:r w:rsidR="00E210B0" w:rsidRPr="00560F5D">
              <w:rPr>
                <w:sz w:val="22"/>
                <w:szCs w:val="22"/>
              </w:rPr>
              <w:t xml:space="preserve">former and current </w:t>
            </w:r>
            <w:r w:rsidR="00B77FE8" w:rsidRPr="00560F5D">
              <w:rPr>
                <w:sz w:val="22"/>
                <w:szCs w:val="22"/>
              </w:rPr>
              <w:t xml:space="preserve">departments </w:t>
            </w:r>
            <w:r w:rsidRPr="00560F5D">
              <w:rPr>
                <w:sz w:val="22"/>
                <w:szCs w:val="22"/>
              </w:rPr>
              <w:t xml:space="preserve">are required to deliver human services in compliance with the standards. Some organisations are required to demonstrate their compliance with the standards through the applicable quality pathway specified in Part 3.  </w:t>
            </w:r>
          </w:p>
          <w:p w14:paraId="48EC77C2" w14:textId="6E776AAC" w:rsidR="00E210B0" w:rsidRPr="00560F5D" w:rsidRDefault="00697B7C" w:rsidP="00924D51">
            <w:pPr>
              <w:spacing w:before="120" w:after="120" w:line="240" w:lineRule="auto"/>
              <w:rPr>
                <w:b/>
                <w:bCs/>
                <w:sz w:val="24"/>
              </w:rPr>
            </w:pPr>
            <w:r w:rsidRPr="00560F5D">
              <w:rPr>
                <w:b/>
                <w:bCs/>
                <w:sz w:val="24"/>
              </w:rPr>
              <w:t>Note: the above references to transition arrangements from former to current departments apply to service types and departments throughout the remainder of this document, and the former departments are not individually referenced in each area.</w:t>
            </w:r>
          </w:p>
        </w:tc>
      </w:tr>
      <w:tr w:rsidR="007F2B8D" w:rsidRPr="002931F8" w14:paraId="28E9A720" w14:textId="77777777" w:rsidTr="00D12B99">
        <w:trPr>
          <w:jc w:val="center"/>
        </w:trPr>
        <w:tc>
          <w:tcPr>
            <w:tcW w:w="9923" w:type="dxa"/>
            <w:gridSpan w:val="2"/>
            <w:tcBorders>
              <w:top w:val="single" w:sz="12" w:space="0" w:color="FFFFFF" w:themeColor="background1"/>
              <w:bottom w:val="nil"/>
            </w:tcBorders>
            <w:shd w:val="clear" w:color="auto" w:fill="F2F2F2" w:themeFill="background1" w:themeFillShade="F2"/>
          </w:tcPr>
          <w:p w14:paraId="504AA6D2" w14:textId="150ECF7E" w:rsidR="00635FF2" w:rsidRPr="002931F8" w:rsidRDefault="000A6322" w:rsidP="00924D51">
            <w:pPr>
              <w:spacing w:before="120" w:after="120" w:line="240" w:lineRule="auto"/>
              <w:rPr>
                <w:sz w:val="22"/>
                <w:szCs w:val="22"/>
              </w:rPr>
            </w:pPr>
            <w:r w:rsidRPr="002931F8">
              <w:rPr>
                <w:sz w:val="22"/>
                <w:szCs w:val="22"/>
              </w:rPr>
              <w:t>The contractual requirement to comply with the HSQF is specified in:</w:t>
            </w:r>
          </w:p>
          <w:p w14:paraId="10028B43" w14:textId="77777777" w:rsidR="00D91629" w:rsidRPr="002931F8" w:rsidRDefault="00D91629" w:rsidP="00D91629">
            <w:pPr>
              <w:spacing w:before="120" w:after="120" w:line="240" w:lineRule="auto"/>
              <w:rPr>
                <w:sz w:val="22"/>
                <w:szCs w:val="22"/>
              </w:rPr>
            </w:pPr>
            <w:r w:rsidRPr="002931F8">
              <w:rPr>
                <w:sz w:val="22"/>
                <w:szCs w:val="22"/>
              </w:rPr>
              <w:t>For services delivered under a Service Agreement:</w:t>
            </w:r>
          </w:p>
          <w:p w14:paraId="5AEEB628" w14:textId="77777777" w:rsidR="00635FF2" w:rsidRPr="002931F8" w:rsidRDefault="000A6322" w:rsidP="001143F3">
            <w:pPr>
              <w:pStyle w:val="ListParagraph"/>
              <w:numPr>
                <w:ilvl w:val="0"/>
                <w:numId w:val="18"/>
              </w:numPr>
              <w:spacing w:before="120" w:after="120" w:line="240" w:lineRule="auto"/>
              <w:rPr>
                <w:rStyle w:val="Hyperlink"/>
                <w:color w:val="000000" w:themeColor="text1"/>
                <w:sz w:val="22"/>
                <w:szCs w:val="22"/>
              </w:rPr>
            </w:pPr>
            <w:r w:rsidRPr="002931F8">
              <w:rPr>
                <w:sz w:val="22"/>
                <w:szCs w:val="22"/>
              </w:rPr>
              <w:t xml:space="preserve">Clause 3.3 of the </w:t>
            </w:r>
            <w:r w:rsidRPr="002931F8">
              <w:rPr>
                <w:i/>
                <w:iCs/>
                <w:sz w:val="22"/>
                <w:szCs w:val="22"/>
              </w:rPr>
              <w:t>Service Agreement – Standard Terms</w:t>
            </w:r>
            <w:r w:rsidRPr="002931F8">
              <w:rPr>
                <w:sz w:val="22"/>
                <w:szCs w:val="22"/>
              </w:rPr>
              <w:t xml:space="preserve"> and clauses 4.1 to 4.8 of the </w:t>
            </w:r>
            <w:r w:rsidRPr="002931F8">
              <w:rPr>
                <w:i/>
                <w:iCs/>
                <w:sz w:val="22"/>
                <w:szCs w:val="22"/>
              </w:rPr>
              <w:t>Service Agreement – Funding and Service Details</w:t>
            </w:r>
            <w:r w:rsidRPr="002931F8">
              <w:rPr>
                <w:sz w:val="22"/>
                <w:szCs w:val="22"/>
              </w:rPr>
              <w:t>, and/or</w:t>
            </w:r>
          </w:p>
          <w:p w14:paraId="12CEFDA4" w14:textId="77777777" w:rsidR="00635FF2" w:rsidRPr="002931F8" w:rsidRDefault="000A6322" w:rsidP="001143F3">
            <w:pPr>
              <w:pStyle w:val="ListParagraph"/>
              <w:numPr>
                <w:ilvl w:val="0"/>
                <w:numId w:val="18"/>
              </w:numPr>
              <w:spacing w:before="120" w:after="120" w:line="240" w:lineRule="auto"/>
              <w:rPr>
                <w:sz w:val="22"/>
                <w:szCs w:val="22"/>
              </w:rPr>
            </w:pPr>
            <w:r w:rsidRPr="002931F8">
              <w:rPr>
                <w:sz w:val="22"/>
                <w:szCs w:val="22"/>
              </w:rPr>
              <w:t xml:space="preserve">Clause 4.1 of the </w:t>
            </w:r>
            <w:r w:rsidRPr="002931F8">
              <w:rPr>
                <w:i/>
                <w:iCs/>
                <w:sz w:val="22"/>
                <w:szCs w:val="22"/>
              </w:rPr>
              <w:t>(Short Form) Terms and Conditions</w:t>
            </w:r>
            <w:r w:rsidRPr="002931F8">
              <w:rPr>
                <w:sz w:val="22"/>
                <w:szCs w:val="22"/>
              </w:rPr>
              <w:t xml:space="preserve"> and clause 7 of </w:t>
            </w:r>
            <w:r w:rsidRPr="002931F8">
              <w:rPr>
                <w:i/>
                <w:iCs/>
                <w:szCs w:val="22"/>
              </w:rPr>
              <w:t>Particulars (Service Provision)</w:t>
            </w:r>
            <w:r w:rsidRPr="002931F8">
              <w:rPr>
                <w:sz w:val="22"/>
                <w:szCs w:val="22"/>
              </w:rPr>
              <w:t>, and/or</w:t>
            </w:r>
          </w:p>
          <w:p w14:paraId="523B85C1" w14:textId="77777777" w:rsidR="00800521" w:rsidRDefault="000A6322" w:rsidP="001143F3">
            <w:pPr>
              <w:pStyle w:val="ListParagraph"/>
              <w:numPr>
                <w:ilvl w:val="0"/>
                <w:numId w:val="18"/>
              </w:numPr>
              <w:spacing w:before="120" w:after="120" w:line="240" w:lineRule="auto"/>
              <w:rPr>
                <w:sz w:val="22"/>
                <w:szCs w:val="22"/>
              </w:rPr>
            </w:pPr>
            <w:bookmarkStart w:id="12" w:name="_Hlk148523726"/>
            <w:r w:rsidRPr="002931F8">
              <w:rPr>
                <w:sz w:val="22"/>
                <w:szCs w:val="22"/>
              </w:rPr>
              <w:t>Notification or variation to agreement.</w:t>
            </w:r>
          </w:p>
          <w:p w14:paraId="7A7E91D5" w14:textId="77777777" w:rsidR="00560F5D" w:rsidRPr="002931F8" w:rsidRDefault="00560F5D" w:rsidP="00560F5D">
            <w:pPr>
              <w:pStyle w:val="ListParagraph"/>
              <w:spacing w:before="120" w:after="120" w:line="240" w:lineRule="auto"/>
              <w:ind w:left="360"/>
              <w:rPr>
                <w:sz w:val="22"/>
                <w:szCs w:val="22"/>
              </w:rPr>
            </w:pPr>
          </w:p>
          <w:bookmarkEnd w:id="12"/>
          <w:p w14:paraId="29444599" w14:textId="77777777" w:rsidR="00D91629" w:rsidRPr="002931F8" w:rsidRDefault="00D91629" w:rsidP="00D91629">
            <w:pPr>
              <w:spacing w:before="120" w:after="120" w:line="240" w:lineRule="auto"/>
              <w:rPr>
                <w:sz w:val="22"/>
                <w:szCs w:val="22"/>
              </w:rPr>
            </w:pPr>
            <w:r w:rsidRPr="002931F8">
              <w:rPr>
                <w:sz w:val="22"/>
                <w:szCs w:val="22"/>
              </w:rPr>
              <w:lastRenderedPageBreak/>
              <w:t xml:space="preserve">For services delivered under an </w:t>
            </w:r>
            <w:r w:rsidRPr="002931F8">
              <w:rPr>
                <w:i/>
                <w:iCs/>
                <w:sz w:val="22"/>
                <w:szCs w:val="22"/>
              </w:rPr>
              <w:t>Individualised Placement and Support Agreement</w:t>
            </w:r>
            <w:r w:rsidRPr="002931F8">
              <w:rPr>
                <w:sz w:val="22"/>
                <w:szCs w:val="22"/>
              </w:rPr>
              <w:t>:</w:t>
            </w:r>
          </w:p>
          <w:p w14:paraId="3B2EC9D0" w14:textId="77777777" w:rsidR="00D91629" w:rsidRPr="002931F8" w:rsidRDefault="00D91629" w:rsidP="001143F3">
            <w:pPr>
              <w:pStyle w:val="ListParagraph"/>
              <w:numPr>
                <w:ilvl w:val="0"/>
                <w:numId w:val="42"/>
              </w:numPr>
              <w:spacing w:before="120" w:after="120" w:line="240" w:lineRule="auto"/>
              <w:rPr>
                <w:sz w:val="22"/>
                <w:szCs w:val="22"/>
              </w:rPr>
            </w:pPr>
            <w:r w:rsidRPr="002931F8">
              <w:rPr>
                <w:sz w:val="22"/>
                <w:szCs w:val="22"/>
              </w:rPr>
              <w:t xml:space="preserve">Clause 5 of the </w:t>
            </w:r>
            <w:r w:rsidRPr="002931F8">
              <w:rPr>
                <w:i/>
                <w:iCs/>
                <w:sz w:val="22"/>
                <w:szCs w:val="22"/>
              </w:rPr>
              <w:t>Terms and Conditions</w:t>
            </w:r>
            <w:r w:rsidRPr="002931F8">
              <w:rPr>
                <w:sz w:val="22"/>
                <w:szCs w:val="22"/>
              </w:rPr>
              <w:t xml:space="preserve"> of the </w:t>
            </w:r>
            <w:r w:rsidRPr="002931F8">
              <w:rPr>
                <w:i/>
                <w:iCs/>
                <w:sz w:val="22"/>
                <w:szCs w:val="22"/>
              </w:rPr>
              <w:t>Individualised Placement and Support Agreement</w:t>
            </w:r>
            <w:r w:rsidRPr="002931F8">
              <w:rPr>
                <w:sz w:val="22"/>
                <w:szCs w:val="22"/>
              </w:rPr>
              <w:t>.</w:t>
            </w:r>
          </w:p>
          <w:p w14:paraId="5AC73FDB" w14:textId="4B78B79B" w:rsidR="00D91629" w:rsidRPr="002931F8" w:rsidRDefault="00D91629" w:rsidP="009F4067">
            <w:pPr>
              <w:spacing w:before="120" w:after="120" w:line="240" w:lineRule="auto"/>
              <w:rPr>
                <w:sz w:val="22"/>
                <w:szCs w:val="22"/>
              </w:rPr>
            </w:pPr>
            <w:r w:rsidRPr="002931F8">
              <w:rPr>
                <w:sz w:val="22"/>
                <w:szCs w:val="22"/>
              </w:rPr>
              <w:t>For licensed care services, it is a condition of the care service licence to comply with and maintain HSQF Certification.</w:t>
            </w:r>
          </w:p>
        </w:tc>
      </w:tr>
      <w:tr w:rsidR="007F2B8D" w:rsidRPr="002931F8" w14:paraId="1A6239BE" w14:textId="77777777" w:rsidTr="00AC42C8">
        <w:tblPrEx>
          <w:tblBorders>
            <w:insideH w:val="single" w:sz="12" w:space="0" w:color="FFFFFF" w:themeColor="background1"/>
          </w:tblBorders>
        </w:tblPrEx>
        <w:trPr>
          <w:jc w:val="center"/>
        </w:trPr>
        <w:tc>
          <w:tcPr>
            <w:tcW w:w="426" w:type="dxa"/>
            <w:shd w:val="clear" w:color="auto" w:fill="1F4E79" w:themeFill="accent1" w:themeFillShade="80"/>
            <w:vAlign w:val="center"/>
          </w:tcPr>
          <w:p w14:paraId="463528E1" w14:textId="77777777" w:rsidR="00A51160" w:rsidRPr="002931F8" w:rsidRDefault="000A6322" w:rsidP="0097190D">
            <w:pPr>
              <w:spacing w:before="60" w:after="60" w:line="240" w:lineRule="auto"/>
              <w:rPr>
                <w:b/>
                <w:color w:val="FFFFFF" w:themeColor="background1"/>
                <w:sz w:val="32"/>
                <w:szCs w:val="32"/>
              </w:rPr>
            </w:pPr>
            <w:r w:rsidRPr="002931F8">
              <w:rPr>
                <w:b/>
                <w:color w:val="FFFFFF" w:themeColor="background1"/>
                <w:sz w:val="32"/>
                <w:szCs w:val="32"/>
              </w:rPr>
              <w:lastRenderedPageBreak/>
              <w:t>2</w:t>
            </w:r>
          </w:p>
        </w:tc>
        <w:tc>
          <w:tcPr>
            <w:tcW w:w="9497" w:type="dxa"/>
            <w:shd w:val="clear" w:color="auto" w:fill="1F4E79" w:themeFill="accent1" w:themeFillShade="80"/>
          </w:tcPr>
          <w:p w14:paraId="006E1682" w14:textId="77777777" w:rsidR="00A51160" w:rsidRPr="002931F8" w:rsidRDefault="000A6322" w:rsidP="0097190D">
            <w:pPr>
              <w:pStyle w:val="Heading5"/>
              <w:numPr>
                <w:ilvl w:val="0"/>
                <w:numId w:val="0"/>
              </w:numPr>
              <w:spacing w:before="60" w:line="240" w:lineRule="auto"/>
              <w:ind w:left="357" w:hanging="357"/>
              <w:rPr>
                <w:color w:val="FFFFFF" w:themeColor="background1"/>
                <w:sz w:val="24"/>
              </w:rPr>
            </w:pPr>
            <w:r w:rsidRPr="002931F8">
              <w:rPr>
                <w:color w:val="FFFFFF" w:themeColor="background1"/>
                <w:sz w:val="24"/>
              </w:rPr>
              <w:t>Organisations funded by Queensland Health</w:t>
            </w:r>
          </w:p>
        </w:tc>
      </w:tr>
      <w:tr w:rsidR="007F2B8D" w:rsidRPr="002931F8" w14:paraId="5A128EAD" w14:textId="77777777" w:rsidTr="00D12B99">
        <w:tblPrEx>
          <w:tblBorders>
            <w:insideH w:val="single" w:sz="12" w:space="0" w:color="FFFFFF" w:themeColor="background1"/>
          </w:tblBorders>
        </w:tblPrEx>
        <w:trPr>
          <w:jc w:val="center"/>
        </w:trPr>
        <w:tc>
          <w:tcPr>
            <w:tcW w:w="9923" w:type="dxa"/>
            <w:gridSpan w:val="2"/>
            <w:shd w:val="clear" w:color="auto" w:fill="D9D9D9" w:themeFill="background1" w:themeFillShade="D9"/>
          </w:tcPr>
          <w:p w14:paraId="454DF090" w14:textId="0FB20E98" w:rsidR="00B64C1E" w:rsidRPr="002931F8" w:rsidRDefault="000A6322" w:rsidP="00924D51">
            <w:pPr>
              <w:spacing w:before="120" w:after="120" w:line="240" w:lineRule="auto"/>
              <w:rPr>
                <w:sz w:val="22"/>
                <w:szCs w:val="22"/>
              </w:rPr>
            </w:pPr>
            <w:r w:rsidRPr="002931F8">
              <w:rPr>
                <w:sz w:val="22"/>
                <w:szCs w:val="22"/>
              </w:rPr>
              <w:t>The HSQF is available to some organisations funded by Queensland Health to deliver services listed in Part 3.</w:t>
            </w:r>
          </w:p>
        </w:tc>
      </w:tr>
      <w:tr w:rsidR="007F2B8D" w:rsidRPr="002931F8" w14:paraId="1B838A03" w14:textId="77777777" w:rsidTr="00D12B99">
        <w:tblPrEx>
          <w:tblBorders>
            <w:insideH w:val="single" w:sz="12" w:space="0" w:color="FFFFFF" w:themeColor="background1"/>
          </w:tblBorders>
        </w:tblPrEx>
        <w:trPr>
          <w:jc w:val="center"/>
        </w:trPr>
        <w:tc>
          <w:tcPr>
            <w:tcW w:w="9923" w:type="dxa"/>
            <w:gridSpan w:val="2"/>
            <w:shd w:val="clear" w:color="auto" w:fill="F2F2F2" w:themeFill="background1" w:themeFillShade="F2"/>
          </w:tcPr>
          <w:p w14:paraId="14F87A96" w14:textId="3CE69E7B" w:rsidR="00B64C1E" w:rsidRPr="002931F8" w:rsidRDefault="000A6322" w:rsidP="00924D51">
            <w:pPr>
              <w:spacing w:before="120" w:after="120" w:line="240" w:lineRule="auto"/>
              <w:rPr>
                <w:sz w:val="22"/>
                <w:szCs w:val="22"/>
              </w:rPr>
            </w:pPr>
            <w:r w:rsidRPr="002931F8">
              <w:rPr>
                <w:sz w:val="22"/>
                <w:szCs w:val="22"/>
              </w:rPr>
              <w:t>Organisations that have been advised by Queensland Health they can use HSQF certification to meet quality requirements for the Queensland Health services listed in Part 3 may include those services in their HSQF audit/certification processes.</w:t>
            </w:r>
          </w:p>
        </w:tc>
      </w:tr>
      <w:tr w:rsidR="007F2B8D" w:rsidRPr="002931F8" w14:paraId="325D4B9D" w14:textId="77777777" w:rsidTr="00AC42C8">
        <w:tblPrEx>
          <w:tblBorders>
            <w:insideH w:val="single" w:sz="12" w:space="0" w:color="FFFFFF" w:themeColor="background1"/>
          </w:tblBorders>
        </w:tblPrEx>
        <w:trPr>
          <w:jc w:val="center"/>
        </w:trPr>
        <w:tc>
          <w:tcPr>
            <w:tcW w:w="426" w:type="dxa"/>
            <w:shd w:val="clear" w:color="auto" w:fill="1F4E79" w:themeFill="accent1" w:themeFillShade="80"/>
            <w:vAlign w:val="center"/>
          </w:tcPr>
          <w:p w14:paraId="10718BF2" w14:textId="77777777" w:rsidR="00845ED0" w:rsidRPr="002931F8" w:rsidRDefault="000A6322" w:rsidP="0097190D">
            <w:pPr>
              <w:spacing w:before="60" w:after="60" w:line="240" w:lineRule="auto"/>
              <w:rPr>
                <w:b/>
                <w:color w:val="FFFFFF" w:themeColor="background1"/>
                <w:sz w:val="32"/>
                <w:szCs w:val="32"/>
              </w:rPr>
            </w:pPr>
            <w:r w:rsidRPr="002931F8">
              <w:rPr>
                <w:b/>
                <w:color w:val="FFFFFF" w:themeColor="background1"/>
                <w:sz w:val="32"/>
                <w:szCs w:val="32"/>
              </w:rPr>
              <w:t>3</w:t>
            </w:r>
          </w:p>
        </w:tc>
        <w:tc>
          <w:tcPr>
            <w:tcW w:w="9497" w:type="dxa"/>
            <w:shd w:val="clear" w:color="auto" w:fill="1F4E79" w:themeFill="accent1" w:themeFillShade="80"/>
          </w:tcPr>
          <w:p w14:paraId="6F12769D" w14:textId="75901922" w:rsidR="00845ED0" w:rsidRPr="002931F8" w:rsidRDefault="000A6322" w:rsidP="0097190D">
            <w:pPr>
              <w:pStyle w:val="Heading5"/>
              <w:numPr>
                <w:ilvl w:val="0"/>
                <w:numId w:val="0"/>
              </w:numPr>
              <w:spacing w:before="60" w:line="240" w:lineRule="auto"/>
              <w:ind w:left="360" w:hanging="360"/>
              <w:rPr>
                <w:color w:val="FFFFFF" w:themeColor="background1"/>
                <w:sz w:val="24"/>
              </w:rPr>
            </w:pPr>
            <w:r w:rsidRPr="002931F8">
              <w:rPr>
                <w:color w:val="FFFFFF" w:themeColor="background1"/>
                <w:sz w:val="24"/>
              </w:rPr>
              <w:t>Other organisations</w:t>
            </w:r>
            <w:r w:rsidR="00D260A2" w:rsidRPr="002931F8">
              <w:rPr>
                <w:color w:val="FFFFFF" w:themeColor="background1"/>
                <w:sz w:val="24"/>
              </w:rPr>
              <w:t xml:space="preserve"> and </w:t>
            </w:r>
            <w:r w:rsidR="00F973A2" w:rsidRPr="002931F8">
              <w:rPr>
                <w:color w:val="FFFFFF" w:themeColor="background1"/>
                <w:sz w:val="24"/>
              </w:rPr>
              <w:t xml:space="preserve">out-of-scope </w:t>
            </w:r>
            <w:r w:rsidR="00D260A2" w:rsidRPr="002931F8">
              <w:rPr>
                <w:color w:val="FFFFFF" w:themeColor="background1"/>
                <w:sz w:val="24"/>
              </w:rPr>
              <w:t xml:space="preserve">services </w:t>
            </w:r>
          </w:p>
        </w:tc>
      </w:tr>
      <w:tr w:rsidR="007F2B8D" w:rsidRPr="002931F8" w14:paraId="3C5B7C08" w14:textId="77777777" w:rsidTr="00D12B99">
        <w:tblPrEx>
          <w:tblBorders>
            <w:insideH w:val="single" w:sz="12" w:space="0" w:color="FFFFFF" w:themeColor="background1"/>
          </w:tblBorders>
        </w:tblPrEx>
        <w:trPr>
          <w:jc w:val="center"/>
        </w:trPr>
        <w:tc>
          <w:tcPr>
            <w:tcW w:w="9923" w:type="dxa"/>
            <w:gridSpan w:val="2"/>
            <w:shd w:val="clear" w:color="auto" w:fill="D9D9D9" w:themeFill="background1" w:themeFillShade="D9"/>
          </w:tcPr>
          <w:p w14:paraId="402A9323" w14:textId="41386587" w:rsidR="00D260A2" w:rsidRPr="002931F8" w:rsidRDefault="00CA3DF5" w:rsidP="009F4067">
            <w:pPr>
              <w:spacing w:before="120" w:after="120" w:line="240" w:lineRule="auto"/>
              <w:rPr>
                <w:sz w:val="22"/>
                <w:szCs w:val="22"/>
              </w:rPr>
            </w:pPr>
            <w:r w:rsidRPr="002931F8">
              <w:rPr>
                <w:sz w:val="22"/>
                <w:szCs w:val="22"/>
              </w:rPr>
              <w:t>Organisations can apply to use t</w:t>
            </w:r>
            <w:r w:rsidR="000A6322" w:rsidRPr="002931F8">
              <w:rPr>
                <w:sz w:val="22"/>
                <w:szCs w:val="22"/>
              </w:rPr>
              <w:t>he HSQF</w:t>
            </w:r>
            <w:r w:rsidRPr="002931F8">
              <w:rPr>
                <w:sz w:val="22"/>
                <w:szCs w:val="22"/>
              </w:rPr>
              <w:t xml:space="preserve"> certification process</w:t>
            </w:r>
            <w:r w:rsidR="000A6322" w:rsidRPr="002931F8">
              <w:rPr>
                <w:sz w:val="22"/>
                <w:szCs w:val="22"/>
              </w:rPr>
              <w:t xml:space="preserve"> </w:t>
            </w:r>
            <w:r w:rsidR="00262E79" w:rsidRPr="002931F8">
              <w:rPr>
                <w:sz w:val="22"/>
                <w:szCs w:val="22"/>
              </w:rPr>
              <w:t>for</w:t>
            </w:r>
            <w:r w:rsidR="001635BE" w:rsidRPr="002931F8">
              <w:rPr>
                <w:sz w:val="22"/>
                <w:szCs w:val="22"/>
              </w:rPr>
              <w:t xml:space="preserve"> services not listed in Part 3 of this booklet (</w:t>
            </w:r>
            <w:r w:rsidR="009A7B36" w:rsidRPr="002931F8">
              <w:rPr>
                <w:sz w:val="22"/>
                <w:szCs w:val="22"/>
              </w:rPr>
              <w:t xml:space="preserve">out-of-scope </w:t>
            </w:r>
            <w:r w:rsidR="00262E79" w:rsidRPr="002931F8">
              <w:rPr>
                <w:sz w:val="22"/>
                <w:szCs w:val="22"/>
              </w:rPr>
              <w:t>services</w:t>
            </w:r>
            <w:r w:rsidR="001635BE" w:rsidRPr="002931F8">
              <w:rPr>
                <w:sz w:val="22"/>
                <w:szCs w:val="22"/>
              </w:rPr>
              <w:t>)</w:t>
            </w:r>
            <w:r w:rsidR="00262E79" w:rsidRPr="002931F8">
              <w:rPr>
                <w:sz w:val="22"/>
                <w:szCs w:val="22"/>
              </w:rPr>
              <w:t xml:space="preserve"> delivered in </w:t>
            </w:r>
            <w:r w:rsidR="00F47917" w:rsidRPr="002931F8">
              <w:rPr>
                <w:sz w:val="22"/>
                <w:szCs w:val="22"/>
              </w:rPr>
              <w:t>Queensland</w:t>
            </w:r>
            <w:r w:rsidR="002D7944" w:rsidRPr="002931F8">
              <w:rPr>
                <w:rFonts w:cs="Arial"/>
                <w:sz w:val="22"/>
                <w:szCs w:val="22"/>
              </w:rPr>
              <w:t>, however this is subject to prior approval</w:t>
            </w:r>
            <w:r w:rsidR="00423689" w:rsidRPr="002931F8">
              <w:rPr>
                <w:rFonts w:cs="Arial"/>
                <w:sz w:val="22"/>
                <w:szCs w:val="22"/>
              </w:rPr>
              <w:t xml:space="preserve"> from </w:t>
            </w:r>
            <w:r w:rsidR="002B132E" w:rsidRPr="002931F8">
              <w:rPr>
                <w:rFonts w:cs="Arial"/>
                <w:sz w:val="22"/>
                <w:szCs w:val="22"/>
              </w:rPr>
              <w:t>H</w:t>
            </w:r>
            <w:r w:rsidR="00423689" w:rsidRPr="002931F8">
              <w:rPr>
                <w:rFonts w:cs="Arial"/>
                <w:sz w:val="22"/>
                <w:szCs w:val="22"/>
              </w:rPr>
              <w:t>SQF</w:t>
            </w:r>
            <w:r w:rsidR="002B132E" w:rsidRPr="002931F8">
              <w:rPr>
                <w:rFonts w:cs="Arial"/>
                <w:sz w:val="22"/>
                <w:szCs w:val="22"/>
              </w:rPr>
              <w:t xml:space="preserve"> Operations</w:t>
            </w:r>
            <w:r w:rsidR="008A1920" w:rsidRPr="002931F8">
              <w:rPr>
                <w:sz w:val="22"/>
                <w:szCs w:val="22"/>
              </w:rPr>
              <w:t>.</w:t>
            </w:r>
            <w:r w:rsidR="00F47917" w:rsidRPr="002931F8">
              <w:rPr>
                <w:sz w:val="22"/>
                <w:szCs w:val="22"/>
              </w:rPr>
              <w:t xml:space="preserve"> </w:t>
            </w:r>
          </w:p>
        </w:tc>
      </w:tr>
      <w:tr w:rsidR="007F2B8D" w:rsidRPr="002931F8" w14:paraId="2EA4EFD8" w14:textId="77777777" w:rsidTr="00D12B99">
        <w:tblPrEx>
          <w:tblBorders>
            <w:insideH w:val="single" w:sz="12" w:space="0" w:color="FFFFFF" w:themeColor="background1"/>
          </w:tblBorders>
        </w:tblPrEx>
        <w:trPr>
          <w:jc w:val="center"/>
        </w:trPr>
        <w:tc>
          <w:tcPr>
            <w:tcW w:w="9923" w:type="dxa"/>
            <w:gridSpan w:val="2"/>
            <w:shd w:val="clear" w:color="auto" w:fill="F2F2F2" w:themeFill="background1" w:themeFillShade="F2"/>
          </w:tcPr>
          <w:p w14:paraId="2D45C637" w14:textId="0C45BD6A" w:rsidR="009C6638" w:rsidRPr="002931F8" w:rsidRDefault="00762C31" w:rsidP="00924D51">
            <w:pPr>
              <w:spacing w:before="120" w:after="120" w:line="240" w:lineRule="auto"/>
              <w:rPr>
                <w:sz w:val="22"/>
                <w:szCs w:val="22"/>
              </w:rPr>
            </w:pPr>
            <w:r w:rsidRPr="002931F8">
              <w:rPr>
                <w:sz w:val="22"/>
                <w:szCs w:val="22"/>
              </w:rPr>
              <w:t xml:space="preserve">Organisations </w:t>
            </w:r>
            <w:r w:rsidR="002B132E" w:rsidRPr="002931F8">
              <w:rPr>
                <w:sz w:val="22"/>
                <w:szCs w:val="22"/>
              </w:rPr>
              <w:t xml:space="preserve">that </w:t>
            </w:r>
            <w:r w:rsidRPr="002931F8">
              <w:rPr>
                <w:sz w:val="22"/>
                <w:szCs w:val="22"/>
              </w:rPr>
              <w:t xml:space="preserve">deliver services out-of-scope of </w:t>
            </w:r>
            <w:r w:rsidRPr="003E3A68">
              <w:rPr>
                <w:sz w:val="22"/>
                <w:szCs w:val="22"/>
              </w:rPr>
              <w:t xml:space="preserve">HSQF, </w:t>
            </w:r>
            <w:r w:rsidR="002D7944" w:rsidRPr="003E3A68">
              <w:rPr>
                <w:rFonts w:cs="Arial"/>
                <w:sz w:val="22"/>
                <w:szCs w:val="22"/>
              </w:rPr>
              <w:t xml:space="preserve">even if they hold existing </w:t>
            </w:r>
            <w:r w:rsidRPr="003E3A68">
              <w:rPr>
                <w:sz w:val="22"/>
                <w:szCs w:val="22"/>
              </w:rPr>
              <w:t>HSQF</w:t>
            </w:r>
            <w:r w:rsidRPr="002931F8">
              <w:rPr>
                <w:sz w:val="22"/>
                <w:szCs w:val="22"/>
              </w:rPr>
              <w:t xml:space="preserve"> certification for in-scope services, </w:t>
            </w:r>
            <w:r w:rsidR="009C6638" w:rsidRPr="002931F8">
              <w:rPr>
                <w:sz w:val="22"/>
                <w:szCs w:val="22"/>
              </w:rPr>
              <w:t xml:space="preserve">must have prior approval from the </w:t>
            </w:r>
            <w:r w:rsidR="008A1920" w:rsidRPr="002931F8">
              <w:rPr>
                <w:sz w:val="22"/>
                <w:szCs w:val="22"/>
              </w:rPr>
              <w:t xml:space="preserve">relevant funding department and </w:t>
            </w:r>
            <w:r w:rsidR="009C6638" w:rsidRPr="002931F8">
              <w:rPr>
                <w:sz w:val="22"/>
                <w:szCs w:val="22"/>
              </w:rPr>
              <w:t xml:space="preserve">HSQF Operations before bringing </w:t>
            </w:r>
            <w:r w:rsidR="00F83B31" w:rsidRPr="002931F8">
              <w:rPr>
                <w:sz w:val="22"/>
                <w:szCs w:val="22"/>
              </w:rPr>
              <w:t>out-of-scope</w:t>
            </w:r>
            <w:r w:rsidR="009C6638" w:rsidRPr="002931F8">
              <w:rPr>
                <w:sz w:val="22"/>
                <w:szCs w:val="22"/>
              </w:rPr>
              <w:t xml:space="preserve"> services into their HSQF certification.</w:t>
            </w:r>
          </w:p>
          <w:p w14:paraId="4E1941B1" w14:textId="7050ECF3" w:rsidR="00F8667C" w:rsidRPr="002931F8" w:rsidRDefault="009C6638" w:rsidP="002B132E">
            <w:pPr>
              <w:spacing w:before="120" w:after="120" w:line="240" w:lineRule="auto"/>
              <w:rPr>
                <w:rFonts w:cs="Arial"/>
                <w:color w:val="000000"/>
                <w:sz w:val="22"/>
                <w:szCs w:val="22"/>
                <w:lang w:eastAsia="en-US"/>
              </w:rPr>
            </w:pPr>
            <w:r w:rsidRPr="002931F8">
              <w:rPr>
                <w:sz w:val="22"/>
                <w:szCs w:val="22"/>
              </w:rPr>
              <w:t>To apply</w:t>
            </w:r>
            <w:r w:rsidR="002B132E" w:rsidRPr="002931F8">
              <w:rPr>
                <w:sz w:val="22"/>
                <w:szCs w:val="22"/>
              </w:rPr>
              <w:t xml:space="preserve"> </w:t>
            </w:r>
            <w:r w:rsidR="00FD4088" w:rsidRPr="002931F8">
              <w:rPr>
                <w:sz w:val="22"/>
                <w:szCs w:val="22"/>
              </w:rPr>
              <w:t xml:space="preserve">the organisation </w:t>
            </w:r>
            <w:r w:rsidR="00F8667C" w:rsidRPr="002931F8">
              <w:rPr>
                <w:sz w:val="22"/>
                <w:szCs w:val="22"/>
              </w:rPr>
              <w:t xml:space="preserve">seeks </w:t>
            </w:r>
            <w:r w:rsidRPr="002931F8">
              <w:rPr>
                <w:rFonts w:cs="Arial"/>
                <w:color w:val="000000"/>
                <w:sz w:val="22"/>
                <w:szCs w:val="22"/>
                <w:lang w:eastAsia="en-US"/>
              </w:rPr>
              <w:t xml:space="preserve">approval from their funding department to </w:t>
            </w:r>
            <w:r w:rsidR="002B132E" w:rsidRPr="002931F8">
              <w:rPr>
                <w:rFonts w:cs="Arial"/>
                <w:color w:val="000000"/>
                <w:sz w:val="22"/>
                <w:szCs w:val="22"/>
                <w:lang w:eastAsia="en-US"/>
              </w:rPr>
              <w:t xml:space="preserve">include the services in HSQF certification and provides evidence of this approval </w:t>
            </w:r>
            <w:r w:rsidR="00F8667C" w:rsidRPr="002931F8">
              <w:rPr>
                <w:color w:val="000000"/>
                <w:sz w:val="22"/>
                <w:szCs w:val="22"/>
              </w:rPr>
              <w:t>to their certification body</w:t>
            </w:r>
            <w:r w:rsidR="002B132E" w:rsidRPr="002931F8">
              <w:rPr>
                <w:color w:val="000000"/>
                <w:sz w:val="22"/>
                <w:szCs w:val="22"/>
              </w:rPr>
              <w:t xml:space="preserve">. </w:t>
            </w:r>
          </w:p>
          <w:p w14:paraId="070EF799" w14:textId="1FCA6017" w:rsidR="00F8667C" w:rsidRPr="002931F8" w:rsidRDefault="002B132E" w:rsidP="002B132E">
            <w:pPr>
              <w:spacing w:before="0" w:after="0" w:line="240" w:lineRule="auto"/>
              <w:rPr>
                <w:rFonts w:cs="Arial"/>
                <w:color w:val="000000"/>
                <w:sz w:val="22"/>
                <w:szCs w:val="22"/>
                <w:lang w:eastAsia="en-US"/>
              </w:rPr>
            </w:pPr>
            <w:r w:rsidRPr="002931F8">
              <w:rPr>
                <w:color w:val="000000"/>
                <w:sz w:val="22"/>
                <w:szCs w:val="22"/>
              </w:rPr>
              <w:t>T</w:t>
            </w:r>
            <w:r w:rsidR="00F8667C" w:rsidRPr="002931F8">
              <w:rPr>
                <w:color w:val="000000"/>
                <w:sz w:val="22"/>
                <w:szCs w:val="22"/>
              </w:rPr>
              <w:t xml:space="preserve">he certification body forwards the request to the HSQF </w:t>
            </w:r>
            <w:r w:rsidRPr="002931F8">
              <w:rPr>
                <w:color w:val="000000"/>
                <w:sz w:val="22"/>
                <w:szCs w:val="22"/>
              </w:rPr>
              <w:t>Operations</w:t>
            </w:r>
            <w:r w:rsidR="00F8667C" w:rsidRPr="002931F8">
              <w:rPr>
                <w:color w:val="000000"/>
                <w:sz w:val="22"/>
                <w:szCs w:val="22"/>
              </w:rPr>
              <w:t xml:space="preserve"> detailing</w:t>
            </w:r>
            <w:r w:rsidR="00D329D3" w:rsidRPr="002931F8">
              <w:rPr>
                <w:color w:val="000000"/>
                <w:sz w:val="22"/>
                <w:szCs w:val="22"/>
              </w:rPr>
              <w:t xml:space="preserve"> the</w:t>
            </w:r>
            <w:r w:rsidR="00F8667C" w:rsidRPr="002931F8">
              <w:rPr>
                <w:color w:val="000000"/>
                <w:sz w:val="22"/>
                <w:szCs w:val="22"/>
              </w:rPr>
              <w:t xml:space="preserve">: </w:t>
            </w:r>
          </w:p>
          <w:p w14:paraId="758B7D53" w14:textId="58DDFAC2" w:rsidR="009C6638" w:rsidRPr="002931F8" w:rsidRDefault="002B132E" w:rsidP="001143F3">
            <w:pPr>
              <w:pStyle w:val="ListParagraph"/>
              <w:numPr>
                <w:ilvl w:val="0"/>
                <w:numId w:val="43"/>
              </w:numPr>
              <w:spacing w:before="0" w:after="0" w:line="240" w:lineRule="auto"/>
              <w:rPr>
                <w:rFonts w:cs="Arial"/>
                <w:color w:val="000000"/>
                <w:sz w:val="22"/>
                <w:szCs w:val="22"/>
                <w:lang w:eastAsia="en-US"/>
              </w:rPr>
            </w:pPr>
            <w:r w:rsidRPr="002931F8">
              <w:rPr>
                <w:rFonts w:cs="Arial"/>
                <w:color w:val="000000"/>
                <w:sz w:val="22"/>
                <w:szCs w:val="22"/>
                <w:lang w:eastAsia="en-US"/>
              </w:rPr>
              <w:t>n</w:t>
            </w:r>
            <w:r w:rsidR="009C6638" w:rsidRPr="002931F8">
              <w:rPr>
                <w:rFonts w:cs="Arial"/>
                <w:color w:val="000000"/>
                <w:sz w:val="22"/>
                <w:szCs w:val="22"/>
                <w:lang w:eastAsia="en-US"/>
              </w:rPr>
              <w:t>ame of the organisation</w:t>
            </w:r>
          </w:p>
          <w:p w14:paraId="32F91AE2" w14:textId="77777777" w:rsidR="00D329D3" w:rsidRPr="002931F8" w:rsidRDefault="002B132E" w:rsidP="001143F3">
            <w:pPr>
              <w:numPr>
                <w:ilvl w:val="0"/>
                <w:numId w:val="43"/>
              </w:numPr>
              <w:spacing w:before="0" w:after="0" w:line="240" w:lineRule="auto"/>
              <w:rPr>
                <w:rFonts w:cs="Arial"/>
                <w:color w:val="000000"/>
                <w:sz w:val="22"/>
                <w:szCs w:val="22"/>
                <w:lang w:eastAsia="en-US"/>
              </w:rPr>
            </w:pPr>
            <w:r w:rsidRPr="002931F8">
              <w:rPr>
                <w:rFonts w:cs="Arial"/>
                <w:color w:val="000000"/>
                <w:sz w:val="22"/>
                <w:szCs w:val="22"/>
                <w:lang w:eastAsia="en-US"/>
              </w:rPr>
              <w:t>c</w:t>
            </w:r>
            <w:r w:rsidR="00A13904" w:rsidRPr="002931F8">
              <w:rPr>
                <w:rFonts w:cs="Arial"/>
                <w:color w:val="000000"/>
                <w:sz w:val="22"/>
                <w:szCs w:val="22"/>
                <w:lang w:eastAsia="en-US"/>
              </w:rPr>
              <w:t>urrent certification status of organisation</w:t>
            </w:r>
            <w:r w:rsidR="00D329D3" w:rsidRPr="002931F8">
              <w:rPr>
                <w:rFonts w:cs="Arial"/>
                <w:color w:val="000000"/>
                <w:sz w:val="22"/>
                <w:szCs w:val="22"/>
                <w:lang w:eastAsia="en-US"/>
              </w:rPr>
              <w:t xml:space="preserve"> </w:t>
            </w:r>
          </w:p>
          <w:p w14:paraId="0353C940" w14:textId="18FCBD5B" w:rsidR="009C6638" w:rsidRPr="002931F8" w:rsidRDefault="00D329D3" w:rsidP="001143F3">
            <w:pPr>
              <w:numPr>
                <w:ilvl w:val="0"/>
                <w:numId w:val="43"/>
              </w:numPr>
              <w:spacing w:before="0" w:after="0" w:line="240" w:lineRule="auto"/>
              <w:rPr>
                <w:rFonts w:cs="Arial"/>
                <w:color w:val="000000"/>
                <w:sz w:val="22"/>
                <w:szCs w:val="22"/>
                <w:lang w:eastAsia="en-US"/>
              </w:rPr>
            </w:pPr>
            <w:r w:rsidRPr="002931F8">
              <w:rPr>
                <w:rFonts w:cs="Arial"/>
                <w:color w:val="000000"/>
                <w:sz w:val="22"/>
                <w:szCs w:val="22"/>
                <w:lang w:eastAsia="en-US"/>
              </w:rPr>
              <w:t>d</w:t>
            </w:r>
            <w:r w:rsidR="009C6638" w:rsidRPr="002931F8">
              <w:rPr>
                <w:rFonts w:cs="Arial"/>
                <w:color w:val="000000"/>
                <w:sz w:val="22"/>
                <w:szCs w:val="22"/>
                <w:lang w:eastAsia="en-US"/>
              </w:rPr>
              <w:t xml:space="preserve">ate </w:t>
            </w:r>
            <w:r w:rsidR="00827C40" w:rsidRPr="002931F8">
              <w:rPr>
                <w:rFonts w:cs="Arial"/>
                <w:color w:val="000000"/>
                <w:sz w:val="22"/>
                <w:szCs w:val="22"/>
                <w:lang w:eastAsia="en-US"/>
              </w:rPr>
              <w:t xml:space="preserve">and type </w:t>
            </w:r>
            <w:r w:rsidR="009C6638" w:rsidRPr="002931F8">
              <w:rPr>
                <w:rFonts w:cs="Arial"/>
                <w:color w:val="000000"/>
                <w:sz w:val="22"/>
                <w:szCs w:val="22"/>
                <w:lang w:eastAsia="en-US"/>
              </w:rPr>
              <w:t xml:space="preserve">of </w:t>
            </w:r>
            <w:r w:rsidR="00E20930" w:rsidRPr="002931F8">
              <w:rPr>
                <w:rFonts w:cs="Arial"/>
                <w:color w:val="000000"/>
                <w:sz w:val="22"/>
                <w:szCs w:val="22"/>
                <w:lang w:eastAsia="en-US"/>
              </w:rPr>
              <w:t xml:space="preserve">next </w:t>
            </w:r>
            <w:r w:rsidR="009C6638" w:rsidRPr="002931F8">
              <w:rPr>
                <w:rFonts w:cs="Arial"/>
                <w:color w:val="000000"/>
                <w:sz w:val="22"/>
                <w:szCs w:val="22"/>
                <w:lang w:eastAsia="en-US"/>
              </w:rPr>
              <w:t>audit (or estimated date if not yet booked)</w:t>
            </w:r>
          </w:p>
          <w:p w14:paraId="405C4589" w14:textId="2853D0E4" w:rsidR="009C6638" w:rsidRPr="002931F8" w:rsidRDefault="009C6638" w:rsidP="001143F3">
            <w:pPr>
              <w:numPr>
                <w:ilvl w:val="0"/>
                <w:numId w:val="43"/>
              </w:numPr>
              <w:spacing w:before="0" w:after="0" w:line="240" w:lineRule="auto"/>
              <w:rPr>
                <w:rFonts w:cs="Arial"/>
                <w:color w:val="000000"/>
                <w:sz w:val="22"/>
                <w:szCs w:val="22"/>
                <w:lang w:eastAsia="en-US"/>
              </w:rPr>
            </w:pPr>
            <w:r w:rsidRPr="002931F8">
              <w:rPr>
                <w:rFonts w:cs="Arial"/>
                <w:color w:val="000000"/>
                <w:sz w:val="22"/>
                <w:szCs w:val="22"/>
                <w:lang w:eastAsia="en-US"/>
              </w:rPr>
              <w:t xml:space="preserve">service type name/s </w:t>
            </w:r>
            <w:r w:rsidR="00D329D3" w:rsidRPr="002931F8">
              <w:rPr>
                <w:rFonts w:cs="Arial"/>
                <w:color w:val="000000"/>
                <w:sz w:val="22"/>
                <w:szCs w:val="22"/>
                <w:lang w:eastAsia="en-US"/>
              </w:rPr>
              <w:t xml:space="preserve">and funding department </w:t>
            </w:r>
            <w:r w:rsidRPr="002931F8">
              <w:rPr>
                <w:rFonts w:cs="Arial"/>
                <w:color w:val="000000"/>
                <w:sz w:val="22"/>
                <w:szCs w:val="22"/>
                <w:lang w:eastAsia="en-US"/>
              </w:rPr>
              <w:t xml:space="preserve">of </w:t>
            </w:r>
            <w:r w:rsidR="002B132E" w:rsidRPr="002931F8">
              <w:rPr>
                <w:rFonts w:cs="Arial"/>
                <w:color w:val="000000"/>
                <w:sz w:val="22"/>
                <w:szCs w:val="22"/>
                <w:lang w:eastAsia="en-US"/>
              </w:rPr>
              <w:t>the out-of-scope services</w:t>
            </w:r>
          </w:p>
          <w:p w14:paraId="33A0E011" w14:textId="28177204" w:rsidR="00D329D3" w:rsidRPr="002931F8" w:rsidRDefault="00D329D3" w:rsidP="001143F3">
            <w:pPr>
              <w:numPr>
                <w:ilvl w:val="0"/>
                <w:numId w:val="43"/>
              </w:numPr>
              <w:spacing w:before="0" w:after="0" w:line="240" w:lineRule="auto"/>
              <w:rPr>
                <w:rFonts w:cs="Arial"/>
                <w:color w:val="000000"/>
                <w:sz w:val="22"/>
                <w:szCs w:val="22"/>
                <w:lang w:eastAsia="en-US"/>
              </w:rPr>
            </w:pPr>
            <w:r w:rsidRPr="002931F8">
              <w:rPr>
                <w:rFonts w:cs="Arial"/>
                <w:color w:val="000000"/>
                <w:sz w:val="22"/>
                <w:szCs w:val="22"/>
                <w:lang w:eastAsia="en-US"/>
              </w:rPr>
              <w:t>funding department’s approval that the services can be included in HSQF certification</w:t>
            </w:r>
          </w:p>
          <w:p w14:paraId="6779F6F4" w14:textId="67EF5E83" w:rsidR="009C6638" w:rsidRPr="002931F8" w:rsidRDefault="009C6638" w:rsidP="001143F3">
            <w:pPr>
              <w:numPr>
                <w:ilvl w:val="0"/>
                <w:numId w:val="43"/>
              </w:numPr>
              <w:spacing w:before="0" w:after="0" w:line="240" w:lineRule="auto"/>
              <w:rPr>
                <w:rFonts w:cs="Arial"/>
                <w:color w:val="000000"/>
                <w:sz w:val="22"/>
                <w:szCs w:val="22"/>
                <w:lang w:eastAsia="en-US"/>
              </w:rPr>
            </w:pPr>
            <w:r w:rsidRPr="002931F8">
              <w:rPr>
                <w:rFonts w:cs="Arial"/>
                <w:color w:val="000000"/>
                <w:sz w:val="22"/>
                <w:szCs w:val="22"/>
                <w:lang w:eastAsia="en-US"/>
              </w:rPr>
              <w:t xml:space="preserve">name and contact details for </w:t>
            </w:r>
            <w:r w:rsidR="00F973A2" w:rsidRPr="002931F8">
              <w:rPr>
                <w:rFonts w:cs="Arial"/>
                <w:color w:val="000000"/>
                <w:sz w:val="22"/>
                <w:szCs w:val="22"/>
                <w:lang w:eastAsia="en-US"/>
              </w:rPr>
              <w:t xml:space="preserve">an </w:t>
            </w:r>
            <w:r w:rsidRPr="002931F8">
              <w:rPr>
                <w:rFonts w:cs="Arial"/>
                <w:color w:val="000000"/>
                <w:sz w:val="22"/>
                <w:szCs w:val="22"/>
                <w:lang w:eastAsia="en-US"/>
              </w:rPr>
              <w:t xml:space="preserve">officer </w:t>
            </w:r>
            <w:r w:rsidR="00D329D3" w:rsidRPr="002931F8">
              <w:rPr>
                <w:rFonts w:cs="Arial"/>
                <w:color w:val="000000"/>
                <w:sz w:val="22"/>
                <w:szCs w:val="22"/>
                <w:lang w:eastAsia="en-US"/>
              </w:rPr>
              <w:t xml:space="preserve">in the </w:t>
            </w:r>
            <w:r w:rsidRPr="002931F8">
              <w:rPr>
                <w:rFonts w:cs="Arial"/>
                <w:color w:val="000000"/>
                <w:sz w:val="22"/>
                <w:szCs w:val="22"/>
                <w:lang w:eastAsia="en-US"/>
              </w:rPr>
              <w:t>funding department</w:t>
            </w:r>
            <w:r w:rsidR="00827C40" w:rsidRPr="002931F8">
              <w:rPr>
                <w:rFonts w:cs="Arial"/>
                <w:color w:val="000000"/>
                <w:sz w:val="22"/>
                <w:szCs w:val="22"/>
                <w:lang w:eastAsia="en-US"/>
              </w:rPr>
              <w:t>.</w:t>
            </w:r>
            <w:r w:rsidRPr="002931F8">
              <w:rPr>
                <w:rFonts w:cs="Arial"/>
                <w:color w:val="000000"/>
                <w:sz w:val="22"/>
                <w:szCs w:val="22"/>
                <w:lang w:eastAsia="en-US"/>
              </w:rPr>
              <w:t xml:space="preserve"> </w:t>
            </w:r>
          </w:p>
          <w:p w14:paraId="4D03CDCD" w14:textId="03C77B92" w:rsidR="009C6638" w:rsidRPr="002931F8" w:rsidRDefault="009C6638" w:rsidP="00D329D3">
            <w:pPr>
              <w:spacing w:before="120" w:after="120" w:line="240" w:lineRule="auto"/>
              <w:rPr>
                <w:sz w:val="22"/>
                <w:szCs w:val="22"/>
              </w:rPr>
            </w:pPr>
            <w:r w:rsidRPr="002931F8">
              <w:rPr>
                <w:sz w:val="22"/>
                <w:szCs w:val="22"/>
              </w:rPr>
              <w:t xml:space="preserve">HSQF </w:t>
            </w:r>
            <w:r w:rsidR="00D329D3" w:rsidRPr="002931F8">
              <w:rPr>
                <w:sz w:val="22"/>
                <w:szCs w:val="22"/>
              </w:rPr>
              <w:t xml:space="preserve">Operations will review requests and advise an outcome within 10 business days. Audit planning should not be </w:t>
            </w:r>
            <w:r w:rsidRPr="002931F8">
              <w:rPr>
                <w:sz w:val="22"/>
                <w:szCs w:val="22"/>
              </w:rPr>
              <w:t xml:space="preserve">finalised until </w:t>
            </w:r>
            <w:r w:rsidR="00D329D3" w:rsidRPr="002931F8">
              <w:rPr>
                <w:sz w:val="22"/>
                <w:szCs w:val="22"/>
              </w:rPr>
              <w:t>approv</w:t>
            </w:r>
            <w:r w:rsidR="00D36D0C" w:rsidRPr="002931F8">
              <w:rPr>
                <w:sz w:val="22"/>
                <w:szCs w:val="22"/>
              </w:rPr>
              <w:t>al is provided</w:t>
            </w:r>
            <w:r w:rsidR="00D329D3" w:rsidRPr="002931F8">
              <w:rPr>
                <w:sz w:val="22"/>
                <w:szCs w:val="22"/>
              </w:rPr>
              <w:t xml:space="preserve">. </w:t>
            </w:r>
          </w:p>
          <w:p w14:paraId="78DC1880" w14:textId="0FB31B6B" w:rsidR="00845ED0" w:rsidRPr="002931F8" w:rsidRDefault="000A6322" w:rsidP="00F973A2">
            <w:pPr>
              <w:spacing w:before="120" w:after="120" w:line="240" w:lineRule="auto"/>
              <w:rPr>
                <w:sz w:val="22"/>
                <w:szCs w:val="22"/>
              </w:rPr>
            </w:pPr>
            <w:r w:rsidRPr="002931F8">
              <w:rPr>
                <w:sz w:val="22"/>
                <w:szCs w:val="22"/>
              </w:rPr>
              <w:t xml:space="preserve">Note: No approval is required to implement the </w:t>
            </w:r>
            <w:r w:rsidR="00B44A8A" w:rsidRPr="002931F8">
              <w:rPr>
                <w:sz w:val="22"/>
                <w:szCs w:val="22"/>
              </w:rPr>
              <w:t xml:space="preserve">standards </w:t>
            </w:r>
            <w:r w:rsidRPr="002931F8">
              <w:rPr>
                <w:sz w:val="22"/>
                <w:szCs w:val="22"/>
              </w:rPr>
              <w:t xml:space="preserve">or to </w:t>
            </w:r>
            <w:r w:rsidR="00B64C1E" w:rsidRPr="002931F8">
              <w:rPr>
                <w:sz w:val="22"/>
                <w:szCs w:val="22"/>
              </w:rPr>
              <w:t>self-assess against the standards</w:t>
            </w:r>
            <w:r w:rsidRPr="002931F8">
              <w:rPr>
                <w:sz w:val="22"/>
                <w:szCs w:val="22"/>
              </w:rPr>
              <w:t>.</w:t>
            </w:r>
          </w:p>
        </w:tc>
      </w:tr>
    </w:tbl>
    <w:p w14:paraId="1AD157E1" w14:textId="77777777" w:rsidR="008815CE" w:rsidRPr="00990CD6" w:rsidRDefault="008815CE" w:rsidP="0097190D">
      <w:pPr>
        <w:spacing w:before="60" w:after="60" w:line="240" w:lineRule="auto"/>
        <w:rPr>
          <w:sz w:val="6"/>
          <w:szCs w:val="6"/>
        </w:rPr>
      </w:pPr>
    </w:p>
    <w:p w14:paraId="657DEABB" w14:textId="77777777" w:rsidR="00FE7A86" w:rsidRPr="002931F8" w:rsidRDefault="000A6322" w:rsidP="0097190D">
      <w:pPr>
        <w:pStyle w:val="Heading2"/>
        <w:shd w:val="clear" w:color="auto" w:fill="1F4E79" w:themeFill="accent1" w:themeFillShade="80"/>
        <w:spacing w:before="60" w:after="60" w:line="240" w:lineRule="auto"/>
      </w:pPr>
      <w:bookmarkStart w:id="13" w:name="_Toc201651800"/>
      <w:r w:rsidRPr="002931F8">
        <w:t xml:space="preserve">Quality pathways </w:t>
      </w:r>
      <w:r w:rsidR="00887163" w:rsidRPr="002931F8">
        <w:t>– overview and general information</w:t>
      </w:r>
      <w:bookmarkEnd w:id="13"/>
    </w:p>
    <w:p w14:paraId="2AA2FFBF" w14:textId="1BD8DF5B" w:rsidR="0043107E" w:rsidRPr="002931F8" w:rsidRDefault="00842346" w:rsidP="00842346">
      <w:pPr>
        <w:shd w:val="clear" w:color="auto" w:fill="FFFFFF" w:themeFill="background1"/>
        <w:spacing w:before="0" w:after="120" w:line="240" w:lineRule="auto"/>
      </w:pPr>
      <w:r w:rsidRPr="002931F8">
        <w:br/>
      </w:r>
      <w:r w:rsidR="000A6322" w:rsidRPr="002931F8">
        <w:t xml:space="preserve">There are three pathways </w:t>
      </w:r>
      <w:r w:rsidR="00C0333C" w:rsidRPr="002931F8">
        <w:t xml:space="preserve">for demonstrating performance, or compliance, </w:t>
      </w:r>
      <w:r w:rsidR="000A6322" w:rsidRPr="002931F8">
        <w:t>with the standards:</w:t>
      </w:r>
    </w:p>
    <w:p w14:paraId="4A3A06DF" w14:textId="77777777" w:rsidR="00EA4E2A" w:rsidRPr="002931F8" w:rsidRDefault="000A6322" w:rsidP="001143F3">
      <w:pPr>
        <w:pStyle w:val="ListParagraph"/>
        <w:numPr>
          <w:ilvl w:val="0"/>
          <w:numId w:val="23"/>
        </w:numPr>
        <w:spacing w:before="0" w:after="120" w:line="240" w:lineRule="auto"/>
      </w:pPr>
      <w:r w:rsidRPr="002931F8">
        <w:t>Certification</w:t>
      </w:r>
      <w:r w:rsidR="00A20F93" w:rsidRPr="002931F8">
        <w:t>.</w:t>
      </w:r>
    </w:p>
    <w:p w14:paraId="2F26739A" w14:textId="77777777" w:rsidR="00EA4E2A" w:rsidRPr="002931F8" w:rsidRDefault="000A6322" w:rsidP="001143F3">
      <w:pPr>
        <w:pStyle w:val="ListParagraph"/>
        <w:numPr>
          <w:ilvl w:val="0"/>
          <w:numId w:val="23"/>
        </w:numPr>
        <w:spacing w:before="0" w:after="120" w:line="240" w:lineRule="auto"/>
      </w:pPr>
      <w:r w:rsidRPr="002931F8">
        <w:t>Self-assessment</w:t>
      </w:r>
      <w:r w:rsidR="00A20F93" w:rsidRPr="002931F8">
        <w:t>.</w:t>
      </w:r>
    </w:p>
    <w:p w14:paraId="712DA592" w14:textId="77777777" w:rsidR="00EA4E2A" w:rsidRPr="002931F8" w:rsidRDefault="000A6322" w:rsidP="001143F3">
      <w:pPr>
        <w:pStyle w:val="ListParagraph"/>
        <w:numPr>
          <w:ilvl w:val="0"/>
          <w:numId w:val="23"/>
        </w:numPr>
        <w:spacing w:before="0" w:after="120" w:line="240" w:lineRule="auto"/>
        <w:ind w:left="357" w:hanging="357"/>
      </w:pPr>
      <w:r w:rsidRPr="002931F8">
        <w:rPr>
          <w:rFonts w:eastAsiaTheme="minorHAnsi" w:cs="Arial"/>
          <w:szCs w:val="22"/>
          <w:lang w:eastAsia="en-US"/>
        </w:rPr>
        <w:t>Evidence of accreditation under another approved quality system</w:t>
      </w:r>
      <w:r w:rsidR="00A20F93" w:rsidRPr="002931F8">
        <w:rPr>
          <w:rFonts w:eastAsiaTheme="minorHAnsi" w:cs="Arial"/>
          <w:szCs w:val="22"/>
          <w:lang w:eastAsia="en-US"/>
        </w:rPr>
        <w:t>.</w:t>
      </w:r>
    </w:p>
    <w:p w14:paraId="7F35CEF1" w14:textId="652F8FD7" w:rsidR="00102C67" w:rsidRPr="002931F8" w:rsidRDefault="000A6322" w:rsidP="00842346">
      <w:pPr>
        <w:spacing w:before="0" w:after="120" w:line="240" w:lineRule="auto"/>
      </w:pPr>
      <w:r w:rsidRPr="002931F8">
        <w:t xml:space="preserve">The quality pathway </w:t>
      </w:r>
      <w:r w:rsidR="007F093A" w:rsidRPr="002931F8">
        <w:t xml:space="preserve">that applies to an </w:t>
      </w:r>
      <w:r w:rsidRPr="002931F8">
        <w:t>organisation is based on the:</w:t>
      </w:r>
    </w:p>
    <w:p w14:paraId="4E50EBF6" w14:textId="2570C235" w:rsidR="00102C67" w:rsidRPr="002931F8" w:rsidRDefault="00924D51" w:rsidP="001143F3">
      <w:pPr>
        <w:pStyle w:val="ListParagraph"/>
        <w:numPr>
          <w:ilvl w:val="0"/>
          <w:numId w:val="19"/>
        </w:numPr>
        <w:spacing w:before="0" w:after="120" w:line="240" w:lineRule="auto"/>
      </w:pPr>
      <w:r w:rsidRPr="002931F8">
        <w:t>t</w:t>
      </w:r>
      <w:r w:rsidR="000A6322" w:rsidRPr="002931F8">
        <w:t>ype and complexity of services provided</w:t>
      </w:r>
    </w:p>
    <w:p w14:paraId="11791250" w14:textId="099593F6" w:rsidR="00102C67" w:rsidRPr="002931F8" w:rsidRDefault="00924D51" w:rsidP="001143F3">
      <w:pPr>
        <w:pStyle w:val="ListParagraph"/>
        <w:numPr>
          <w:ilvl w:val="0"/>
          <w:numId w:val="19"/>
        </w:numPr>
        <w:spacing w:before="0" w:after="120" w:line="240" w:lineRule="auto"/>
      </w:pPr>
      <w:r w:rsidRPr="002931F8">
        <w:t>v</w:t>
      </w:r>
      <w:r w:rsidR="000A6322" w:rsidRPr="002931F8">
        <w:t>ulnerability of people using services</w:t>
      </w:r>
    </w:p>
    <w:p w14:paraId="6CC047A6" w14:textId="58A02A95" w:rsidR="00102C67" w:rsidRPr="002931F8" w:rsidRDefault="00924D51" w:rsidP="001143F3">
      <w:pPr>
        <w:pStyle w:val="ListParagraph"/>
        <w:numPr>
          <w:ilvl w:val="0"/>
          <w:numId w:val="19"/>
        </w:numPr>
        <w:spacing w:before="0" w:after="120" w:line="240" w:lineRule="auto"/>
      </w:pPr>
      <w:r w:rsidRPr="002931F8">
        <w:t>l</w:t>
      </w:r>
      <w:r w:rsidR="00842346" w:rsidRPr="002931F8">
        <w:t>e</w:t>
      </w:r>
      <w:r w:rsidR="000A6322" w:rsidRPr="002931F8">
        <w:t xml:space="preserve">vel of </w:t>
      </w:r>
      <w:r w:rsidR="00E0121C" w:rsidRPr="002931F8">
        <w:t xml:space="preserve">Queensland Government </w:t>
      </w:r>
      <w:r w:rsidR="000A6322" w:rsidRPr="002931F8">
        <w:t>investment in service delivery</w:t>
      </w:r>
    </w:p>
    <w:p w14:paraId="27899B2D" w14:textId="5261B2C3" w:rsidR="009F6DF3" w:rsidRPr="002931F8" w:rsidRDefault="00924D51" w:rsidP="001143F3">
      <w:pPr>
        <w:pStyle w:val="ListParagraph"/>
        <w:numPr>
          <w:ilvl w:val="0"/>
          <w:numId w:val="19"/>
        </w:numPr>
        <w:spacing w:before="0" w:after="120" w:line="240" w:lineRule="auto"/>
        <w:ind w:left="357" w:hanging="357"/>
        <w:contextualSpacing w:val="0"/>
      </w:pPr>
      <w:r w:rsidRPr="002931F8">
        <w:t>s</w:t>
      </w:r>
      <w:r w:rsidR="000A6322" w:rsidRPr="002931F8">
        <w:t xml:space="preserve">pecific departmental requirements. </w:t>
      </w:r>
    </w:p>
    <w:p w14:paraId="3D4B42D4" w14:textId="553360D8" w:rsidR="00A65289" w:rsidRDefault="000A6322" w:rsidP="00990CD6">
      <w:pPr>
        <w:shd w:val="clear" w:color="auto" w:fill="FFFFFF" w:themeFill="background1"/>
        <w:spacing w:before="0" w:after="120" w:line="240" w:lineRule="auto"/>
      </w:pPr>
      <w:r w:rsidRPr="002931F8">
        <w:rPr>
          <w:shd w:val="clear" w:color="auto" w:fill="FFFFFF" w:themeFill="background1"/>
        </w:rPr>
        <w:t>The HSQF recognises that many organisations deliver a range of different services from various locations across the state. As a general rule to simplify processes, organisations only need to demonstrate compliance through one method, regardless of the number of services and/or service</w:t>
      </w:r>
      <w:r w:rsidRPr="002931F8">
        <w:t xml:space="preserve"> sites or outlets they operate. The table</w:t>
      </w:r>
      <w:r w:rsidR="00102C67" w:rsidRPr="002931F8">
        <w:t>s</w:t>
      </w:r>
      <w:r w:rsidRPr="002931F8">
        <w:t xml:space="preserve"> below provides an ov</w:t>
      </w:r>
      <w:r w:rsidR="00FF027F" w:rsidRPr="002931F8">
        <w:t>erview of each quality pathway.</w:t>
      </w:r>
      <w:r w:rsidR="00A65289">
        <w:br w:type="page"/>
      </w:r>
    </w:p>
    <w:tbl>
      <w:tblPr>
        <w:tblStyle w:val="TableGrid"/>
        <w:tblW w:w="9915" w:type="dxa"/>
        <w:jc w:val="center"/>
        <w:tbl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insideH w:val="single" w:sz="6" w:space="0" w:color="7F7F7F" w:themeColor="text1" w:themeTint="80"/>
          <w:insideV w:val="single" w:sz="6" w:space="0" w:color="7F7F7F" w:themeColor="text1" w:themeTint="80"/>
        </w:tblBorders>
        <w:tblLayout w:type="fixed"/>
        <w:tblLook w:val="04A0" w:firstRow="1" w:lastRow="0" w:firstColumn="1" w:lastColumn="0" w:noHBand="0" w:noVBand="1"/>
      </w:tblPr>
      <w:tblGrid>
        <w:gridCol w:w="1555"/>
        <w:gridCol w:w="8360"/>
      </w:tblGrid>
      <w:tr w:rsidR="007F2B8D" w:rsidRPr="002931F8" w14:paraId="0EE3092E" w14:textId="77777777" w:rsidTr="00AE54D0">
        <w:trPr>
          <w:jc w:val="center"/>
        </w:trPr>
        <w:tc>
          <w:tcPr>
            <w:tcW w:w="1555" w:type="dxa"/>
            <w:tcBorders>
              <w:top w:val="single" w:sz="8" w:space="0" w:color="004062"/>
              <w:left w:val="single" w:sz="8" w:space="0" w:color="004062"/>
              <w:bottom w:val="single" w:sz="6" w:space="0" w:color="7F7F7F" w:themeColor="text1" w:themeTint="80"/>
              <w:right w:val="single" w:sz="6" w:space="0" w:color="004062"/>
            </w:tcBorders>
            <w:shd w:val="clear" w:color="auto" w:fill="auto"/>
          </w:tcPr>
          <w:p w14:paraId="0B4F8B99" w14:textId="77777777" w:rsidR="00452E59" w:rsidRPr="002931F8" w:rsidRDefault="000A6322" w:rsidP="00842346">
            <w:pPr>
              <w:spacing w:before="60" w:after="60" w:line="240" w:lineRule="auto"/>
              <w:jc w:val="center"/>
              <w:rPr>
                <w:b/>
                <w:color w:val="000000" w:themeColor="text1"/>
                <w:szCs w:val="22"/>
              </w:rPr>
            </w:pPr>
            <w:r w:rsidRPr="002931F8">
              <w:rPr>
                <w:noProof/>
              </w:rPr>
              <w:lastRenderedPageBreak/>
              <w:drawing>
                <wp:inline distT="0" distB="0" distL="0" distR="0" wp14:anchorId="5C1266D6" wp14:editId="713F2012">
                  <wp:extent cx="660400" cy="567490"/>
                  <wp:effectExtent l="0" t="0" r="6350" b="4445"/>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411923" name="Picture 6">
                            <a:extLst>
                              <a:ext uri="{C183D7F6-B498-43B3-948B-1728B52AA6E4}">
                                <adec:decorative xmlns:adec="http://schemas.microsoft.com/office/drawing/2017/decorative" val="1"/>
                              </a:ext>
                            </a:extLst>
                          </pic:cNvPr>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704681" cy="605541"/>
                          </a:xfrm>
                          <a:prstGeom prst="rect">
                            <a:avLst/>
                          </a:prstGeom>
                          <a:noFill/>
                          <a:ln>
                            <a:noFill/>
                          </a:ln>
                        </pic:spPr>
                      </pic:pic>
                    </a:graphicData>
                  </a:graphic>
                </wp:inline>
              </w:drawing>
            </w:r>
          </w:p>
        </w:tc>
        <w:tc>
          <w:tcPr>
            <w:tcW w:w="8360" w:type="dxa"/>
            <w:tcBorders>
              <w:top w:val="single" w:sz="6" w:space="0" w:color="004062"/>
              <w:left w:val="single" w:sz="6" w:space="0" w:color="004062"/>
              <w:bottom w:val="single" w:sz="6" w:space="0" w:color="004062"/>
              <w:right w:val="single" w:sz="6" w:space="0" w:color="004062"/>
            </w:tcBorders>
            <w:shd w:val="clear" w:color="auto" w:fill="004062"/>
            <w:vAlign w:val="center"/>
          </w:tcPr>
          <w:p w14:paraId="05AB1220" w14:textId="77777777" w:rsidR="00452E59" w:rsidRPr="002931F8" w:rsidRDefault="000A6322" w:rsidP="00842346">
            <w:pPr>
              <w:spacing w:before="60" w:after="60" w:line="240" w:lineRule="auto"/>
              <w:jc w:val="center"/>
              <w:rPr>
                <w:sz w:val="40"/>
                <w:szCs w:val="40"/>
              </w:rPr>
            </w:pPr>
            <w:r w:rsidRPr="002931F8">
              <w:rPr>
                <w:b/>
                <w:sz w:val="40"/>
                <w:szCs w:val="40"/>
              </w:rPr>
              <w:t>Certification</w:t>
            </w:r>
          </w:p>
        </w:tc>
      </w:tr>
      <w:tr w:rsidR="007F2B8D" w:rsidRPr="002931F8" w14:paraId="3B730950" w14:textId="77777777" w:rsidTr="00AE54D0">
        <w:trPr>
          <w:jc w:val="center"/>
        </w:trPr>
        <w:tc>
          <w:tcPr>
            <w:tcW w:w="1555" w:type="dxa"/>
            <w:tcBorders>
              <w:top w:val="single" w:sz="6" w:space="0" w:color="7F7F7F" w:themeColor="text1" w:themeTint="80"/>
            </w:tcBorders>
            <w:shd w:val="clear" w:color="auto" w:fill="D9D9D9" w:themeFill="background1" w:themeFillShade="D9"/>
          </w:tcPr>
          <w:p w14:paraId="36E3DBFD" w14:textId="77777777" w:rsidR="007926F9" w:rsidRPr="002931F8" w:rsidRDefault="000A6322" w:rsidP="003C6099">
            <w:pPr>
              <w:spacing w:before="120" w:after="120" w:line="240" w:lineRule="auto"/>
              <w:jc w:val="center"/>
              <w:rPr>
                <w:b/>
                <w:color w:val="000000" w:themeColor="text1"/>
                <w:sz w:val="22"/>
                <w:szCs w:val="22"/>
              </w:rPr>
            </w:pPr>
            <w:r w:rsidRPr="002931F8">
              <w:rPr>
                <w:b/>
                <w:color w:val="000000" w:themeColor="text1"/>
                <w:sz w:val="22"/>
                <w:szCs w:val="22"/>
              </w:rPr>
              <w:t>Applies to</w:t>
            </w:r>
          </w:p>
        </w:tc>
        <w:tc>
          <w:tcPr>
            <w:tcW w:w="8360" w:type="dxa"/>
            <w:tcBorders>
              <w:top w:val="single" w:sz="6" w:space="0" w:color="004062"/>
              <w:bottom w:val="single" w:sz="6" w:space="0" w:color="7F7F7F" w:themeColor="text1" w:themeTint="80"/>
            </w:tcBorders>
          </w:tcPr>
          <w:p w14:paraId="5E7B4E2D" w14:textId="1D790A41" w:rsidR="007926F9" w:rsidRPr="002931F8" w:rsidRDefault="000A6322" w:rsidP="001143F3">
            <w:pPr>
              <w:pStyle w:val="ListParagraph"/>
              <w:numPr>
                <w:ilvl w:val="0"/>
                <w:numId w:val="10"/>
              </w:numPr>
              <w:spacing w:before="120" w:after="120" w:line="240" w:lineRule="auto"/>
              <w:rPr>
                <w:color w:val="000000" w:themeColor="text1"/>
                <w:sz w:val="22"/>
                <w:szCs w:val="22"/>
              </w:rPr>
            </w:pPr>
            <w:r w:rsidRPr="002931F8">
              <w:rPr>
                <w:sz w:val="22"/>
                <w:szCs w:val="22"/>
              </w:rPr>
              <w:t>Generally applies to direct service delivery to vulnerable people.</w:t>
            </w:r>
          </w:p>
        </w:tc>
      </w:tr>
      <w:tr w:rsidR="007F2B8D" w:rsidRPr="002931F8" w14:paraId="42EE1351" w14:textId="77777777" w:rsidTr="00CC53FF">
        <w:trPr>
          <w:jc w:val="center"/>
        </w:trPr>
        <w:tc>
          <w:tcPr>
            <w:tcW w:w="1555" w:type="dxa"/>
            <w:tcBorders>
              <w:right w:val="single" w:sz="6" w:space="0" w:color="7F7F7F" w:themeColor="text1" w:themeTint="80"/>
            </w:tcBorders>
            <w:shd w:val="clear" w:color="auto" w:fill="D9D9D9" w:themeFill="background1" w:themeFillShade="D9"/>
          </w:tcPr>
          <w:p w14:paraId="47390A4B" w14:textId="77777777" w:rsidR="007926F9" w:rsidRPr="002931F8" w:rsidRDefault="000A6322" w:rsidP="003C6099">
            <w:pPr>
              <w:spacing w:before="120" w:after="120" w:line="240" w:lineRule="auto"/>
              <w:jc w:val="center"/>
              <w:rPr>
                <w:b/>
                <w:color w:val="000000" w:themeColor="text1"/>
                <w:sz w:val="22"/>
                <w:szCs w:val="22"/>
              </w:rPr>
            </w:pPr>
            <w:r w:rsidRPr="002931F8">
              <w:rPr>
                <w:b/>
                <w:color w:val="000000" w:themeColor="text1"/>
                <w:sz w:val="22"/>
                <w:szCs w:val="22"/>
              </w:rPr>
              <w:t>Description</w:t>
            </w:r>
          </w:p>
        </w:tc>
        <w:tc>
          <w:tcPr>
            <w:tcW w:w="8360" w:type="dxa"/>
            <w:tcBorders>
              <w:left w:val="single" w:sz="6" w:space="0" w:color="7F7F7F" w:themeColor="text1" w:themeTint="80"/>
            </w:tcBorders>
          </w:tcPr>
          <w:p w14:paraId="724CBCFB" w14:textId="77777777" w:rsidR="007926F9" w:rsidRPr="002931F8" w:rsidRDefault="000A6322" w:rsidP="003C6099">
            <w:pPr>
              <w:pStyle w:val="ListParagraph"/>
              <w:numPr>
                <w:ilvl w:val="0"/>
                <w:numId w:val="2"/>
              </w:numPr>
              <w:spacing w:before="120" w:after="120" w:line="240" w:lineRule="auto"/>
              <w:ind w:hanging="357"/>
              <w:rPr>
                <w:color w:val="000000" w:themeColor="text1"/>
                <w:sz w:val="22"/>
                <w:szCs w:val="22"/>
              </w:rPr>
            </w:pPr>
            <w:r w:rsidRPr="002931F8">
              <w:rPr>
                <w:color w:val="000000" w:themeColor="text1"/>
                <w:sz w:val="22"/>
                <w:szCs w:val="22"/>
              </w:rPr>
              <w:t xml:space="preserve">Organisations in-scope of certification </w:t>
            </w:r>
            <w:r w:rsidR="004C727E" w:rsidRPr="002931F8">
              <w:rPr>
                <w:color w:val="000000" w:themeColor="text1"/>
                <w:sz w:val="22"/>
                <w:szCs w:val="22"/>
              </w:rPr>
              <w:t xml:space="preserve">are </w:t>
            </w:r>
            <w:r w:rsidRPr="002931F8">
              <w:rPr>
                <w:color w:val="000000" w:themeColor="text1"/>
                <w:sz w:val="22"/>
                <w:szCs w:val="22"/>
              </w:rPr>
              <w:t>required to achieve and maintain certification against the Human Services Quality Standards</w:t>
            </w:r>
            <w:r w:rsidR="00B44A8A" w:rsidRPr="002931F8">
              <w:rPr>
                <w:color w:val="000000" w:themeColor="text1"/>
                <w:sz w:val="22"/>
                <w:szCs w:val="22"/>
              </w:rPr>
              <w:t xml:space="preserve"> (the standards)</w:t>
            </w:r>
            <w:r w:rsidRPr="002931F8">
              <w:rPr>
                <w:color w:val="000000" w:themeColor="text1"/>
                <w:sz w:val="22"/>
                <w:szCs w:val="22"/>
              </w:rPr>
              <w:t xml:space="preserve">. </w:t>
            </w:r>
          </w:p>
          <w:p w14:paraId="25671994" w14:textId="3C954C47" w:rsidR="003C6099" w:rsidRPr="002931F8" w:rsidRDefault="000A6322" w:rsidP="003C6099">
            <w:pPr>
              <w:pStyle w:val="ListParagraph"/>
              <w:numPr>
                <w:ilvl w:val="0"/>
                <w:numId w:val="2"/>
              </w:numPr>
              <w:spacing w:before="120" w:after="120" w:line="240" w:lineRule="auto"/>
              <w:ind w:hanging="357"/>
              <w:rPr>
                <w:color w:val="000000" w:themeColor="text1"/>
                <w:sz w:val="22"/>
                <w:szCs w:val="22"/>
              </w:rPr>
            </w:pPr>
            <w:r w:rsidRPr="002931F8">
              <w:rPr>
                <w:color w:val="000000" w:themeColor="text1"/>
                <w:sz w:val="22"/>
                <w:szCs w:val="22"/>
              </w:rPr>
              <w:t>Certification is granted when an organisation has been assessed by an independent third-party (known as a certification body</w:t>
            </w:r>
            <w:r w:rsidR="00546489" w:rsidRPr="002931F8">
              <w:rPr>
                <w:color w:val="000000" w:themeColor="text1"/>
                <w:sz w:val="22"/>
                <w:szCs w:val="22"/>
              </w:rPr>
              <w:t xml:space="preserve"> or ‘CB’</w:t>
            </w:r>
            <w:r w:rsidRPr="002931F8">
              <w:rPr>
                <w:color w:val="000000" w:themeColor="text1"/>
                <w:sz w:val="22"/>
                <w:szCs w:val="22"/>
              </w:rPr>
              <w:t xml:space="preserve">) as meeting the standards. </w:t>
            </w:r>
          </w:p>
          <w:p w14:paraId="04FACBF1" w14:textId="5A80289B" w:rsidR="007926F9" w:rsidRPr="002931F8" w:rsidRDefault="000A6322" w:rsidP="003C6099">
            <w:pPr>
              <w:pStyle w:val="ListParagraph"/>
              <w:numPr>
                <w:ilvl w:val="0"/>
                <w:numId w:val="2"/>
              </w:numPr>
              <w:spacing w:before="120" w:after="120" w:line="240" w:lineRule="auto"/>
              <w:ind w:hanging="357"/>
              <w:rPr>
                <w:color w:val="000000" w:themeColor="text1"/>
                <w:sz w:val="22"/>
                <w:szCs w:val="22"/>
              </w:rPr>
            </w:pPr>
            <w:r w:rsidRPr="002931F8">
              <w:rPr>
                <w:color w:val="000000" w:themeColor="text1"/>
                <w:sz w:val="22"/>
                <w:szCs w:val="22"/>
              </w:rPr>
              <w:t xml:space="preserve">Certification bodies are accredited by the Joint Accreditation System of Australia and New Zealand (JASANZ) which is the government-appointed body for accrediting and monitoring certification bodies and designing certification systems. </w:t>
            </w:r>
          </w:p>
          <w:p w14:paraId="246E9F9D" w14:textId="01A2A837" w:rsidR="007926F9" w:rsidRPr="002931F8" w:rsidRDefault="000A6322" w:rsidP="003C6099">
            <w:pPr>
              <w:pStyle w:val="ListParagraph"/>
              <w:numPr>
                <w:ilvl w:val="0"/>
                <w:numId w:val="2"/>
              </w:numPr>
              <w:spacing w:before="120" w:after="120" w:line="240" w:lineRule="auto"/>
              <w:ind w:hanging="357"/>
              <w:rPr>
                <w:color w:val="000000" w:themeColor="text1"/>
                <w:sz w:val="22"/>
                <w:szCs w:val="22"/>
              </w:rPr>
            </w:pPr>
            <w:r w:rsidRPr="002931F8">
              <w:rPr>
                <w:color w:val="000000" w:themeColor="text1"/>
                <w:sz w:val="22"/>
                <w:szCs w:val="22"/>
              </w:rPr>
              <w:t xml:space="preserve">Organisations are required to contract a JASANZ accredited certification body to assess their suitability for certification.  </w:t>
            </w:r>
          </w:p>
        </w:tc>
      </w:tr>
      <w:tr w:rsidR="007F2B8D" w:rsidRPr="002931F8" w14:paraId="6999B229" w14:textId="77777777" w:rsidTr="00452E59">
        <w:trPr>
          <w:jc w:val="center"/>
        </w:trPr>
        <w:tc>
          <w:tcPr>
            <w:tcW w:w="1555" w:type="dxa"/>
            <w:shd w:val="clear" w:color="auto" w:fill="D9D9D9" w:themeFill="background1" w:themeFillShade="D9"/>
          </w:tcPr>
          <w:p w14:paraId="4267D6A1" w14:textId="77777777" w:rsidR="007926F9" w:rsidRPr="002931F8" w:rsidRDefault="000A6322" w:rsidP="003C6099">
            <w:pPr>
              <w:spacing w:before="120" w:after="120" w:line="240" w:lineRule="auto"/>
              <w:jc w:val="center"/>
              <w:rPr>
                <w:b/>
                <w:color w:val="000000" w:themeColor="text1"/>
                <w:sz w:val="22"/>
                <w:szCs w:val="22"/>
              </w:rPr>
            </w:pPr>
            <w:r w:rsidRPr="002931F8">
              <w:rPr>
                <w:b/>
                <w:color w:val="000000" w:themeColor="text1"/>
                <w:sz w:val="22"/>
                <w:szCs w:val="22"/>
              </w:rPr>
              <w:t>Expected outcome</w:t>
            </w:r>
          </w:p>
        </w:tc>
        <w:tc>
          <w:tcPr>
            <w:tcW w:w="8360" w:type="dxa"/>
          </w:tcPr>
          <w:p w14:paraId="24A1ADEA" w14:textId="3F8A5275" w:rsidR="007926F9" w:rsidRPr="002931F8" w:rsidRDefault="000A6322" w:rsidP="003C6099">
            <w:pPr>
              <w:pStyle w:val="ListParagraph"/>
              <w:numPr>
                <w:ilvl w:val="0"/>
                <w:numId w:val="2"/>
              </w:numPr>
              <w:spacing w:before="120" w:after="120" w:line="240" w:lineRule="auto"/>
              <w:ind w:hanging="357"/>
              <w:rPr>
                <w:color w:val="000000" w:themeColor="text1"/>
                <w:sz w:val="22"/>
                <w:szCs w:val="22"/>
              </w:rPr>
            </w:pPr>
            <w:r w:rsidRPr="002931F8">
              <w:rPr>
                <w:sz w:val="22"/>
                <w:szCs w:val="22"/>
              </w:rPr>
              <w:t>S</w:t>
            </w:r>
            <w:r w:rsidR="008677BB" w:rsidRPr="002931F8">
              <w:rPr>
                <w:sz w:val="22"/>
                <w:szCs w:val="22"/>
              </w:rPr>
              <w:t>tandards are being met and organisational performance is being enhanced through continuous improvement.</w:t>
            </w:r>
          </w:p>
        </w:tc>
      </w:tr>
      <w:tr w:rsidR="007F2B8D" w:rsidRPr="002931F8" w14:paraId="19EE4D83" w14:textId="77777777" w:rsidTr="00E47F77">
        <w:trPr>
          <w:jc w:val="center"/>
        </w:trPr>
        <w:tc>
          <w:tcPr>
            <w:tcW w:w="1555" w:type="dxa"/>
            <w:shd w:val="clear" w:color="auto" w:fill="D9D9D9" w:themeFill="background1" w:themeFillShade="D9"/>
          </w:tcPr>
          <w:p w14:paraId="4854CC06" w14:textId="77777777" w:rsidR="007926F9" w:rsidRPr="002931F8" w:rsidRDefault="000A6322" w:rsidP="003C6099">
            <w:pPr>
              <w:spacing w:before="120" w:after="120" w:line="240" w:lineRule="auto"/>
              <w:jc w:val="center"/>
              <w:rPr>
                <w:b/>
                <w:color w:val="000000" w:themeColor="text1"/>
                <w:sz w:val="22"/>
                <w:szCs w:val="22"/>
              </w:rPr>
            </w:pPr>
            <w:r w:rsidRPr="002931F8">
              <w:rPr>
                <w:b/>
                <w:color w:val="000000" w:themeColor="text1"/>
                <w:sz w:val="22"/>
                <w:szCs w:val="22"/>
              </w:rPr>
              <w:t>Timeframes</w:t>
            </w:r>
          </w:p>
        </w:tc>
        <w:tc>
          <w:tcPr>
            <w:tcW w:w="8360" w:type="dxa"/>
            <w:shd w:val="clear" w:color="auto" w:fill="auto"/>
          </w:tcPr>
          <w:p w14:paraId="7823E90E" w14:textId="77777777" w:rsidR="008A741C" w:rsidRPr="00560F5D" w:rsidRDefault="000A6322" w:rsidP="003C6099">
            <w:pPr>
              <w:pStyle w:val="ListParagraph"/>
              <w:numPr>
                <w:ilvl w:val="0"/>
                <w:numId w:val="2"/>
              </w:numPr>
              <w:spacing w:before="120" w:after="120" w:line="240" w:lineRule="auto"/>
              <w:ind w:hanging="357"/>
              <w:rPr>
                <w:color w:val="000000" w:themeColor="text1"/>
                <w:sz w:val="22"/>
                <w:szCs w:val="22"/>
              </w:rPr>
            </w:pPr>
            <w:r w:rsidRPr="00560F5D">
              <w:rPr>
                <w:color w:val="000000" w:themeColor="text1"/>
                <w:sz w:val="22"/>
                <w:szCs w:val="22"/>
              </w:rPr>
              <w:t>Organisations new to HSQF are required to achieve certification within 18 months of either:</w:t>
            </w:r>
          </w:p>
          <w:p w14:paraId="38CE75B7" w14:textId="77777777" w:rsidR="00FE2B8F" w:rsidRPr="00560F5D" w:rsidRDefault="00FE2B8F" w:rsidP="00FE2B8F">
            <w:pPr>
              <w:pStyle w:val="ListParagraph"/>
              <w:numPr>
                <w:ilvl w:val="0"/>
                <w:numId w:val="3"/>
              </w:numPr>
              <w:spacing w:before="120" w:after="120" w:line="240" w:lineRule="auto"/>
              <w:ind w:hanging="357"/>
              <w:rPr>
                <w:color w:val="000000" w:themeColor="text1"/>
                <w:sz w:val="22"/>
                <w:szCs w:val="22"/>
              </w:rPr>
            </w:pPr>
            <w:r w:rsidRPr="00560F5D">
              <w:rPr>
                <w:color w:val="000000" w:themeColor="text1"/>
                <w:sz w:val="22"/>
                <w:szCs w:val="22"/>
              </w:rPr>
              <w:t>The Schedule Start Date of the Service Agreement with a participating Queensland Government department to deliver services.</w:t>
            </w:r>
          </w:p>
          <w:p w14:paraId="5802F6C6" w14:textId="5FC6BC8E" w:rsidR="008A741C" w:rsidRPr="00560F5D" w:rsidRDefault="00842346" w:rsidP="003C6099">
            <w:pPr>
              <w:pStyle w:val="ListParagraph"/>
              <w:numPr>
                <w:ilvl w:val="0"/>
                <w:numId w:val="3"/>
              </w:numPr>
              <w:spacing w:before="120" w:after="120" w:line="240" w:lineRule="auto"/>
              <w:ind w:hanging="357"/>
              <w:rPr>
                <w:color w:val="000000" w:themeColor="text1"/>
                <w:sz w:val="22"/>
                <w:szCs w:val="22"/>
              </w:rPr>
            </w:pPr>
            <w:r w:rsidRPr="00560F5D">
              <w:rPr>
                <w:color w:val="000000" w:themeColor="text1"/>
                <w:sz w:val="22"/>
                <w:szCs w:val="22"/>
              </w:rPr>
              <w:t>B</w:t>
            </w:r>
            <w:r w:rsidR="000A6322" w:rsidRPr="00560F5D">
              <w:rPr>
                <w:color w:val="000000" w:themeColor="text1"/>
                <w:sz w:val="22"/>
                <w:szCs w:val="22"/>
              </w:rPr>
              <w:t xml:space="preserve">eing notified </w:t>
            </w:r>
            <w:r w:rsidR="002533BF" w:rsidRPr="00560F5D">
              <w:rPr>
                <w:color w:val="000000" w:themeColor="text1"/>
                <w:sz w:val="22"/>
                <w:szCs w:val="22"/>
              </w:rPr>
              <w:t xml:space="preserve">of the requirement </w:t>
            </w:r>
            <w:r w:rsidR="000A6322" w:rsidRPr="00560F5D">
              <w:rPr>
                <w:color w:val="000000" w:themeColor="text1"/>
                <w:sz w:val="22"/>
                <w:szCs w:val="22"/>
              </w:rPr>
              <w:t>to achieve HSQF certification</w:t>
            </w:r>
            <w:r w:rsidRPr="00560F5D">
              <w:rPr>
                <w:color w:val="000000" w:themeColor="text1"/>
                <w:sz w:val="22"/>
                <w:szCs w:val="22"/>
              </w:rPr>
              <w:t>.</w:t>
            </w:r>
          </w:p>
          <w:p w14:paraId="04C1F2FC" w14:textId="74CB7134" w:rsidR="001D1232" w:rsidRPr="00560F5D" w:rsidRDefault="00842346" w:rsidP="003C6099">
            <w:pPr>
              <w:pStyle w:val="ListParagraph"/>
              <w:numPr>
                <w:ilvl w:val="0"/>
                <w:numId w:val="3"/>
              </w:numPr>
              <w:spacing w:before="120" w:after="120" w:line="240" w:lineRule="auto"/>
              <w:ind w:hanging="357"/>
              <w:rPr>
                <w:color w:val="000000" w:themeColor="text1"/>
                <w:sz w:val="22"/>
                <w:szCs w:val="22"/>
              </w:rPr>
            </w:pPr>
            <w:r w:rsidRPr="00560F5D">
              <w:rPr>
                <w:color w:val="000000" w:themeColor="text1"/>
                <w:sz w:val="22"/>
                <w:szCs w:val="22"/>
              </w:rPr>
              <w:t>B</w:t>
            </w:r>
            <w:r w:rsidR="000A6322" w:rsidRPr="00560F5D">
              <w:rPr>
                <w:color w:val="000000" w:themeColor="text1"/>
                <w:sz w:val="22"/>
                <w:szCs w:val="22"/>
              </w:rPr>
              <w:t xml:space="preserve">eing notified that they </w:t>
            </w:r>
            <w:r w:rsidR="0058415E" w:rsidRPr="00560F5D">
              <w:rPr>
                <w:color w:val="000000" w:themeColor="text1"/>
                <w:sz w:val="22"/>
                <w:szCs w:val="22"/>
              </w:rPr>
              <w:t xml:space="preserve">are </w:t>
            </w:r>
            <w:r w:rsidR="000A6322" w:rsidRPr="00560F5D">
              <w:rPr>
                <w:color w:val="000000" w:themeColor="text1"/>
                <w:sz w:val="22"/>
                <w:szCs w:val="22"/>
              </w:rPr>
              <w:t>deemed to be in</w:t>
            </w:r>
            <w:r w:rsidR="006B64BB" w:rsidRPr="00560F5D">
              <w:rPr>
                <w:color w:val="000000" w:themeColor="text1"/>
                <w:sz w:val="22"/>
                <w:szCs w:val="22"/>
              </w:rPr>
              <w:t>-</w:t>
            </w:r>
            <w:r w:rsidR="000A6322" w:rsidRPr="00560F5D">
              <w:rPr>
                <w:color w:val="000000" w:themeColor="text1"/>
                <w:sz w:val="22"/>
                <w:szCs w:val="22"/>
              </w:rPr>
              <w:t xml:space="preserve">scope of care service licensing by </w:t>
            </w:r>
            <w:r w:rsidR="00711387" w:rsidRPr="00560F5D">
              <w:rPr>
                <w:sz w:val="22"/>
                <w:szCs w:val="22"/>
              </w:rPr>
              <w:t>DFSDSCS</w:t>
            </w:r>
            <w:r w:rsidRPr="00560F5D">
              <w:rPr>
                <w:color w:val="000000" w:themeColor="text1"/>
                <w:sz w:val="22"/>
                <w:szCs w:val="22"/>
              </w:rPr>
              <w:t>.</w:t>
            </w:r>
          </w:p>
          <w:p w14:paraId="1F9353FD" w14:textId="6BD2E595" w:rsidR="009C2B3D" w:rsidRPr="00560F5D" w:rsidRDefault="00842346" w:rsidP="003C6099">
            <w:pPr>
              <w:pStyle w:val="ListParagraph"/>
              <w:numPr>
                <w:ilvl w:val="0"/>
                <w:numId w:val="3"/>
              </w:numPr>
              <w:spacing w:before="120" w:after="120" w:line="240" w:lineRule="auto"/>
              <w:ind w:hanging="357"/>
              <w:rPr>
                <w:color w:val="000000" w:themeColor="text1"/>
                <w:sz w:val="22"/>
                <w:szCs w:val="22"/>
              </w:rPr>
            </w:pPr>
            <w:r w:rsidRPr="00560F5D">
              <w:rPr>
                <w:color w:val="000000" w:themeColor="text1"/>
                <w:sz w:val="22"/>
                <w:szCs w:val="22"/>
              </w:rPr>
              <w:t>B</w:t>
            </w:r>
            <w:r w:rsidR="000A6322" w:rsidRPr="00560F5D">
              <w:rPr>
                <w:color w:val="000000" w:themeColor="text1"/>
                <w:sz w:val="22"/>
                <w:szCs w:val="22"/>
              </w:rPr>
              <w:t xml:space="preserve">eing approved to use HSQF as a quality system of choice.  </w:t>
            </w:r>
          </w:p>
          <w:p w14:paraId="7209CB5A" w14:textId="77777777" w:rsidR="009C2B3D" w:rsidRPr="00560F5D" w:rsidRDefault="000A6322" w:rsidP="003C6099">
            <w:pPr>
              <w:pStyle w:val="ListParagraph"/>
              <w:numPr>
                <w:ilvl w:val="0"/>
                <w:numId w:val="2"/>
              </w:numPr>
              <w:spacing w:before="120" w:after="120" w:line="240" w:lineRule="auto"/>
              <w:ind w:hanging="357"/>
              <w:rPr>
                <w:color w:val="000000" w:themeColor="text1"/>
                <w:sz w:val="22"/>
                <w:szCs w:val="22"/>
              </w:rPr>
            </w:pPr>
            <w:r w:rsidRPr="00560F5D">
              <w:rPr>
                <w:color w:val="000000" w:themeColor="text1"/>
                <w:sz w:val="22"/>
                <w:szCs w:val="22"/>
              </w:rPr>
              <w:t>Organisations that already hold certification are required to include new</w:t>
            </w:r>
            <w:r w:rsidR="008A741C" w:rsidRPr="00560F5D">
              <w:rPr>
                <w:color w:val="000000" w:themeColor="text1"/>
                <w:sz w:val="22"/>
                <w:szCs w:val="22"/>
              </w:rPr>
              <w:t>/additional</w:t>
            </w:r>
            <w:r w:rsidRPr="00560F5D">
              <w:rPr>
                <w:color w:val="000000" w:themeColor="text1"/>
                <w:sz w:val="22"/>
                <w:szCs w:val="22"/>
              </w:rPr>
              <w:t xml:space="preserve"> services into their next HSQF audit.</w:t>
            </w:r>
          </w:p>
          <w:p w14:paraId="14302CD2" w14:textId="77777777" w:rsidR="00ED37EC" w:rsidRPr="00560F5D" w:rsidRDefault="000A6322" w:rsidP="003C6099">
            <w:pPr>
              <w:pStyle w:val="ListParagraph"/>
              <w:numPr>
                <w:ilvl w:val="0"/>
                <w:numId w:val="2"/>
              </w:numPr>
              <w:spacing w:before="120" w:after="120" w:line="240" w:lineRule="auto"/>
              <w:ind w:hanging="357"/>
              <w:rPr>
                <w:color w:val="000000" w:themeColor="text1"/>
                <w:sz w:val="22"/>
                <w:szCs w:val="22"/>
              </w:rPr>
            </w:pPr>
            <w:r w:rsidRPr="00560F5D">
              <w:rPr>
                <w:color w:val="000000" w:themeColor="text1"/>
                <w:sz w:val="22"/>
                <w:szCs w:val="22"/>
              </w:rPr>
              <w:t>T</w:t>
            </w:r>
            <w:r w:rsidR="00AE5668" w:rsidRPr="00560F5D">
              <w:rPr>
                <w:color w:val="000000" w:themeColor="text1"/>
                <w:sz w:val="22"/>
                <w:szCs w:val="22"/>
              </w:rPr>
              <w:t xml:space="preserve">he </w:t>
            </w:r>
            <w:r w:rsidR="001D3C9B" w:rsidRPr="00560F5D">
              <w:rPr>
                <w:color w:val="000000" w:themeColor="text1"/>
                <w:sz w:val="22"/>
                <w:szCs w:val="22"/>
              </w:rPr>
              <w:t>timeframes for certification</w:t>
            </w:r>
            <w:r w:rsidR="00B91C1D" w:rsidRPr="00560F5D">
              <w:rPr>
                <w:color w:val="000000" w:themeColor="text1"/>
                <w:sz w:val="22"/>
                <w:szCs w:val="22"/>
              </w:rPr>
              <w:t xml:space="preserve"> </w:t>
            </w:r>
            <w:r w:rsidR="001D3C9B" w:rsidRPr="00560F5D">
              <w:rPr>
                <w:color w:val="000000" w:themeColor="text1"/>
                <w:sz w:val="22"/>
                <w:szCs w:val="22"/>
              </w:rPr>
              <w:t xml:space="preserve">are specified in the </w:t>
            </w:r>
            <w:r w:rsidR="001D3C9B" w:rsidRPr="00560F5D">
              <w:rPr>
                <w:i/>
                <w:color w:val="000000" w:themeColor="text1"/>
                <w:sz w:val="22"/>
                <w:szCs w:val="22"/>
              </w:rPr>
              <w:t>Service Agreement - Funding and Service Details</w:t>
            </w:r>
            <w:r w:rsidR="009A4544" w:rsidRPr="00560F5D">
              <w:rPr>
                <w:iCs/>
                <w:color w:val="000000" w:themeColor="text1"/>
                <w:sz w:val="22"/>
                <w:szCs w:val="22"/>
              </w:rPr>
              <w:t xml:space="preserve"> or in the relevant notification issued</w:t>
            </w:r>
            <w:r w:rsidR="00AE5668" w:rsidRPr="00560F5D">
              <w:rPr>
                <w:color w:val="000000" w:themeColor="text1"/>
                <w:sz w:val="22"/>
                <w:szCs w:val="22"/>
              </w:rPr>
              <w:t>.</w:t>
            </w:r>
          </w:p>
          <w:p w14:paraId="7CCB2F9B" w14:textId="535A081D" w:rsidR="00FE2B8F" w:rsidRPr="00560F5D" w:rsidRDefault="00FE2B8F" w:rsidP="003C6099">
            <w:pPr>
              <w:pStyle w:val="ListParagraph"/>
              <w:numPr>
                <w:ilvl w:val="0"/>
                <w:numId w:val="2"/>
              </w:numPr>
              <w:spacing w:before="120" w:after="120" w:line="240" w:lineRule="auto"/>
              <w:ind w:hanging="357"/>
              <w:rPr>
                <w:color w:val="000000" w:themeColor="text1"/>
                <w:sz w:val="22"/>
                <w:szCs w:val="22"/>
              </w:rPr>
            </w:pPr>
            <w:r w:rsidRPr="00560F5D">
              <w:rPr>
                <w:color w:val="000000" w:themeColor="text1"/>
                <w:sz w:val="22"/>
                <w:szCs w:val="22"/>
              </w:rPr>
              <w:t xml:space="preserve">The department may agree a different timeframe for achieving </w:t>
            </w:r>
            <w:r w:rsidR="00D340B0" w:rsidRPr="00560F5D">
              <w:rPr>
                <w:color w:val="000000" w:themeColor="text1"/>
                <w:sz w:val="22"/>
                <w:szCs w:val="22"/>
              </w:rPr>
              <w:t>c</w:t>
            </w:r>
            <w:r w:rsidRPr="00560F5D">
              <w:rPr>
                <w:color w:val="000000" w:themeColor="text1"/>
                <w:sz w:val="22"/>
                <w:szCs w:val="22"/>
              </w:rPr>
              <w:t>ertification if appropriate or reasonable.</w:t>
            </w:r>
          </w:p>
        </w:tc>
      </w:tr>
      <w:tr w:rsidR="007F2B8D" w:rsidRPr="002931F8" w14:paraId="5890C2A6" w14:textId="77777777" w:rsidTr="00E47F77">
        <w:trPr>
          <w:trHeight w:val="951"/>
          <w:jc w:val="center"/>
        </w:trPr>
        <w:tc>
          <w:tcPr>
            <w:tcW w:w="1555" w:type="dxa"/>
            <w:shd w:val="clear" w:color="auto" w:fill="D9D9D9" w:themeFill="background1" w:themeFillShade="D9"/>
          </w:tcPr>
          <w:p w14:paraId="66206C56" w14:textId="77777777" w:rsidR="0094096F" w:rsidRPr="002931F8" w:rsidRDefault="000A6322" w:rsidP="003C6099">
            <w:pPr>
              <w:spacing w:before="120" w:after="120" w:line="240" w:lineRule="auto"/>
              <w:jc w:val="center"/>
              <w:rPr>
                <w:b/>
                <w:color w:val="000000" w:themeColor="text1"/>
                <w:sz w:val="22"/>
                <w:szCs w:val="22"/>
              </w:rPr>
            </w:pPr>
            <w:r w:rsidRPr="002931F8">
              <w:rPr>
                <w:b/>
                <w:color w:val="000000" w:themeColor="text1"/>
                <w:sz w:val="22"/>
                <w:szCs w:val="22"/>
              </w:rPr>
              <w:t>Further information</w:t>
            </w:r>
          </w:p>
        </w:tc>
        <w:tc>
          <w:tcPr>
            <w:tcW w:w="8360" w:type="dxa"/>
            <w:shd w:val="clear" w:color="auto" w:fill="auto"/>
          </w:tcPr>
          <w:p w14:paraId="04E8FF9B" w14:textId="77777777" w:rsidR="00C2631F" w:rsidRPr="00560F5D" w:rsidRDefault="000A6322" w:rsidP="003C6099">
            <w:pPr>
              <w:pStyle w:val="ListParagraph"/>
              <w:numPr>
                <w:ilvl w:val="0"/>
                <w:numId w:val="2"/>
              </w:numPr>
              <w:spacing w:before="120" w:after="120" w:line="240" w:lineRule="auto"/>
              <w:ind w:hanging="357"/>
              <w:rPr>
                <w:color w:val="000000" w:themeColor="text1"/>
                <w:sz w:val="22"/>
                <w:szCs w:val="22"/>
              </w:rPr>
            </w:pPr>
            <w:r w:rsidRPr="00560F5D">
              <w:rPr>
                <w:color w:val="000000" w:themeColor="text1"/>
                <w:sz w:val="22"/>
                <w:szCs w:val="22"/>
              </w:rPr>
              <w:t xml:space="preserve">Part 3 provides </w:t>
            </w:r>
            <w:r w:rsidR="00936210" w:rsidRPr="00560F5D">
              <w:rPr>
                <w:color w:val="000000" w:themeColor="text1"/>
                <w:sz w:val="22"/>
                <w:szCs w:val="22"/>
              </w:rPr>
              <w:t xml:space="preserve">detailed </w:t>
            </w:r>
            <w:r w:rsidRPr="00560F5D">
              <w:rPr>
                <w:color w:val="000000" w:themeColor="text1"/>
                <w:sz w:val="22"/>
                <w:szCs w:val="22"/>
              </w:rPr>
              <w:t>information about the services in-scope for certification.</w:t>
            </w:r>
          </w:p>
          <w:p w14:paraId="79A2810C" w14:textId="77777777" w:rsidR="0094096F" w:rsidRPr="00560F5D" w:rsidRDefault="000A6322" w:rsidP="003C6099">
            <w:pPr>
              <w:pStyle w:val="ListParagraph"/>
              <w:numPr>
                <w:ilvl w:val="0"/>
                <w:numId w:val="2"/>
              </w:numPr>
              <w:spacing w:before="120" w:after="120" w:line="240" w:lineRule="auto"/>
              <w:ind w:hanging="357"/>
              <w:rPr>
                <w:color w:val="000000" w:themeColor="text1"/>
                <w:sz w:val="22"/>
                <w:szCs w:val="22"/>
              </w:rPr>
            </w:pPr>
            <w:r w:rsidRPr="00560F5D">
              <w:rPr>
                <w:color w:val="000000" w:themeColor="text1"/>
                <w:sz w:val="22"/>
                <w:szCs w:val="22"/>
              </w:rPr>
              <w:t xml:space="preserve">Part 4 provides information about how funding thresholds apply.  </w:t>
            </w:r>
          </w:p>
          <w:p w14:paraId="6A3D9BD9" w14:textId="143EDA5A" w:rsidR="0081636B" w:rsidRPr="00560F5D" w:rsidRDefault="000A6322" w:rsidP="003C6099">
            <w:pPr>
              <w:pStyle w:val="ListParagraph"/>
              <w:numPr>
                <w:ilvl w:val="0"/>
                <w:numId w:val="2"/>
              </w:numPr>
              <w:spacing w:before="120" w:after="120" w:line="240" w:lineRule="auto"/>
              <w:ind w:hanging="357"/>
              <w:rPr>
                <w:color w:val="000000" w:themeColor="text1"/>
                <w:sz w:val="22"/>
                <w:szCs w:val="22"/>
              </w:rPr>
            </w:pPr>
            <w:r w:rsidRPr="00560F5D">
              <w:rPr>
                <w:color w:val="000000" w:themeColor="text1"/>
                <w:sz w:val="22"/>
                <w:szCs w:val="22"/>
              </w:rPr>
              <w:t xml:space="preserve">Further information, tools and resources to support certification are available </w:t>
            </w:r>
            <w:r w:rsidR="00BB575B" w:rsidRPr="00560F5D">
              <w:rPr>
                <w:color w:val="000000" w:themeColor="text1"/>
                <w:sz w:val="22"/>
                <w:szCs w:val="22"/>
              </w:rPr>
              <w:t>on the HSQF website at</w:t>
            </w:r>
            <w:r w:rsidRPr="00560F5D">
              <w:rPr>
                <w:color w:val="000000" w:themeColor="text1"/>
                <w:sz w:val="22"/>
                <w:szCs w:val="22"/>
              </w:rPr>
              <w:t xml:space="preserve"> </w:t>
            </w:r>
            <w:hyperlink r:id="rId15" w:history="1">
              <w:r w:rsidR="00105BD9" w:rsidRPr="00560F5D">
                <w:rPr>
                  <w:rStyle w:val="Hyperlink"/>
                  <w:sz w:val="22"/>
                  <w:szCs w:val="22"/>
                </w:rPr>
                <w:t>www.families.qld.gov.au/our-work/human-services-quality-framework/certification-quality-requirements-resources</w:t>
              </w:r>
            </w:hyperlink>
            <w:r w:rsidR="005D1350" w:rsidRPr="00560F5D">
              <w:t xml:space="preserve"> </w:t>
            </w:r>
            <w:r w:rsidR="005D1350" w:rsidRPr="00560F5D">
              <w:rPr>
                <w:rStyle w:val="Hyperlink"/>
                <w:szCs w:val="22"/>
                <w:u w:val="none"/>
              </w:rPr>
              <w:t xml:space="preserve"> </w:t>
            </w:r>
          </w:p>
        </w:tc>
      </w:tr>
    </w:tbl>
    <w:p w14:paraId="44884CF2" w14:textId="77777777" w:rsidR="00694582" w:rsidRPr="002931F8" w:rsidRDefault="00694582" w:rsidP="00842346">
      <w:pPr>
        <w:spacing w:before="60" w:after="60" w:line="240" w:lineRule="auto"/>
        <w:rPr>
          <w:rFonts w:cs="Arial"/>
          <w:szCs w:val="22"/>
        </w:rPr>
      </w:pPr>
    </w:p>
    <w:p w14:paraId="3BFCB64F" w14:textId="77777777" w:rsidR="00801587" w:rsidRPr="002931F8" w:rsidRDefault="000A6322" w:rsidP="00842346">
      <w:pPr>
        <w:spacing w:before="60" w:after="60" w:line="240" w:lineRule="auto"/>
        <w:rPr>
          <w:rFonts w:cs="Arial"/>
          <w:szCs w:val="22"/>
        </w:rPr>
      </w:pPr>
      <w:r w:rsidRPr="002931F8">
        <w:rPr>
          <w:rFonts w:cs="Arial"/>
          <w:szCs w:val="22"/>
        </w:rPr>
        <w:br w:type="page"/>
      </w:r>
    </w:p>
    <w:tbl>
      <w:tblPr>
        <w:tblStyle w:val="TableGrid"/>
        <w:tblW w:w="9922" w:type="dxa"/>
        <w:jc w:val="center"/>
        <w:tbl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insideH w:val="single" w:sz="6" w:space="0" w:color="7F7F7F" w:themeColor="text1" w:themeTint="80"/>
          <w:insideV w:val="single" w:sz="6" w:space="0" w:color="7F7F7F" w:themeColor="text1" w:themeTint="80"/>
        </w:tblBorders>
        <w:tblLook w:val="04A0" w:firstRow="1" w:lastRow="0" w:firstColumn="1" w:lastColumn="0" w:noHBand="0" w:noVBand="1"/>
      </w:tblPr>
      <w:tblGrid>
        <w:gridCol w:w="7"/>
        <w:gridCol w:w="1548"/>
        <w:gridCol w:w="7"/>
        <w:gridCol w:w="8353"/>
        <w:gridCol w:w="7"/>
      </w:tblGrid>
      <w:tr w:rsidR="007F2B8D" w:rsidRPr="002931F8" w14:paraId="01983B0C" w14:textId="77777777" w:rsidTr="00AE54D0">
        <w:trPr>
          <w:gridBefore w:val="1"/>
          <w:wBefore w:w="7" w:type="dxa"/>
          <w:trHeight w:val="1055"/>
          <w:tblHeader/>
          <w:jc w:val="center"/>
        </w:trPr>
        <w:tc>
          <w:tcPr>
            <w:tcW w:w="1555" w:type="dxa"/>
            <w:gridSpan w:val="2"/>
            <w:tcBorders>
              <w:top w:val="single" w:sz="8" w:space="0" w:color="64BAAF"/>
              <w:left w:val="single" w:sz="8" w:space="0" w:color="64BAAF"/>
              <w:bottom w:val="nil"/>
              <w:right w:val="single" w:sz="6" w:space="0" w:color="64BAAF"/>
            </w:tcBorders>
            <w:shd w:val="clear" w:color="auto" w:fill="auto"/>
            <w:vAlign w:val="center"/>
          </w:tcPr>
          <w:p w14:paraId="68EAB8BB" w14:textId="77777777" w:rsidR="00F8743A" w:rsidRPr="002931F8" w:rsidRDefault="000A6322" w:rsidP="00842346">
            <w:pPr>
              <w:spacing w:before="60" w:after="60" w:line="240" w:lineRule="auto"/>
              <w:rPr>
                <w:b/>
                <w:color w:val="FFFFFF" w:themeColor="background1"/>
                <w:sz w:val="32"/>
                <w:szCs w:val="32"/>
              </w:rPr>
            </w:pPr>
            <w:r w:rsidRPr="002931F8">
              <w:rPr>
                <w:b/>
                <w:noProof/>
                <w:color w:val="FFFFFF" w:themeColor="background1"/>
                <w:sz w:val="32"/>
                <w:szCs w:val="32"/>
              </w:rPr>
              <w:lastRenderedPageBreak/>
              <w:drawing>
                <wp:inline distT="0" distB="0" distL="0" distR="0" wp14:anchorId="22949295" wp14:editId="38C827DC">
                  <wp:extent cx="630582" cy="541867"/>
                  <wp:effectExtent l="0" t="0" r="0" b="0"/>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718321" name="Picture 9">
                            <a:extLst>
                              <a:ext uri="{C183D7F6-B498-43B3-948B-1728B52AA6E4}">
                                <adec:decorative xmlns:adec="http://schemas.microsoft.com/office/drawing/2017/decorative" val="1"/>
                              </a:ext>
                            </a:extLst>
                          </pic:cNvPr>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656741" cy="564346"/>
                          </a:xfrm>
                          <a:prstGeom prst="rect">
                            <a:avLst/>
                          </a:prstGeom>
                          <a:noFill/>
                          <a:ln>
                            <a:noFill/>
                          </a:ln>
                        </pic:spPr>
                      </pic:pic>
                    </a:graphicData>
                  </a:graphic>
                </wp:inline>
              </w:drawing>
            </w:r>
          </w:p>
        </w:tc>
        <w:tc>
          <w:tcPr>
            <w:tcW w:w="8360" w:type="dxa"/>
            <w:gridSpan w:val="2"/>
            <w:tcBorders>
              <w:top w:val="single" w:sz="6" w:space="0" w:color="64BAAF"/>
              <w:left w:val="single" w:sz="6" w:space="0" w:color="64BAAF"/>
              <w:bottom w:val="single" w:sz="6" w:space="0" w:color="64BAAF"/>
              <w:right w:val="single" w:sz="6" w:space="0" w:color="64BAAF"/>
            </w:tcBorders>
            <w:shd w:val="clear" w:color="auto" w:fill="64BAAF"/>
            <w:vAlign w:val="center"/>
          </w:tcPr>
          <w:p w14:paraId="0FBDDB71" w14:textId="77777777" w:rsidR="00F8743A" w:rsidRPr="002931F8" w:rsidRDefault="000A6322" w:rsidP="00842346">
            <w:pPr>
              <w:spacing w:before="60" w:after="60" w:line="240" w:lineRule="auto"/>
              <w:jc w:val="center"/>
              <w:rPr>
                <w:b/>
                <w:color w:val="64BAAF"/>
                <w:sz w:val="40"/>
                <w:szCs w:val="40"/>
              </w:rPr>
            </w:pPr>
            <w:r w:rsidRPr="002931F8">
              <w:rPr>
                <w:b/>
                <w:sz w:val="40"/>
                <w:szCs w:val="40"/>
              </w:rPr>
              <w:t>Self-assessment</w:t>
            </w:r>
          </w:p>
        </w:tc>
      </w:tr>
      <w:tr w:rsidR="007F2B8D" w:rsidRPr="002931F8" w14:paraId="1164B2FE" w14:textId="77777777" w:rsidTr="00AE54D0">
        <w:trPr>
          <w:gridAfter w:val="1"/>
          <w:wAfter w:w="7" w:type="dxa"/>
          <w:jc w:val="center"/>
        </w:trPr>
        <w:tc>
          <w:tcPr>
            <w:tcW w:w="1555" w:type="dxa"/>
            <w:gridSpan w:val="2"/>
            <w:tcBorders>
              <w:top w:val="single" w:sz="6" w:space="0" w:color="7F7F7F" w:themeColor="text1" w:themeTint="80"/>
            </w:tcBorders>
            <w:shd w:val="clear" w:color="auto" w:fill="D9D9D9" w:themeFill="background1" w:themeFillShade="D9"/>
          </w:tcPr>
          <w:p w14:paraId="481DE94A" w14:textId="77777777" w:rsidR="00F8743A" w:rsidRPr="002931F8" w:rsidRDefault="000A6322" w:rsidP="003C6099">
            <w:pPr>
              <w:spacing w:before="120" w:after="120" w:line="240" w:lineRule="auto"/>
              <w:jc w:val="center"/>
              <w:rPr>
                <w:b/>
                <w:color w:val="000000" w:themeColor="text1"/>
                <w:sz w:val="22"/>
                <w:szCs w:val="22"/>
              </w:rPr>
            </w:pPr>
            <w:r w:rsidRPr="002931F8">
              <w:rPr>
                <w:b/>
                <w:color w:val="000000" w:themeColor="text1"/>
                <w:sz w:val="22"/>
                <w:szCs w:val="22"/>
              </w:rPr>
              <w:t>Applies to</w:t>
            </w:r>
          </w:p>
        </w:tc>
        <w:tc>
          <w:tcPr>
            <w:tcW w:w="8360" w:type="dxa"/>
            <w:gridSpan w:val="2"/>
            <w:tcBorders>
              <w:top w:val="nil"/>
            </w:tcBorders>
            <w:shd w:val="clear" w:color="auto" w:fill="FFFFFF" w:themeFill="background1"/>
          </w:tcPr>
          <w:p w14:paraId="3E8BA2FC" w14:textId="26DC6C6B" w:rsidR="00F8743A" w:rsidRPr="002931F8" w:rsidRDefault="000A6322" w:rsidP="003C6099">
            <w:pPr>
              <w:pStyle w:val="ListParagraph"/>
              <w:numPr>
                <w:ilvl w:val="0"/>
                <w:numId w:val="4"/>
              </w:numPr>
              <w:spacing w:before="120" w:after="120" w:line="240" w:lineRule="auto"/>
              <w:rPr>
                <w:color w:val="000000" w:themeColor="text1"/>
                <w:sz w:val="22"/>
                <w:szCs w:val="22"/>
              </w:rPr>
            </w:pPr>
            <w:r w:rsidRPr="002931F8">
              <w:rPr>
                <w:color w:val="000000" w:themeColor="text1"/>
                <w:sz w:val="22"/>
                <w:szCs w:val="22"/>
              </w:rPr>
              <w:t>Generally applies to non-direct service delivery and/or to universal</w:t>
            </w:r>
            <w:r w:rsidR="003C6099" w:rsidRPr="002931F8">
              <w:rPr>
                <w:color w:val="000000" w:themeColor="text1"/>
                <w:sz w:val="22"/>
                <w:szCs w:val="22"/>
              </w:rPr>
              <w:t xml:space="preserve">, </w:t>
            </w:r>
            <w:r w:rsidR="007E4CC0" w:rsidRPr="002931F8">
              <w:rPr>
                <w:color w:val="000000" w:themeColor="text1"/>
                <w:sz w:val="22"/>
                <w:szCs w:val="22"/>
              </w:rPr>
              <w:br w:type="textWrapping" w:clear="all"/>
            </w:r>
            <w:r w:rsidRPr="002931F8">
              <w:rPr>
                <w:color w:val="000000" w:themeColor="text1"/>
                <w:sz w:val="22"/>
                <w:szCs w:val="22"/>
              </w:rPr>
              <w:t xml:space="preserve">low-intensity </w:t>
            </w:r>
            <w:r w:rsidR="003C6099" w:rsidRPr="002931F8">
              <w:rPr>
                <w:color w:val="000000" w:themeColor="text1"/>
                <w:sz w:val="22"/>
                <w:szCs w:val="22"/>
              </w:rPr>
              <w:t xml:space="preserve">or lower-risk </w:t>
            </w:r>
            <w:r w:rsidRPr="002931F8">
              <w:rPr>
                <w:color w:val="000000" w:themeColor="text1"/>
                <w:sz w:val="22"/>
                <w:szCs w:val="22"/>
              </w:rPr>
              <w:t xml:space="preserve">service delivery. </w:t>
            </w:r>
          </w:p>
          <w:p w14:paraId="0DF88075" w14:textId="135F2EAF" w:rsidR="00F8743A" w:rsidRPr="002931F8" w:rsidRDefault="000A6322" w:rsidP="003C6099">
            <w:pPr>
              <w:pStyle w:val="ListParagraph"/>
              <w:numPr>
                <w:ilvl w:val="0"/>
                <w:numId w:val="4"/>
              </w:numPr>
              <w:spacing w:before="120" w:after="120" w:line="240" w:lineRule="auto"/>
              <w:rPr>
                <w:color w:val="000000" w:themeColor="text1"/>
                <w:sz w:val="22"/>
                <w:szCs w:val="22"/>
              </w:rPr>
            </w:pPr>
            <w:r w:rsidRPr="002931F8">
              <w:rPr>
                <w:color w:val="000000" w:themeColor="text1"/>
                <w:sz w:val="22"/>
                <w:szCs w:val="22"/>
              </w:rPr>
              <w:t xml:space="preserve">For organisations funded by </w:t>
            </w:r>
            <w:r w:rsidR="00921274" w:rsidRPr="002931F8">
              <w:rPr>
                <w:color w:val="000000" w:themeColor="text1"/>
                <w:sz w:val="22"/>
                <w:szCs w:val="22"/>
              </w:rPr>
              <w:t>a participating Queensland Government department</w:t>
            </w:r>
            <w:r w:rsidR="00C25032" w:rsidRPr="002931F8">
              <w:rPr>
                <w:color w:val="000000" w:themeColor="text1"/>
                <w:sz w:val="22"/>
                <w:szCs w:val="22"/>
              </w:rPr>
              <w:t xml:space="preserve"> (excluding Queensland Health)</w:t>
            </w:r>
            <w:r w:rsidRPr="002931F8">
              <w:rPr>
                <w:color w:val="000000" w:themeColor="text1"/>
                <w:sz w:val="22"/>
                <w:szCs w:val="22"/>
              </w:rPr>
              <w:t>, self-assessment may also apply where the level of departmental investment falls within a set threshold, as outlined in Part 4.</w:t>
            </w:r>
          </w:p>
        </w:tc>
      </w:tr>
      <w:tr w:rsidR="007F2B8D" w:rsidRPr="002931F8" w14:paraId="44AECF56" w14:textId="77777777" w:rsidTr="00F8743A">
        <w:trPr>
          <w:gridAfter w:val="1"/>
          <w:wAfter w:w="7" w:type="dxa"/>
          <w:jc w:val="center"/>
        </w:trPr>
        <w:tc>
          <w:tcPr>
            <w:tcW w:w="1555" w:type="dxa"/>
            <w:gridSpan w:val="2"/>
            <w:shd w:val="clear" w:color="auto" w:fill="D9D9D9" w:themeFill="background1" w:themeFillShade="D9"/>
          </w:tcPr>
          <w:p w14:paraId="5F336D5F" w14:textId="77777777" w:rsidR="00F8743A" w:rsidRPr="002931F8" w:rsidRDefault="000A6322" w:rsidP="003C6099">
            <w:pPr>
              <w:spacing w:before="120" w:after="120" w:line="240" w:lineRule="auto"/>
              <w:jc w:val="center"/>
              <w:rPr>
                <w:b/>
                <w:color w:val="000000" w:themeColor="text1"/>
                <w:sz w:val="22"/>
                <w:szCs w:val="22"/>
              </w:rPr>
            </w:pPr>
            <w:r w:rsidRPr="002931F8">
              <w:rPr>
                <w:b/>
                <w:color w:val="000000" w:themeColor="text1"/>
                <w:sz w:val="22"/>
                <w:szCs w:val="22"/>
              </w:rPr>
              <w:t>Description</w:t>
            </w:r>
          </w:p>
        </w:tc>
        <w:tc>
          <w:tcPr>
            <w:tcW w:w="8360" w:type="dxa"/>
            <w:gridSpan w:val="2"/>
            <w:shd w:val="clear" w:color="auto" w:fill="FFFFFF" w:themeFill="background1"/>
          </w:tcPr>
          <w:p w14:paraId="52F7D111" w14:textId="77777777" w:rsidR="00F8743A" w:rsidRPr="00560F5D" w:rsidRDefault="000A6322" w:rsidP="003C6099">
            <w:pPr>
              <w:pStyle w:val="ListParagraph"/>
              <w:numPr>
                <w:ilvl w:val="0"/>
                <w:numId w:val="5"/>
              </w:numPr>
              <w:spacing w:before="120" w:after="120" w:line="240" w:lineRule="auto"/>
              <w:rPr>
                <w:rFonts w:cs="Arial"/>
                <w:sz w:val="22"/>
                <w:szCs w:val="22"/>
              </w:rPr>
            </w:pPr>
            <w:r w:rsidRPr="00560F5D">
              <w:rPr>
                <w:sz w:val="22"/>
                <w:szCs w:val="22"/>
              </w:rPr>
              <w:t>Organisations in-scope of self-assessment complete a HSQF self-assessment to rate their performance against the Human Services Quality Standards</w:t>
            </w:r>
            <w:r w:rsidR="00B44A8A" w:rsidRPr="00560F5D">
              <w:rPr>
                <w:sz w:val="22"/>
                <w:szCs w:val="22"/>
              </w:rPr>
              <w:t xml:space="preserve"> (the standards)</w:t>
            </w:r>
            <w:r w:rsidRPr="00560F5D">
              <w:rPr>
                <w:sz w:val="22"/>
                <w:szCs w:val="22"/>
              </w:rPr>
              <w:t>.</w:t>
            </w:r>
          </w:p>
          <w:p w14:paraId="081C672D" w14:textId="7137FE30" w:rsidR="00F8743A" w:rsidRPr="00560F5D" w:rsidRDefault="000A6322" w:rsidP="003C6099">
            <w:pPr>
              <w:pStyle w:val="ListParagraph"/>
              <w:numPr>
                <w:ilvl w:val="0"/>
                <w:numId w:val="5"/>
              </w:numPr>
              <w:spacing w:before="120" w:after="120" w:line="240" w:lineRule="auto"/>
              <w:rPr>
                <w:color w:val="000000" w:themeColor="text1"/>
                <w:sz w:val="22"/>
                <w:szCs w:val="22"/>
              </w:rPr>
            </w:pPr>
            <w:r w:rsidRPr="00560F5D">
              <w:rPr>
                <w:sz w:val="22"/>
                <w:szCs w:val="22"/>
              </w:rPr>
              <w:t xml:space="preserve">Further guidance on the process is detailed in the </w:t>
            </w:r>
            <w:r w:rsidRPr="00560F5D">
              <w:rPr>
                <w:i/>
                <w:sz w:val="22"/>
                <w:szCs w:val="22"/>
              </w:rPr>
              <w:t>Self-assessment and Continuous Guide – Self-Assessable Organisations</w:t>
            </w:r>
            <w:r w:rsidRPr="00560F5D">
              <w:rPr>
                <w:sz w:val="22"/>
                <w:szCs w:val="22"/>
              </w:rPr>
              <w:t xml:space="preserve"> published on the HSQF website. </w:t>
            </w:r>
          </w:p>
        </w:tc>
      </w:tr>
      <w:tr w:rsidR="007F2B8D" w:rsidRPr="002931F8" w14:paraId="30B8190B" w14:textId="77777777" w:rsidTr="00F8743A">
        <w:trPr>
          <w:gridAfter w:val="1"/>
          <w:wAfter w:w="7" w:type="dxa"/>
          <w:jc w:val="center"/>
        </w:trPr>
        <w:tc>
          <w:tcPr>
            <w:tcW w:w="1555" w:type="dxa"/>
            <w:gridSpan w:val="2"/>
            <w:shd w:val="clear" w:color="auto" w:fill="D9D9D9" w:themeFill="background1" w:themeFillShade="D9"/>
          </w:tcPr>
          <w:p w14:paraId="0154F39B" w14:textId="77777777" w:rsidR="00F8743A" w:rsidRPr="002931F8" w:rsidRDefault="000A6322" w:rsidP="003C6099">
            <w:pPr>
              <w:spacing w:before="120" w:after="120" w:line="240" w:lineRule="auto"/>
              <w:jc w:val="center"/>
              <w:rPr>
                <w:b/>
                <w:color w:val="000000" w:themeColor="text1"/>
                <w:sz w:val="22"/>
                <w:szCs w:val="22"/>
              </w:rPr>
            </w:pPr>
            <w:r w:rsidRPr="002931F8">
              <w:rPr>
                <w:b/>
                <w:color w:val="000000" w:themeColor="text1"/>
                <w:sz w:val="22"/>
                <w:szCs w:val="22"/>
              </w:rPr>
              <w:t>Expected outcome</w:t>
            </w:r>
          </w:p>
        </w:tc>
        <w:tc>
          <w:tcPr>
            <w:tcW w:w="8360" w:type="dxa"/>
            <w:gridSpan w:val="2"/>
            <w:shd w:val="clear" w:color="auto" w:fill="FFFFFF" w:themeFill="background1"/>
          </w:tcPr>
          <w:p w14:paraId="33124139" w14:textId="77777777" w:rsidR="00F8743A" w:rsidRPr="00560F5D" w:rsidRDefault="000A6322" w:rsidP="003C6099">
            <w:pPr>
              <w:pStyle w:val="ListParagraph"/>
              <w:numPr>
                <w:ilvl w:val="0"/>
                <w:numId w:val="2"/>
              </w:numPr>
              <w:spacing w:before="120" w:after="120" w:line="240" w:lineRule="auto"/>
              <w:rPr>
                <w:color w:val="000000" w:themeColor="text1"/>
                <w:sz w:val="22"/>
                <w:szCs w:val="22"/>
              </w:rPr>
            </w:pPr>
            <w:r w:rsidRPr="00560F5D">
              <w:rPr>
                <w:sz w:val="22"/>
                <w:szCs w:val="22"/>
              </w:rPr>
              <w:t>Standards are being met and identified improvements are being implemented.</w:t>
            </w:r>
          </w:p>
          <w:p w14:paraId="5E5CFF39" w14:textId="24E60D28" w:rsidR="00F8743A" w:rsidRPr="00560F5D" w:rsidRDefault="000A6322" w:rsidP="003C6099">
            <w:pPr>
              <w:pStyle w:val="ListParagraph"/>
              <w:numPr>
                <w:ilvl w:val="0"/>
                <w:numId w:val="2"/>
              </w:numPr>
              <w:spacing w:before="120" w:after="120" w:line="240" w:lineRule="auto"/>
              <w:rPr>
                <w:color w:val="000000" w:themeColor="text1"/>
                <w:sz w:val="22"/>
                <w:szCs w:val="22"/>
              </w:rPr>
            </w:pPr>
            <w:r w:rsidRPr="00560F5D">
              <w:rPr>
                <w:sz w:val="22"/>
                <w:szCs w:val="22"/>
              </w:rPr>
              <w:t>Simpler assessment process for lower</w:t>
            </w:r>
            <w:r w:rsidR="003C6099" w:rsidRPr="00560F5D">
              <w:rPr>
                <w:sz w:val="22"/>
                <w:szCs w:val="22"/>
              </w:rPr>
              <w:t>-</w:t>
            </w:r>
            <w:r w:rsidRPr="00560F5D">
              <w:rPr>
                <w:sz w:val="22"/>
                <w:szCs w:val="22"/>
              </w:rPr>
              <w:t>risk service delivery.</w:t>
            </w:r>
          </w:p>
        </w:tc>
      </w:tr>
      <w:tr w:rsidR="007F2B8D" w:rsidRPr="002931F8" w14:paraId="49B39983" w14:textId="77777777" w:rsidTr="00F8743A">
        <w:trPr>
          <w:gridAfter w:val="1"/>
          <w:wAfter w:w="7" w:type="dxa"/>
          <w:jc w:val="center"/>
        </w:trPr>
        <w:tc>
          <w:tcPr>
            <w:tcW w:w="1555" w:type="dxa"/>
            <w:gridSpan w:val="2"/>
            <w:shd w:val="clear" w:color="auto" w:fill="D9D9D9" w:themeFill="background1" w:themeFillShade="D9"/>
          </w:tcPr>
          <w:p w14:paraId="21A58960" w14:textId="77777777" w:rsidR="00F8743A" w:rsidRPr="002931F8" w:rsidRDefault="000A6322" w:rsidP="003C6099">
            <w:pPr>
              <w:spacing w:before="120" w:after="120" w:line="240" w:lineRule="auto"/>
              <w:jc w:val="center"/>
              <w:rPr>
                <w:b/>
                <w:color w:val="000000" w:themeColor="text1"/>
                <w:sz w:val="22"/>
                <w:szCs w:val="22"/>
              </w:rPr>
            </w:pPr>
            <w:r w:rsidRPr="002931F8">
              <w:rPr>
                <w:b/>
                <w:color w:val="000000" w:themeColor="text1"/>
                <w:sz w:val="22"/>
                <w:szCs w:val="22"/>
              </w:rPr>
              <w:t>Timeframes</w:t>
            </w:r>
          </w:p>
        </w:tc>
        <w:tc>
          <w:tcPr>
            <w:tcW w:w="8360" w:type="dxa"/>
            <w:gridSpan w:val="2"/>
            <w:shd w:val="clear" w:color="auto" w:fill="FFFFFF" w:themeFill="background1"/>
          </w:tcPr>
          <w:p w14:paraId="092D62A6" w14:textId="3884EE55" w:rsidR="003B5A56" w:rsidRPr="00560F5D" w:rsidRDefault="003B5A56" w:rsidP="003C6099">
            <w:pPr>
              <w:pStyle w:val="ListParagraph"/>
              <w:numPr>
                <w:ilvl w:val="0"/>
                <w:numId w:val="2"/>
              </w:numPr>
              <w:spacing w:before="120" w:after="120" w:line="240" w:lineRule="auto"/>
              <w:rPr>
                <w:rFonts w:cs="Arial"/>
                <w:sz w:val="22"/>
                <w:szCs w:val="22"/>
              </w:rPr>
            </w:pPr>
            <w:r w:rsidRPr="00560F5D">
              <w:rPr>
                <w:rFonts w:cs="Arial"/>
                <w:sz w:val="22"/>
                <w:szCs w:val="22"/>
              </w:rPr>
              <w:t xml:space="preserve">The self-assessment timeframes outlined below are current and applicable at the publication date of this document, however these </w:t>
            </w:r>
            <w:r w:rsidR="00EF1CBA" w:rsidRPr="00560F5D">
              <w:rPr>
                <w:rFonts w:cs="Arial"/>
                <w:sz w:val="22"/>
                <w:szCs w:val="22"/>
              </w:rPr>
              <w:t xml:space="preserve">are due to </w:t>
            </w:r>
            <w:r w:rsidRPr="00560F5D">
              <w:rPr>
                <w:rFonts w:cs="Arial"/>
                <w:sz w:val="22"/>
                <w:szCs w:val="22"/>
              </w:rPr>
              <w:t xml:space="preserve">change </w:t>
            </w:r>
            <w:r w:rsidR="00EF1CBA" w:rsidRPr="00560F5D">
              <w:rPr>
                <w:rFonts w:cs="Arial"/>
                <w:sz w:val="22"/>
                <w:szCs w:val="22"/>
              </w:rPr>
              <w:t xml:space="preserve">as part of the transition to the </w:t>
            </w:r>
            <w:r w:rsidR="00EF1CBA" w:rsidRPr="00560F5D">
              <w:rPr>
                <w:color w:val="000000" w:themeColor="text1"/>
                <w:sz w:val="22"/>
                <w:szCs w:val="22"/>
              </w:rPr>
              <w:t>HSQF Online Self-assessment</w:t>
            </w:r>
            <w:r w:rsidRPr="00560F5D">
              <w:rPr>
                <w:rFonts w:cs="Arial"/>
                <w:sz w:val="22"/>
                <w:szCs w:val="22"/>
              </w:rPr>
              <w:t xml:space="preserve">. </w:t>
            </w:r>
            <w:r w:rsidR="00B47B1D" w:rsidRPr="00560F5D">
              <w:rPr>
                <w:rFonts w:cs="Arial"/>
                <w:sz w:val="22"/>
                <w:szCs w:val="22"/>
              </w:rPr>
              <w:t xml:space="preserve"> </w:t>
            </w:r>
          </w:p>
          <w:p w14:paraId="6693DB33" w14:textId="57E50CEA" w:rsidR="00F8743A" w:rsidRPr="00560F5D" w:rsidRDefault="000A6322" w:rsidP="003C6099">
            <w:pPr>
              <w:pStyle w:val="ListParagraph"/>
              <w:numPr>
                <w:ilvl w:val="0"/>
                <w:numId w:val="2"/>
              </w:numPr>
              <w:spacing w:before="120" w:after="120" w:line="240" w:lineRule="auto"/>
              <w:rPr>
                <w:rFonts w:ascii="Times New Roman" w:hAnsi="Times New Roman"/>
                <w:sz w:val="22"/>
                <w:szCs w:val="22"/>
              </w:rPr>
            </w:pPr>
            <w:r w:rsidRPr="00560F5D">
              <w:rPr>
                <w:rFonts w:eastAsia="+mn-ea" w:cs="Arial"/>
                <w:color w:val="000000"/>
                <w:sz w:val="22"/>
                <w:szCs w:val="22"/>
              </w:rPr>
              <w:t xml:space="preserve">New self-assessable organisations complete a self-assessment against the standards and submit this to their contract officer within 18 months of signing a </w:t>
            </w:r>
            <w:r w:rsidRPr="00560F5D">
              <w:rPr>
                <w:rFonts w:eastAsia="+mn-ea" w:cs="Arial"/>
                <w:i/>
                <w:color w:val="000000"/>
                <w:sz w:val="22"/>
                <w:szCs w:val="22"/>
              </w:rPr>
              <w:t>Service Agreement – Funding and Service Details</w:t>
            </w:r>
            <w:r w:rsidR="00CA6341" w:rsidRPr="00560F5D">
              <w:rPr>
                <w:rFonts w:eastAsia="+mn-ea" w:cs="Arial"/>
                <w:iCs/>
                <w:color w:val="000000"/>
                <w:sz w:val="22"/>
                <w:szCs w:val="22"/>
              </w:rPr>
              <w:t xml:space="preserve"> or </w:t>
            </w:r>
            <w:r w:rsidR="00CA6341" w:rsidRPr="00560F5D">
              <w:rPr>
                <w:rFonts w:eastAsia="+mn-ea" w:cs="Arial"/>
                <w:i/>
                <w:color w:val="000000"/>
                <w:sz w:val="22"/>
                <w:szCs w:val="22"/>
              </w:rPr>
              <w:t>Particulars (Service Provision)</w:t>
            </w:r>
            <w:r w:rsidRPr="00560F5D">
              <w:rPr>
                <w:rFonts w:eastAsia="+mn-ea" w:cs="Arial"/>
                <w:color w:val="000000"/>
                <w:sz w:val="22"/>
                <w:szCs w:val="22"/>
              </w:rPr>
              <w:t xml:space="preserve">. </w:t>
            </w:r>
          </w:p>
          <w:p w14:paraId="514D1DA0" w14:textId="5EB7FDA8" w:rsidR="00F8743A" w:rsidRPr="00560F5D" w:rsidRDefault="000A6322" w:rsidP="003C6099">
            <w:pPr>
              <w:pStyle w:val="ListParagraph"/>
              <w:numPr>
                <w:ilvl w:val="0"/>
                <w:numId w:val="2"/>
              </w:numPr>
              <w:spacing w:before="120" w:after="120" w:line="240" w:lineRule="auto"/>
              <w:rPr>
                <w:rFonts w:ascii="Times New Roman" w:hAnsi="Times New Roman"/>
                <w:sz w:val="22"/>
                <w:szCs w:val="22"/>
              </w:rPr>
            </w:pPr>
            <w:r w:rsidRPr="00560F5D">
              <w:rPr>
                <w:rFonts w:eastAsia="+mn-ea" w:cs="Arial"/>
                <w:color w:val="000000"/>
                <w:sz w:val="22"/>
                <w:szCs w:val="22"/>
              </w:rPr>
              <w:t xml:space="preserve">A continuous improvement plan, showing organisational progress made in the self-assessment, is due within 30 months of signing the service agreement (i.e. 12 months after the self-assessment).  </w:t>
            </w:r>
          </w:p>
          <w:p w14:paraId="167664C2" w14:textId="77777777" w:rsidR="00F8743A" w:rsidRPr="00560F5D" w:rsidRDefault="000A6322" w:rsidP="003C6099">
            <w:pPr>
              <w:pStyle w:val="ListParagraph"/>
              <w:numPr>
                <w:ilvl w:val="0"/>
                <w:numId w:val="2"/>
              </w:numPr>
              <w:spacing w:before="120" w:after="120" w:line="240" w:lineRule="auto"/>
              <w:rPr>
                <w:color w:val="000000" w:themeColor="text1"/>
                <w:sz w:val="22"/>
                <w:szCs w:val="22"/>
              </w:rPr>
            </w:pPr>
            <w:r w:rsidRPr="00560F5D">
              <w:rPr>
                <w:rFonts w:eastAsia="+mn-ea" w:cs="Arial"/>
                <w:color w:val="000000"/>
                <w:sz w:val="22"/>
                <w:szCs w:val="22"/>
              </w:rPr>
              <w:t>Another self-assessment is completed 18 months later.</w:t>
            </w:r>
          </w:p>
          <w:p w14:paraId="746438B6" w14:textId="3D944DB0" w:rsidR="00F653DC" w:rsidRPr="00560F5D" w:rsidRDefault="00F653DC" w:rsidP="003C6099">
            <w:pPr>
              <w:pStyle w:val="ListParagraph"/>
              <w:numPr>
                <w:ilvl w:val="0"/>
                <w:numId w:val="2"/>
              </w:numPr>
              <w:spacing w:before="120" w:after="120" w:line="240" w:lineRule="auto"/>
              <w:rPr>
                <w:color w:val="000000" w:themeColor="text1"/>
                <w:sz w:val="22"/>
                <w:szCs w:val="22"/>
              </w:rPr>
            </w:pPr>
            <w:r w:rsidRPr="00560F5D">
              <w:rPr>
                <w:color w:val="000000" w:themeColor="text1"/>
                <w:sz w:val="22"/>
                <w:szCs w:val="22"/>
              </w:rPr>
              <w:t>Organisations who have transitioned to the HSQF Online Self-assessment portal are required to undertake their self-assessment every 18 months. A Standards Action Plan replaces the Continuous Improvement Plan and is incorporated into the 18 month cycle.</w:t>
            </w:r>
          </w:p>
          <w:p w14:paraId="5749EA6F" w14:textId="59389FA9" w:rsidR="00226BEE" w:rsidRPr="00560F5D" w:rsidRDefault="000A6322" w:rsidP="00560F5D">
            <w:pPr>
              <w:pStyle w:val="ListParagraph"/>
              <w:numPr>
                <w:ilvl w:val="0"/>
                <w:numId w:val="2"/>
              </w:numPr>
              <w:spacing w:before="120" w:after="120" w:line="240" w:lineRule="auto"/>
              <w:rPr>
                <w:color w:val="000000" w:themeColor="text1"/>
                <w:sz w:val="22"/>
                <w:szCs w:val="22"/>
              </w:rPr>
            </w:pPr>
            <w:r w:rsidRPr="00560F5D">
              <w:rPr>
                <w:rFonts w:eastAsia="+mn-ea" w:cs="Arial"/>
                <w:color w:val="000000"/>
                <w:sz w:val="22"/>
                <w:szCs w:val="22"/>
              </w:rPr>
              <w:t>For organisations moving from HSQF certification to self-assessment, the first self-assessment will be due on the date when the next HSQF audit would have occurred</w:t>
            </w:r>
            <w:r w:rsidR="00F653DC" w:rsidRPr="00560F5D">
              <w:rPr>
                <w:rFonts w:eastAsia="+mn-ea" w:cs="Arial"/>
                <w:color w:val="000000"/>
                <w:sz w:val="22"/>
                <w:szCs w:val="22"/>
              </w:rPr>
              <w:t>, or as advised by the contract officer</w:t>
            </w:r>
            <w:r w:rsidRPr="00560F5D">
              <w:rPr>
                <w:rFonts w:eastAsia="+mn-ea" w:cs="Arial"/>
                <w:color w:val="000000"/>
                <w:sz w:val="22"/>
                <w:szCs w:val="22"/>
              </w:rPr>
              <w:t>.</w:t>
            </w:r>
          </w:p>
        </w:tc>
      </w:tr>
      <w:tr w:rsidR="007F2B8D" w:rsidRPr="002931F8" w14:paraId="0D87FEBE" w14:textId="77777777" w:rsidTr="00F8743A">
        <w:trPr>
          <w:gridAfter w:val="1"/>
          <w:wAfter w:w="7" w:type="dxa"/>
          <w:jc w:val="center"/>
        </w:trPr>
        <w:tc>
          <w:tcPr>
            <w:tcW w:w="1555" w:type="dxa"/>
            <w:gridSpan w:val="2"/>
            <w:shd w:val="clear" w:color="auto" w:fill="D9D9D9" w:themeFill="background1" w:themeFillShade="D9"/>
          </w:tcPr>
          <w:p w14:paraId="0A1513BB" w14:textId="77777777" w:rsidR="00F8743A" w:rsidRPr="002931F8" w:rsidRDefault="000A6322" w:rsidP="003C6099">
            <w:pPr>
              <w:spacing w:before="120" w:after="120" w:line="240" w:lineRule="auto"/>
              <w:jc w:val="center"/>
              <w:rPr>
                <w:b/>
                <w:color w:val="000000" w:themeColor="text1"/>
                <w:sz w:val="22"/>
                <w:szCs w:val="22"/>
              </w:rPr>
            </w:pPr>
            <w:r w:rsidRPr="002931F8">
              <w:rPr>
                <w:b/>
                <w:color w:val="000000" w:themeColor="text1"/>
                <w:sz w:val="22"/>
                <w:szCs w:val="22"/>
              </w:rPr>
              <w:t>Further information</w:t>
            </w:r>
          </w:p>
        </w:tc>
        <w:tc>
          <w:tcPr>
            <w:tcW w:w="8360" w:type="dxa"/>
            <w:gridSpan w:val="2"/>
            <w:shd w:val="clear" w:color="auto" w:fill="FFFFFF" w:themeFill="background1"/>
          </w:tcPr>
          <w:p w14:paraId="65A297F1" w14:textId="77777777" w:rsidR="00C2631F" w:rsidRPr="00560F5D" w:rsidRDefault="000A6322" w:rsidP="003C6099">
            <w:pPr>
              <w:pStyle w:val="ListParagraph"/>
              <w:numPr>
                <w:ilvl w:val="0"/>
                <w:numId w:val="2"/>
              </w:numPr>
              <w:spacing w:before="120" w:after="120" w:line="240" w:lineRule="auto"/>
              <w:rPr>
                <w:color w:val="000000" w:themeColor="text1"/>
                <w:sz w:val="22"/>
                <w:szCs w:val="22"/>
              </w:rPr>
            </w:pPr>
            <w:r w:rsidRPr="00560F5D">
              <w:rPr>
                <w:color w:val="000000" w:themeColor="text1"/>
                <w:sz w:val="22"/>
                <w:szCs w:val="22"/>
              </w:rPr>
              <w:t xml:space="preserve">Part 3 provides detailed information about the services in-scope for </w:t>
            </w:r>
            <w:r w:rsidR="007E4CC0" w:rsidRPr="00560F5D">
              <w:rPr>
                <w:color w:val="000000" w:themeColor="text1"/>
                <w:sz w:val="22"/>
                <w:szCs w:val="22"/>
              </w:rPr>
              <w:br w:type="textWrapping" w:clear="all"/>
            </w:r>
            <w:r w:rsidRPr="00560F5D">
              <w:rPr>
                <w:color w:val="000000" w:themeColor="text1"/>
                <w:sz w:val="22"/>
                <w:szCs w:val="22"/>
              </w:rPr>
              <w:t xml:space="preserve">self-assessment. </w:t>
            </w:r>
          </w:p>
          <w:p w14:paraId="29ABDC6F" w14:textId="77777777" w:rsidR="00F8743A" w:rsidRPr="00560F5D" w:rsidRDefault="000A6322" w:rsidP="003C6099">
            <w:pPr>
              <w:pStyle w:val="ListParagraph"/>
              <w:numPr>
                <w:ilvl w:val="0"/>
                <w:numId w:val="2"/>
              </w:numPr>
              <w:spacing w:before="120" w:after="120" w:line="240" w:lineRule="auto"/>
              <w:rPr>
                <w:color w:val="000000" w:themeColor="text1"/>
                <w:sz w:val="22"/>
                <w:szCs w:val="22"/>
              </w:rPr>
            </w:pPr>
            <w:r w:rsidRPr="00560F5D">
              <w:rPr>
                <w:color w:val="000000" w:themeColor="text1"/>
                <w:sz w:val="22"/>
                <w:szCs w:val="22"/>
              </w:rPr>
              <w:t xml:space="preserve">Part 4 provides information about </w:t>
            </w:r>
            <w:r w:rsidR="00C2631F" w:rsidRPr="00560F5D">
              <w:rPr>
                <w:color w:val="000000" w:themeColor="text1"/>
                <w:sz w:val="22"/>
                <w:szCs w:val="22"/>
              </w:rPr>
              <w:t xml:space="preserve">how </w:t>
            </w:r>
            <w:r w:rsidRPr="00560F5D">
              <w:rPr>
                <w:color w:val="000000" w:themeColor="text1"/>
                <w:sz w:val="22"/>
                <w:szCs w:val="22"/>
              </w:rPr>
              <w:t xml:space="preserve">funding thresholds apply. </w:t>
            </w:r>
          </w:p>
          <w:p w14:paraId="413446AC" w14:textId="4FCD9DCF" w:rsidR="00F8743A" w:rsidRPr="00560F5D" w:rsidRDefault="000A6322" w:rsidP="003C6099">
            <w:pPr>
              <w:pStyle w:val="ListParagraph"/>
              <w:numPr>
                <w:ilvl w:val="0"/>
                <w:numId w:val="2"/>
              </w:numPr>
              <w:spacing w:before="120" w:after="120" w:line="240" w:lineRule="auto"/>
              <w:rPr>
                <w:rFonts w:eastAsia="+mn-ea" w:cs="Arial"/>
                <w:color w:val="000000"/>
                <w:sz w:val="22"/>
                <w:szCs w:val="22"/>
              </w:rPr>
            </w:pPr>
            <w:r w:rsidRPr="00560F5D">
              <w:rPr>
                <w:color w:val="000000" w:themeColor="text1"/>
                <w:sz w:val="22"/>
                <w:szCs w:val="22"/>
              </w:rPr>
              <w:t xml:space="preserve">Further information, tools and resources to support self-assessment are available on the HSQF website at </w:t>
            </w:r>
            <w:hyperlink r:id="rId17" w:history="1">
              <w:r w:rsidR="00105BD9" w:rsidRPr="00560F5D">
                <w:rPr>
                  <w:rStyle w:val="Hyperlink"/>
                  <w:sz w:val="22"/>
                  <w:szCs w:val="22"/>
                </w:rPr>
                <w:t>www.families.qld.gov.au/our-work/human-services-quality-framework/self-assessable-quality-requirements-resources</w:t>
              </w:r>
            </w:hyperlink>
            <w:r w:rsidR="00105BD9" w:rsidRPr="00560F5D">
              <w:t xml:space="preserve"> </w:t>
            </w:r>
          </w:p>
        </w:tc>
      </w:tr>
    </w:tbl>
    <w:p w14:paraId="354472BA" w14:textId="77777777" w:rsidR="00694582" w:rsidRDefault="00694582" w:rsidP="00842346">
      <w:pPr>
        <w:spacing w:before="60" w:after="60" w:line="240" w:lineRule="auto"/>
      </w:pPr>
    </w:p>
    <w:p w14:paraId="1EB93CA0" w14:textId="77777777" w:rsidR="00560F5D" w:rsidRPr="002931F8" w:rsidRDefault="00560F5D" w:rsidP="00842346">
      <w:pPr>
        <w:spacing w:before="60" w:after="60" w:line="240" w:lineRule="auto"/>
      </w:pPr>
    </w:p>
    <w:tbl>
      <w:tblPr>
        <w:tblStyle w:val="TableGrid"/>
        <w:tblW w:w="9915" w:type="dxa"/>
        <w:jc w:val="center"/>
        <w:tbl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insideH w:val="single" w:sz="6" w:space="0" w:color="7F7F7F" w:themeColor="text1" w:themeTint="80"/>
          <w:insideV w:val="single" w:sz="6" w:space="0" w:color="7F7F7F" w:themeColor="text1" w:themeTint="80"/>
        </w:tblBorders>
        <w:tblLook w:val="04A0" w:firstRow="1" w:lastRow="0" w:firstColumn="1" w:lastColumn="0" w:noHBand="0" w:noVBand="1"/>
      </w:tblPr>
      <w:tblGrid>
        <w:gridCol w:w="1555"/>
        <w:gridCol w:w="8360"/>
      </w:tblGrid>
      <w:tr w:rsidR="007F2B8D" w:rsidRPr="002931F8" w14:paraId="435C68B5" w14:textId="77777777" w:rsidTr="00974229">
        <w:trPr>
          <w:tblHeader/>
          <w:jc w:val="center"/>
        </w:trPr>
        <w:tc>
          <w:tcPr>
            <w:tcW w:w="1555" w:type="dxa"/>
            <w:tcBorders>
              <w:top w:val="single" w:sz="8" w:space="0" w:color="FBAA26"/>
              <w:left w:val="single" w:sz="8" w:space="0" w:color="FBAA26"/>
              <w:bottom w:val="single" w:sz="6" w:space="0" w:color="7F7F7F" w:themeColor="text1" w:themeTint="80"/>
              <w:right w:val="nil"/>
            </w:tcBorders>
            <w:shd w:val="clear" w:color="auto" w:fill="auto"/>
            <w:vAlign w:val="center"/>
          </w:tcPr>
          <w:p w14:paraId="1DF209C9" w14:textId="77777777" w:rsidR="00974229" w:rsidRPr="002931F8" w:rsidRDefault="000A6322" w:rsidP="00842346">
            <w:pPr>
              <w:spacing w:before="60" w:after="60" w:line="240" w:lineRule="auto"/>
              <w:rPr>
                <w:b/>
                <w:color w:val="FFFFFF" w:themeColor="background1"/>
                <w:sz w:val="32"/>
                <w:szCs w:val="32"/>
              </w:rPr>
            </w:pPr>
            <w:r w:rsidRPr="002931F8">
              <w:lastRenderedPageBreak/>
              <w:br w:type="page"/>
            </w:r>
            <w:r w:rsidRPr="002931F8">
              <w:rPr>
                <w:b/>
                <w:noProof/>
                <w:color w:val="FFFFFF" w:themeColor="background1"/>
                <w:sz w:val="32"/>
                <w:szCs w:val="32"/>
              </w:rPr>
              <w:drawing>
                <wp:inline distT="0" distB="0" distL="0" distR="0" wp14:anchorId="71ADF291" wp14:editId="393FA81A">
                  <wp:extent cx="694266" cy="596592"/>
                  <wp:effectExtent l="0" t="0" r="0" b="0"/>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808967" name="Picture 10">
                            <a:extLst>
                              <a:ext uri="{C183D7F6-B498-43B3-948B-1728B52AA6E4}">
                                <adec:decorative xmlns:adec="http://schemas.microsoft.com/office/drawing/2017/decorative" val="1"/>
                              </a:ext>
                            </a:extLst>
                          </pic:cNvPr>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715262" cy="614634"/>
                          </a:xfrm>
                          <a:prstGeom prst="rect">
                            <a:avLst/>
                          </a:prstGeom>
                          <a:noFill/>
                          <a:ln>
                            <a:noFill/>
                          </a:ln>
                        </pic:spPr>
                      </pic:pic>
                    </a:graphicData>
                  </a:graphic>
                </wp:inline>
              </w:drawing>
            </w:r>
          </w:p>
        </w:tc>
        <w:tc>
          <w:tcPr>
            <w:tcW w:w="8360" w:type="dxa"/>
            <w:tcBorders>
              <w:top w:val="nil"/>
              <w:left w:val="nil"/>
              <w:bottom w:val="single" w:sz="8" w:space="0" w:color="FBAA26"/>
              <w:right w:val="nil"/>
            </w:tcBorders>
            <w:shd w:val="clear" w:color="auto" w:fill="FBAA26"/>
            <w:vAlign w:val="center"/>
          </w:tcPr>
          <w:p w14:paraId="696E310B" w14:textId="77777777" w:rsidR="00974229" w:rsidRPr="002931F8" w:rsidRDefault="000A6322" w:rsidP="00842346">
            <w:pPr>
              <w:spacing w:before="60" w:after="60" w:line="240" w:lineRule="auto"/>
              <w:jc w:val="center"/>
              <w:rPr>
                <w:b/>
                <w:color w:val="FFFFFF" w:themeColor="background1"/>
                <w:sz w:val="36"/>
                <w:szCs w:val="36"/>
              </w:rPr>
            </w:pPr>
            <w:r w:rsidRPr="002931F8">
              <w:rPr>
                <w:rFonts w:eastAsiaTheme="minorHAnsi" w:cs="Arial"/>
                <w:b/>
                <w:sz w:val="36"/>
                <w:szCs w:val="36"/>
                <w:lang w:eastAsia="en-US"/>
              </w:rPr>
              <w:t>Evidence of accreditation under another approved quality system</w:t>
            </w:r>
          </w:p>
        </w:tc>
      </w:tr>
      <w:tr w:rsidR="007F2B8D" w:rsidRPr="002931F8" w14:paraId="6A487735" w14:textId="77777777" w:rsidTr="00974229">
        <w:trPr>
          <w:jc w:val="center"/>
        </w:trPr>
        <w:tc>
          <w:tcPr>
            <w:tcW w:w="1555" w:type="dxa"/>
            <w:tcBorders>
              <w:top w:val="single" w:sz="6" w:space="0" w:color="7F7F7F" w:themeColor="text1" w:themeTint="80"/>
            </w:tcBorders>
            <w:shd w:val="clear" w:color="auto" w:fill="D9D9D9" w:themeFill="background1" w:themeFillShade="D9"/>
          </w:tcPr>
          <w:p w14:paraId="4B29CF4E" w14:textId="77777777" w:rsidR="009A4093" w:rsidRPr="002931F8" w:rsidRDefault="000A6322" w:rsidP="009C3A82">
            <w:pPr>
              <w:spacing w:before="120" w:after="120" w:line="240" w:lineRule="auto"/>
              <w:jc w:val="center"/>
              <w:rPr>
                <w:b/>
                <w:color w:val="000000" w:themeColor="text1"/>
                <w:sz w:val="22"/>
                <w:szCs w:val="22"/>
              </w:rPr>
            </w:pPr>
            <w:r w:rsidRPr="002931F8">
              <w:rPr>
                <w:b/>
                <w:color w:val="000000" w:themeColor="text1"/>
                <w:sz w:val="22"/>
                <w:szCs w:val="22"/>
              </w:rPr>
              <w:t>Applies to</w:t>
            </w:r>
          </w:p>
        </w:tc>
        <w:tc>
          <w:tcPr>
            <w:tcW w:w="8360" w:type="dxa"/>
            <w:tcBorders>
              <w:top w:val="single" w:sz="8" w:space="0" w:color="FBAA26"/>
            </w:tcBorders>
          </w:tcPr>
          <w:p w14:paraId="1E02BE3A" w14:textId="490768A1" w:rsidR="009A4093" w:rsidRPr="005352BA" w:rsidRDefault="000A6322" w:rsidP="009C3A82">
            <w:pPr>
              <w:pStyle w:val="ListParagraph"/>
              <w:numPr>
                <w:ilvl w:val="0"/>
                <w:numId w:val="6"/>
              </w:numPr>
              <w:spacing w:before="120" w:after="120" w:line="240" w:lineRule="auto"/>
              <w:rPr>
                <w:sz w:val="22"/>
                <w:szCs w:val="22"/>
              </w:rPr>
            </w:pPr>
            <w:r w:rsidRPr="005352BA">
              <w:rPr>
                <w:sz w:val="22"/>
                <w:szCs w:val="22"/>
              </w:rPr>
              <w:t>Applies on a case-by-case basis where an organisation is accredited or certified against another approved quality system for other services.</w:t>
            </w:r>
          </w:p>
        </w:tc>
      </w:tr>
      <w:tr w:rsidR="007F2B8D" w:rsidRPr="002931F8" w14:paraId="157EAA6E" w14:textId="77777777" w:rsidTr="00D12B99">
        <w:trPr>
          <w:jc w:val="center"/>
        </w:trPr>
        <w:tc>
          <w:tcPr>
            <w:tcW w:w="1555" w:type="dxa"/>
            <w:shd w:val="clear" w:color="auto" w:fill="D9D9D9" w:themeFill="background1" w:themeFillShade="D9"/>
          </w:tcPr>
          <w:p w14:paraId="791218AC" w14:textId="77777777" w:rsidR="009A4093" w:rsidRPr="002931F8" w:rsidRDefault="000A6322" w:rsidP="009C3A82">
            <w:pPr>
              <w:spacing w:before="120" w:after="120" w:line="240" w:lineRule="auto"/>
              <w:jc w:val="center"/>
              <w:rPr>
                <w:b/>
                <w:color w:val="000000" w:themeColor="text1"/>
                <w:sz w:val="22"/>
                <w:szCs w:val="22"/>
              </w:rPr>
            </w:pPr>
            <w:r w:rsidRPr="002931F8">
              <w:rPr>
                <w:b/>
                <w:color w:val="000000" w:themeColor="text1"/>
                <w:sz w:val="22"/>
                <w:szCs w:val="22"/>
              </w:rPr>
              <w:t>Description</w:t>
            </w:r>
          </w:p>
        </w:tc>
        <w:tc>
          <w:tcPr>
            <w:tcW w:w="8360" w:type="dxa"/>
          </w:tcPr>
          <w:p w14:paraId="46497851" w14:textId="14B68609" w:rsidR="006F605B" w:rsidRPr="005352BA" w:rsidRDefault="000A6322" w:rsidP="009C3A82">
            <w:pPr>
              <w:pStyle w:val="ListParagraph"/>
              <w:numPr>
                <w:ilvl w:val="0"/>
                <w:numId w:val="6"/>
              </w:numPr>
              <w:spacing w:before="120" w:after="120" w:line="240" w:lineRule="auto"/>
              <w:rPr>
                <w:sz w:val="22"/>
                <w:szCs w:val="22"/>
              </w:rPr>
            </w:pPr>
            <w:r w:rsidRPr="005352BA">
              <w:rPr>
                <w:sz w:val="22"/>
                <w:szCs w:val="22"/>
              </w:rPr>
              <w:t>This method enables an organisation to submit evidence of accreditation or certification under another quality system</w:t>
            </w:r>
            <w:r w:rsidR="00B4220E" w:rsidRPr="005352BA">
              <w:rPr>
                <w:sz w:val="22"/>
                <w:szCs w:val="22"/>
              </w:rPr>
              <w:t xml:space="preserve"> </w:t>
            </w:r>
            <w:r w:rsidRPr="005352BA">
              <w:rPr>
                <w:sz w:val="22"/>
                <w:szCs w:val="22"/>
              </w:rPr>
              <w:t xml:space="preserve">to demonstrate their performance </w:t>
            </w:r>
            <w:r w:rsidR="00BB575B" w:rsidRPr="005352BA">
              <w:rPr>
                <w:sz w:val="22"/>
                <w:szCs w:val="22"/>
              </w:rPr>
              <w:t>against t</w:t>
            </w:r>
            <w:r w:rsidRPr="005352BA">
              <w:rPr>
                <w:sz w:val="22"/>
                <w:szCs w:val="22"/>
              </w:rPr>
              <w:t>he Human Services Quality Standards</w:t>
            </w:r>
            <w:r w:rsidR="00B44A8A" w:rsidRPr="005352BA">
              <w:rPr>
                <w:sz w:val="22"/>
                <w:szCs w:val="22"/>
              </w:rPr>
              <w:t xml:space="preserve"> (the standards)</w:t>
            </w:r>
            <w:r w:rsidRPr="005352BA">
              <w:rPr>
                <w:sz w:val="22"/>
                <w:szCs w:val="22"/>
              </w:rPr>
              <w:t xml:space="preserve">. </w:t>
            </w:r>
          </w:p>
          <w:p w14:paraId="0B99A2C1" w14:textId="1FF2AE2C" w:rsidR="006F605B" w:rsidRPr="005352BA" w:rsidRDefault="000A6322" w:rsidP="009C3A82">
            <w:pPr>
              <w:pStyle w:val="ListParagraph"/>
              <w:numPr>
                <w:ilvl w:val="0"/>
                <w:numId w:val="6"/>
              </w:numPr>
              <w:spacing w:before="120" w:after="120" w:line="240" w:lineRule="auto"/>
              <w:rPr>
                <w:sz w:val="22"/>
                <w:szCs w:val="22"/>
              </w:rPr>
            </w:pPr>
            <w:r w:rsidRPr="005352BA">
              <w:rPr>
                <w:sz w:val="22"/>
                <w:szCs w:val="22"/>
              </w:rPr>
              <w:t xml:space="preserve">Applications for recognition of other accreditation are assessed by </w:t>
            </w:r>
            <w:r w:rsidR="009C3A82" w:rsidRPr="005352BA">
              <w:rPr>
                <w:sz w:val="22"/>
                <w:szCs w:val="22"/>
              </w:rPr>
              <w:t xml:space="preserve">the </w:t>
            </w:r>
            <w:r w:rsidRPr="005352BA">
              <w:rPr>
                <w:sz w:val="22"/>
                <w:szCs w:val="22"/>
              </w:rPr>
              <w:t xml:space="preserve">HSQF </w:t>
            </w:r>
            <w:r w:rsidR="009C3A82" w:rsidRPr="005352BA">
              <w:rPr>
                <w:sz w:val="22"/>
                <w:szCs w:val="22"/>
              </w:rPr>
              <w:t xml:space="preserve">Operations team </w:t>
            </w:r>
            <w:r w:rsidRPr="005352BA">
              <w:rPr>
                <w:sz w:val="22"/>
                <w:szCs w:val="22"/>
              </w:rPr>
              <w:t xml:space="preserve">on a case-by-case basis. Factors considered include whether an organisation’s existing </w:t>
            </w:r>
            <w:r w:rsidR="00F11534" w:rsidRPr="005352BA">
              <w:rPr>
                <w:sz w:val="22"/>
                <w:szCs w:val="22"/>
              </w:rPr>
              <w:t xml:space="preserve">or proposed </w:t>
            </w:r>
            <w:r w:rsidRPr="005352BA">
              <w:rPr>
                <w:sz w:val="22"/>
                <w:szCs w:val="22"/>
              </w:rPr>
              <w:t xml:space="preserve">certification or accreditation aligns well with HSQF and is appropriate for the types of services being delivered. </w:t>
            </w:r>
          </w:p>
          <w:p w14:paraId="0FDC6796" w14:textId="6353EA2E" w:rsidR="009A4093" w:rsidRPr="005352BA" w:rsidRDefault="000A6322" w:rsidP="009C3A82">
            <w:pPr>
              <w:pStyle w:val="ListParagraph"/>
              <w:numPr>
                <w:ilvl w:val="0"/>
                <w:numId w:val="6"/>
              </w:numPr>
              <w:spacing w:before="120" w:after="120" w:line="240" w:lineRule="auto"/>
              <w:rPr>
                <w:sz w:val="22"/>
                <w:szCs w:val="22"/>
              </w:rPr>
            </w:pPr>
            <w:r w:rsidRPr="005352BA">
              <w:rPr>
                <w:sz w:val="22"/>
                <w:szCs w:val="22"/>
              </w:rPr>
              <w:t xml:space="preserve">It is important to note that, in addition to HSQF, some services are required to implement practice standards such as the </w:t>
            </w:r>
            <w:r w:rsidRPr="005352BA">
              <w:rPr>
                <w:i/>
                <w:sz w:val="22"/>
                <w:szCs w:val="22"/>
              </w:rPr>
              <w:t>Queensland Aboriginal and Torres Strait Islander Child Protection Peak Practice Standards</w:t>
            </w:r>
            <w:r w:rsidRPr="005352BA">
              <w:rPr>
                <w:sz w:val="22"/>
                <w:szCs w:val="22"/>
              </w:rPr>
              <w:t xml:space="preserve">. These practice standards are an additional requirement and do not exempt organisations from the requirement to demonstrate compliance with HSQF. </w:t>
            </w:r>
          </w:p>
        </w:tc>
      </w:tr>
      <w:tr w:rsidR="007F2B8D" w:rsidRPr="002931F8" w14:paraId="7F9EFE24" w14:textId="77777777" w:rsidTr="00D12B99">
        <w:trPr>
          <w:jc w:val="center"/>
        </w:trPr>
        <w:tc>
          <w:tcPr>
            <w:tcW w:w="1555" w:type="dxa"/>
            <w:shd w:val="clear" w:color="auto" w:fill="D9D9D9" w:themeFill="background1" w:themeFillShade="D9"/>
          </w:tcPr>
          <w:p w14:paraId="375CF5A2" w14:textId="77777777" w:rsidR="009A4093" w:rsidRPr="002931F8" w:rsidRDefault="000A6322" w:rsidP="009C3A82">
            <w:pPr>
              <w:spacing w:before="120" w:after="120" w:line="240" w:lineRule="auto"/>
              <w:jc w:val="center"/>
              <w:rPr>
                <w:b/>
                <w:color w:val="000000" w:themeColor="text1"/>
                <w:sz w:val="22"/>
                <w:szCs w:val="22"/>
              </w:rPr>
            </w:pPr>
            <w:r w:rsidRPr="002931F8">
              <w:rPr>
                <w:b/>
                <w:color w:val="000000" w:themeColor="text1"/>
                <w:sz w:val="22"/>
                <w:szCs w:val="22"/>
              </w:rPr>
              <w:t>Expected outcome</w:t>
            </w:r>
          </w:p>
        </w:tc>
        <w:tc>
          <w:tcPr>
            <w:tcW w:w="8360" w:type="dxa"/>
          </w:tcPr>
          <w:p w14:paraId="0448201F" w14:textId="77777777" w:rsidR="00205D2F" w:rsidRPr="005352BA" w:rsidRDefault="000A6322" w:rsidP="009C3A82">
            <w:pPr>
              <w:pStyle w:val="ListParagraph"/>
              <w:numPr>
                <w:ilvl w:val="0"/>
                <w:numId w:val="7"/>
              </w:numPr>
              <w:spacing w:before="120" w:after="120" w:line="240" w:lineRule="auto"/>
              <w:rPr>
                <w:sz w:val="22"/>
                <w:szCs w:val="22"/>
              </w:rPr>
            </w:pPr>
            <w:r w:rsidRPr="005352BA">
              <w:rPr>
                <w:sz w:val="22"/>
                <w:szCs w:val="22"/>
              </w:rPr>
              <w:t>Standards are being met and organisational performance is being enhanced through continuous improvement.</w:t>
            </w:r>
          </w:p>
          <w:p w14:paraId="5E04F7B0" w14:textId="254BE079" w:rsidR="009A4093" w:rsidRPr="005352BA" w:rsidRDefault="000A6322" w:rsidP="009C3A82">
            <w:pPr>
              <w:pStyle w:val="ListParagraph"/>
              <w:numPr>
                <w:ilvl w:val="0"/>
                <w:numId w:val="2"/>
              </w:numPr>
              <w:spacing w:before="120" w:after="120" w:line="240" w:lineRule="auto"/>
              <w:rPr>
                <w:color w:val="000000" w:themeColor="text1"/>
                <w:sz w:val="22"/>
                <w:szCs w:val="22"/>
              </w:rPr>
            </w:pPr>
            <w:r w:rsidRPr="005352BA">
              <w:rPr>
                <w:sz w:val="22"/>
                <w:szCs w:val="22"/>
              </w:rPr>
              <w:t>Reduced duplication for organisations accredited or certified under an</w:t>
            </w:r>
            <w:r w:rsidR="0094096F" w:rsidRPr="005352BA">
              <w:rPr>
                <w:sz w:val="22"/>
                <w:szCs w:val="22"/>
              </w:rPr>
              <w:t xml:space="preserve">other quality system. </w:t>
            </w:r>
          </w:p>
        </w:tc>
      </w:tr>
      <w:tr w:rsidR="007F2B8D" w:rsidRPr="002931F8" w14:paraId="14C5C92E" w14:textId="77777777" w:rsidTr="00D12B99">
        <w:trPr>
          <w:jc w:val="center"/>
        </w:trPr>
        <w:tc>
          <w:tcPr>
            <w:tcW w:w="1555" w:type="dxa"/>
            <w:shd w:val="clear" w:color="auto" w:fill="D9D9D9" w:themeFill="background1" w:themeFillShade="D9"/>
          </w:tcPr>
          <w:p w14:paraId="118897CD" w14:textId="77777777" w:rsidR="009A4093" w:rsidRPr="002931F8" w:rsidRDefault="000A6322" w:rsidP="009C3A82">
            <w:pPr>
              <w:spacing w:before="120" w:after="120" w:line="240" w:lineRule="auto"/>
              <w:jc w:val="center"/>
              <w:rPr>
                <w:b/>
                <w:color w:val="000000" w:themeColor="text1"/>
                <w:sz w:val="22"/>
                <w:szCs w:val="22"/>
              </w:rPr>
            </w:pPr>
            <w:r w:rsidRPr="002931F8">
              <w:rPr>
                <w:b/>
                <w:color w:val="000000" w:themeColor="text1"/>
                <w:sz w:val="22"/>
                <w:szCs w:val="22"/>
              </w:rPr>
              <w:t>Timeframes</w:t>
            </w:r>
          </w:p>
        </w:tc>
        <w:tc>
          <w:tcPr>
            <w:tcW w:w="8360" w:type="dxa"/>
          </w:tcPr>
          <w:p w14:paraId="4C326B73" w14:textId="706D1F5E" w:rsidR="00F11534" w:rsidRPr="005352BA" w:rsidRDefault="00F11534" w:rsidP="00F11534">
            <w:pPr>
              <w:pStyle w:val="ListParagraph"/>
              <w:numPr>
                <w:ilvl w:val="0"/>
                <w:numId w:val="2"/>
              </w:numPr>
              <w:spacing w:before="120" w:after="120" w:line="240" w:lineRule="auto"/>
              <w:rPr>
                <w:rFonts w:ascii="Times New Roman" w:hAnsi="Times New Roman"/>
                <w:sz w:val="22"/>
                <w:szCs w:val="22"/>
              </w:rPr>
            </w:pPr>
            <w:r w:rsidRPr="005352BA">
              <w:rPr>
                <w:rFonts w:eastAsia="+mn-ea" w:cs="Arial"/>
                <w:color w:val="000000"/>
                <w:sz w:val="22"/>
                <w:szCs w:val="22"/>
              </w:rPr>
              <w:t xml:space="preserve">Organisations who do not hold acceptable other accreditation at time of signing a </w:t>
            </w:r>
            <w:r w:rsidRPr="005352BA">
              <w:rPr>
                <w:rFonts w:eastAsia="+mn-ea" w:cs="Arial"/>
                <w:i/>
                <w:color w:val="000000"/>
                <w:sz w:val="22"/>
                <w:szCs w:val="22"/>
              </w:rPr>
              <w:t>Service Agreement – Funding and Service Details</w:t>
            </w:r>
            <w:r w:rsidRPr="005352BA">
              <w:rPr>
                <w:rFonts w:eastAsia="+mn-ea" w:cs="Arial"/>
                <w:iCs/>
                <w:color w:val="000000"/>
                <w:sz w:val="22"/>
                <w:szCs w:val="22"/>
              </w:rPr>
              <w:t xml:space="preserve"> or </w:t>
            </w:r>
            <w:r w:rsidRPr="005352BA">
              <w:rPr>
                <w:rFonts w:eastAsia="+mn-ea" w:cs="Arial"/>
                <w:i/>
                <w:color w:val="000000"/>
                <w:sz w:val="22"/>
                <w:szCs w:val="22"/>
              </w:rPr>
              <w:t xml:space="preserve">Particulars (Service Provision), </w:t>
            </w:r>
            <w:r w:rsidRPr="005352BA">
              <w:rPr>
                <w:rFonts w:eastAsia="+mn-ea" w:cs="Arial"/>
                <w:color w:val="000000"/>
                <w:sz w:val="22"/>
                <w:szCs w:val="22"/>
              </w:rPr>
              <w:t>must provide evidence of their other accreditation to their contract officer within 18 months.</w:t>
            </w:r>
          </w:p>
          <w:p w14:paraId="33CE84B4" w14:textId="60B00F73" w:rsidR="008012EE" w:rsidRPr="005352BA" w:rsidRDefault="000A6322" w:rsidP="004B4AB1">
            <w:pPr>
              <w:pStyle w:val="ListParagraph"/>
              <w:numPr>
                <w:ilvl w:val="0"/>
                <w:numId w:val="2"/>
              </w:numPr>
              <w:spacing w:before="120" w:after="120" w:line="240" w:lineRule="auto"/>
              <w:rPr>
                <w:strike/>
                <w:color w:val="000000" w:themeColor="text1"/>
                <w:sz w:val="22"/>
                <w:szCs w:val="22"/>
              </w:rPr>
            </w:pPr>
            <w:r w:rsidRPr="005352BA">
              <w:rPr>
                <w:rFonts w:eastAsia="+mn-ea" w:cs="Arial"/>
                <w:color w:val="000000"/>
                <w:sz w:val="22"/>
                <w:szCs w:val="22"/>
              </w:rPr>
              <w:t xml:space="preserve">Organisations must </w:t>
            </w:r>
            <w:r w:rsidR="00C8233C" w:rsidRPr="005352BA">
              <w:rPr>
                <w:rFonts w:eastAsia="+mn-ea" w:cs="Arial"/>
                <w:color w:val="000000"/>
                <w:sz w:val="22"/>
                <w:szCs w:val="22"/>
              </w:rPr>
              <w:t xml:space="preserve">keep </w:t>
            </w:r>
            <w:r w:rsidR="005630F8" w:rsidRPr="005352BA">
              <w:rPr>
                <w:rFonts w:eastAsia="+mn-ea" w:cs="Arial"/>
                <w:color w:val="000000"/>
                <w:sz w:val="22"/>
                <w:szCs w:val="22"/>
              </w:rPr>
              <w:t xml:space="preserve">up-to-date copies of </w:t>
            </w:r>
            <w:r w:rsidRPr="005352BA">
              <w:rPr>
                <w:rFonts w:eastAsia="+mn-ea" w:cs="Arial"/>
                <w:color w:val="000000"/>
                <w:sz w:val="22"/>
                <w:szCs w:val="22"/>
              </w:rPr>
              <w:t xml:space="preserve">their </w:t>
            </w:r>
            <w:r w:rsidR="00E657B8" w:rsidRPr="005352BA">
              <w:rPr>
                <w:rFonts w:eastAsia="+mn-ea" w:cs="Arial"/>
                <w:color w:val="000000"/>
                <w:sz w:val="22"/>
                <w:szCs w:val="22"/>
              </w:rPr>
              <w:t xml:space="preserve">other </w:t>
            </w:r>
            <w:r w:rsidR="00C8233C" w:rsidRPr="005352BA">
              <w:rPr>
                <w:rFonts w:eastAsia="+mn-ea" w:cs="Arial"/>
                <w:color w:val="000000"/>
                <w:sz w:val="22"/>
                <w:szCs w:val="22"/>
              </w:rPr>
              <w:t xml:space="preserve">accreditation documents </w:t>
            </w:r>
            <w:r w:rsidR="005630F8" w:rsidRPr="005352BA">
              <w:rPr>
                <w:rFonts w:eastAsia="+mn-ea" w:cs="Arial"/>
                <w:color w:val="000000"/>
                <w:sz w:val="22"/>
                <w:szCs w:val="22"/>
              </w:rPr>
              <w:t xml:space="preserve">(report and certificate) </w:t>
            </w:r>
            <w:r w:rsidR="00C8233C" w:rsidRPr="005352BA">
              <w:rPr>
                <w:rFonts w:eastAsia="+mn-ea" w:cs="Arial"/>
                <w:color w:val="000000"/>
                <w:sz w:val="22"/>
                <w:szCs w:val="22"/>
              </w:rPr>
              <w:t xml:space="preserve">current with </w:t>
            </w:r>
            <w:r w:rsidRPr="005352BA">
              <w:rPr>
                <w:rFonts w:eastAsia="+mn-ea" w:cs="Arial"/>
                <w:color w:val="000000"/>
                <w:sz w:val="22"/>
                <w:szCs w:val="22"/>
              </w:rPr>
              <w:t xml:space="preserve">their </w:t>
            </w:r>
            <w:r w:rsidR="00C8233C" w:rsidRPr="005352BA">
              <w:rPr>
                <w:rFonts w:eastAsia="+mn-ea" w:cs="Arial"/>
                <w:color w:val="000000"/>
                <w:sz w:val="22"/>
                <w:szCs w:val="22"/>
              </w:rPr>
              <w:t>contract officer.</w:t>
            </w:r>
            <w:r w:rsidR="00B47B1D" w:rsidRPr="005352BA">
              <w:rPr>
                <w:rFonts w:eastAsia="+mn-ea" w:cs="Arial"/>
                <w:color w:val="000000"/>
                <w:sz w:val="22"/>
                <w:szCs w:val="22"/>
              </w:rPr>
              <w:t xml:space="preserve"> </w:t>
            </w:r>
          </w:p>
        </w:tc>
      </w:tr>
      <w:tr w:rsidR="007F2B8D" w:rsidRPr="002931F8" w14:paraId="19B3FE7E" w14:textId="77777777" w:rsidTr="00D12B99">
        <w:trPr>
          <w:jc w:val="center"/>
        </w:trPr>
        <w:tc>
          <w:tcPr>
            <w:tcW w:w="1555" w:type="dxa"/>
            <w:shd w:val="clear" w:color="auto" w:fill="D9D9D9" w:themeFill="background1" w:themeFillShade="D9"/>
          </w:tcPr>
          <w:p w14:paraId="02C3B0BF" w14:textId="77777777" w:rsidR="00BB575B" w:rsidRPr="00E47F77" w:rsidRDefault="000A6322" w:rsidP="009C3A82">
            <w:pPr>
              <w:spacing w:before="120" w:after="120" w:line="240" w:lineRule="auto"/>
              <w:jc w:val="center"/>
              <w:rPr>
                <w:b/>
                <w:color w:val="000000" w:themeColor="text1"/>
                <w:sz w:val="22"/>
                <w:szCs w:val="22"/>
              </w:rPr>
            </w:pPr>
            <w:r w:rsidRPr="00E47F77">
              <w:rPr>
                <w:b/>
                <w:color w:val="000000" w:themeColor="text1"/>
                <w:sz w:val="22"/>
                <w:szCs w:val="22"/>
              </w:rPr>
              <w:t>Further information</w:t>
            </w:r>
          </w:p>
        </w:tc>
        <w:tc>
          <w:tcPr>
            <w:tcW w:w="8360" w:type="dxa"/>
            <w:shd w:val="clear" w:color="auto" w:fill="FFFFFF" w:themeFill="background1"/>
          </w:tcPr>
          <w:p w14:paraId="28604A5B" w14:textId="77777777" w:rsidR="00BB575B" w:rsidRPr="005352BA" w:rsidRDefault="000A6322" w:rsidP="009C3A82">
            <w:pPr>
              <w:pStyle w:val="ListParagraph"/>
              <w:numPr>
                <w:ilvl w:val="0"/>
                <w:numId w:val="2"/>
              </w:numPr>
              <w:shd w:val="clear" w:color="auto" w:fill="FFFFFF" w:themeFill="background1"/>
              <w:spacing w:before="120" w:after="120" w:line="240" w:lineRule="auto"/>
              <w:rPr>
                <w:color w:val="000000" w:themeColor="text1"/>
                <w:sz w:val="22"/>
                <w:szCs w:val="22"/>
              </w:rPr>
            </w:pPr>
            <w:r w:rsidRPr="005352BA">
              <w:rPr>
                <w:color w:val="000000" w:themeColor="text1"/>
                <w:sz w:val="22"/>
                <w:szCs w:val="22"/>
              </w:rPr>
              <w:t xml:space="preserve">Part 3 provides detailed information about the services for which </w:t>
            </w:r>
            <w:r w:rsidR="00E657B8" w:rsidRPr="005352BA">
              <w:rPr>
                <w:color w:val="000000" w:themeColor="text1"/>
                <w:sz w:val="22"/>
                <w:szCs w:val="22"/>
              </w:rPr>
              <w:t xml:space="preserve">other </w:t>
            </w:r>
            <w:r w:rsidRPr="005352BA">
              <w:rPr>
                <w:color w:val="000000" w:themeColor="text1"/>
                <w:sz w:val="22"/>
                <w:szCs w:val="22"/>
              </w:rPr>
              <w:t xml:space="preserve">accreditation is accepted.  </w:t>
            </w:r>
          </w:p>
          <w:p w14:paraId="11115D08" w14:textId="77777777" w:rsidR="00E657B8" w:rsidRPr="005352BA" w:rsidRDefault="000A6322" w:rsidP="009C3A82">
            <w:pPr>
              <w:pStyle w:val="ListParagraph"/>
              <w:numPr>
                <w:ilvl w:val="0"/>
                <w:numId w:val="2"/>
              </w:numPr>
              <w:shd w:val="clear" w:color="auto" w:fill="FFFFFF" w:themeFill="background1"/>
              <w:spacing w:before="120" w:after="120" w:line="240" w:lineRule="auto"/>
              <w:rPr>
                <w:color w:val="000000" w:themeColor="text1"/>
                <w:sz w:val="22"/>
                <w:szCs w:val="22"/>
              </w:rPr>
            </w:pPr>
            <w:r w:rsidRPr="005352BA">
              <w:rPr>
                <w:color w:val="000000" w:themeColor="text1"/>
                <w:sz w:val="22"/>
                <w:szCs w:val="22"/>
              </w:rPr>
              <w:t>Part 4 outlines how funding thresholds apply to organisations approved to use other accreditation.</w:t>
            </w:r>
          </w:p>
          <w:p w14:paraId="622AA976" w14:textId="2062A13E" w:rsidR="00776B31" w:rsidRPr="005352BA" w:rsidRDefault="000A6322" w:rsidP="009C3A82">
            <w:pPr>
              <w:pStyle w:val="ListParagraph"/>
              <w:numPr>
                <w:ilvl w:val="0"/>
                <w:numId w:val="2"/>
              </w:numPr>
              <w:shd w:val="clear" w:color="auto" w:fill="FFFFFF" w:themeFill="background1"/>
              <w:spacing w:before="120" w:after="120" w:line="240" w:lineRule="auto"/>
              <w:ind w:left="357" w:hanging="357"/>
              <w:rPr>
                <w:color w:val="000000" w:themeColor="text1"/>
                <w:sz w:val="22"/>
                <w:szCs w:val="22"/>
              </w:rPr>
            </w:pPr>
            <w:r w:rsidRPr="005352BA">
              <w:rPr>
                <w:color w:val="000000" w:themeColor="text1"/>
                <w:sz w:val="22"/>
                <w:szCs w:val="22"/>
              </w:rPr>
              <w:t xml:space="preserve">Further information about approved </w:t>
            </w:r>
            <w:r w:rsidR="00E657B8" w:rsidRPr="005352BA">
              <w:rPr>
                <w:color w:val="000000" w:themeColor="text1"/>
                <w:sz w:val="22"/>
                <w:szCs w:val="22"/>
              </w:rPr>
              <w:t xml:space="preserve">other </w:t>
            </w:r>
            <w:r w:rsidRPr="005352BA">
              <w:rPr>
                <w:color w:val="000000" w:themeColor="text1"/>
                <w:sz w:val="22"/>
                <w:szCs w:val="22"/>
              </w:rPr>
              <w:t xml:space="preserve">accreditation and the process of applying for recognition of other accreditation are available on the HSQF website at </w:t>
            </w:r>
            <w:hyperlink r:id="rId19" w:history="1">
              <w:r w:rsidR="00105BD9" w:rsidRPr="005352BA">
                <w:rPr>
                  <w:rStyle w:val="Hyperlink"/>
                  <w:sz w:val="22"/>
                  <w:szCs w:val="22"/>
                </w:rPr>
                <w:t>www.families.qld.gov.au/our-work/human-services-quality-framework/other-accreditation-process-resources</w:t>
              </w:r>
            </w:hyperlink>
            <w:r w:rsidR="00105BD9" w:rsidRPr="005352BA">
              <w:t xml:space="preserve"> </w:t>
            </w:r>
          </w:p>
        </w:tc>
      </w:tr>
    </w:tbl>
    <w:p w14:paraId="2936ED75" w14:textId="282D2566" w:rsidR="001E29BC" w:rsidRPr="002931F8" w:rsidRDefault="001E29BC" w:rsidP="00842346">
      <w:pPr>
        <w:spacing w:before="60" w:after="60" w:line="240" w:lineRule="auto"/>
      </w:pPr>
    </w:p>
    <w:p w14:paraId="67006FED" w14:textId="77777777" w:rsidR="001E29BC" w:rsidRPr="002931F8" w:rsidRDefault="001E29BC">
      <w:pPr>
        <w:spacing w:before="0" w:after="160" w:line="259" w:lineRule="auto"/>
      </w:pPr>
      <w:r w:rsidRPr="002931F8">
        <w:br w:type="page"/>
      </w:r>
    </w:p>
    <w:p w14:paraId="41099886" w14:textId="77777777" w:rsidR="00580A42" w:rsidRPr="002931F8" w:rsidRDefault="00580A42" w:rsidP="00842346">
      <w:pPr>
        <w:spacing w:before="60" w:after="60" w:line="240" w:lineRule="auto"/>
      </w:pPr>
    </w:p>
    <w:p w14:paraId="3B40787F" w14:textId="77777777" w:rsidR="00776B31" w:rsidRPr="002931F8" w:rsidRDefault="000A6322" w:rsidP="00842346">
      <w:pPr>
        <w:pStyle w:val="Heading2"/>
        <w:shd w:val="clear" w:color="auto" w:fill="1F4E79" w:themeFill="accent1" w:themeFillShade="80"/>
        <w:spacing w:before="60" w:after="60" w:line="240" w:lineRule="auto"/>
      </w:pPr>
      <w:bookmarkStart w:id="14" w:name="_Toc201651801"/>
      <w:r w:rsidRPr="002931F8">
        <w:t>Quality pathways – application to in-scope organisations</w:t>
      </w:r>
      <w:bookmarkEnd w:id="14"/>
    </w:p>
    <w:p w14:paraId="335B758E" w14:textId="00411BAC" w:rsidR="00AC23D4" w:rsidRPr="002931F8" w:rsidRDefault="00C97E59" w:rsidP="00A4714B">
      <w:pPr>
        <w:spacing w:before="0" w:after="120" w:line="240" w:lineRule="auto"/>
      </w:pPr>
      <w:r w:rsidRPr="002931F8">
        <w:br/>
      </w:r>
      <w:r w:rsidR="000A6322" w:rsidRPr="002931F8">
        <w:t xml:space="preserve">The </w:t>
      </w:r>
      <w:r w:rsidR="0069204D" w:rsidRPr="002931F8">
        <w:t xml:space="preserve">quality </w:t>
      </w:r>
      <w:r w:rsidR="000A6322" w:rsidRPr="002931F8">
        <w:t xml:space="preserve">pathway for all services </w:t>
      </w:r>
      <w:r w:rsidR="005D0C2F" w:rsidRPr="002931F8">
        <w:t xml:space="preserve">in-scope of </w:t>
      </w:r>
      <w:r w:rsidR="008D1D31" w:rsidRPr="002931F8">
        <w:t xml:space="preserve">the </w:t>
      </w:r>
      <w:r w:rsidR="005D0C2F" w:rsidRPr="002931F8">
        <w:t xml:space="preserve">HSQF </w:t>
      </w:r>
      <w:r w:rsidR="000A6322" w:rsidRPr="002931F8">
        <w:t xml:space="preserve">is </w:t>
      </w:r>
      <w:r w:rsidR="00E339B5" w:rsidRPr="002931F8">
        <w:t xml:space="preserve">specified </w:t>
      </w:r>
      <w:r w:rsidR="000A6322" w:rsidRPr="002931F8">
        <w:t>in Part 3</w:t>
      </w:r>
      <w:r w:rsidR="0069204D" w:rsidRPr="002931F8">
        <w:t xml:space="preserve"> and is </w:t>
      </w:r>
      <w:r w:rsidR="000E470B" w:rsidRPr="002931F8">
        <w:t xml:space="preserve">subject to </w:t>
      </w:r>
      <w:r w:rsidR="00F27B55" w:rsidRPr="002931F8">
        <w:t xml:space="preserve">the </w:t>
      </w:r>
      <w:r w:rsidR="000E470B" w:rsidRPr="002931F8">
        <w:t xml:space="preserve">relevant notes and exceptions in the applicable </w:t>
      </w:r>
      <w:r w:rsidR="00677157" w:rsidRPr="002931F8">
        <w:t>table</w:t>
      </w:r>
      <w:r w:rsidR="009D4365" w:rsidRPr="002931F8">
        <w:t xml:space="preserve"> and the funding thresholds outlined in Part 4</w:t>
      </w:r>
      <w:r w:rsidR="001A3850" w:rsidRPr="002931F8">
        <w:t>.</w:t>
      </w:r>
      <w:r w:rsidR="00A4714B" w:rsidRPr="002931F8">
        <w:br/>
      </w:r>
    </w:p>
    <w:tbl>
      <w:tblPr>
        <w:tblStyle w:val="TableGrid"/>
        <w:tblW w:w="0" w:type="auto"/>
        <w:jc w:val="center"/>
        <w:tblBorders>
          <w:top w:val="none" w:sz="0" w:space="0" w:color="auto"/>
          <w:left w:val="none" w:sz="0" w:space="0" w:color="auto"/>
          <w:bottom w:val="none" w:sz="0" w:space="0" w:color="auto"/>
          <w:right w:val="none" w:sz="0" w:space="0" w:color="auto"/>
          <w:insideH w:val="single" w:sz="8" w:space="0" w:color="FFFFFF" w:themeColor="background1"/>
          <w:insideV w:val="none" w:sz="0" w:space="0" w:color="auto"/>
        </w:tblBorders>
        <w:tblLook w:val="04A0" w:firstRow="1" w:lastRow="0" w:firstColumn="1" w:lastColumn="0" w:noHBand="0" w:noVBand="1"/>
      </w:tblPr>
      <w:tblGrid>
        <w:gridCol w:w="993"/>
        <w:gridCol w:w="8861"/>
      </w:tblGrid>
      <w:tr w:rsidR="007F2B8D" w:rsidRPr="002931F8" w14:paraId="2B007C9E" w14:textId="77777777" w:rsidTr="004263F5">
        <w:trPr>
          <w:tblHeader/>
          <w:jc w:val="center"/>
        </w:trPr>
        <w:tc>
          <w:tcPr>
            <w:tcW w:w="9854" w:type="dxa"/>
            <w:gridSpan w:val="2"/>
            <w:tcBorders>
              <w:top w:val="nil"/>
              <w:bottom w:val="single" w:sz="12" w:space="0" w:color="FFFFFF" w:themeColor="background1"/>
            </w:tcBorders>
            <w:shd w:val="clear" w:color="auto" w:fill="1F4E79" w:themeFill="accent1" w:themeFillShade="80"/>
          </w:tcPr>
          <w:p w14:paraId="56B9A51F" w14:textId="77777777" w:rsidR="00AC23D4" w:rsidRPr="002931F8" w:rsidRDefault="000A6322" w:rsidP="00A4714B">
            <w:pPr>
              <w:spacing w:before="60" w:after="60" w:line="240" w:lineRule="auto"/>
              <w:rPr>
                <w:color w:val="FFFFFF" w:themeColor="background1"/>
                <w:sz w:val="24"/>
              </w:rPr>
            </w:pPr>
            <w:r w:rsidRPr="002931F8">
              <w:rPr>
                <w:rFonts w:eastAsia="+mn-ea" w:cs="Arial"/>
                <w:b/>
                <w:bCs/>
                <w:color w:val="FFFFFF" w:themeColor="background1"/>
                <w:sz w:val="24"/>
              </w:rPr>
              <w:t>How to identify your organisation's quality pathway</w:t>
            </w:r>
          </w:p>
        </w:tc>
      </w:tr>
      <w:tr w:rsidR="007F2B8D" w:rsidRPr="002931F8" w14:paraId="48FA0DF8" w14:textId="77777777" w:rsidTr="002A6E2C">
        <w:trPr>
          <w:trHeight w:val="20"/>
          <w:jc w:val="center"/>
        </w:trPr>
        <w:tc>
          <w:tcPr>
            <w:tcW w:w="993" w:type="dxa"/>
            <w:tcBorders>
              <w:top w:val="single" w:sz="12" w:space="0" w:color="FFFFFF" w:themeColor="background1"/>
              <w:bottom w:val="nil"/>
            </w:tcBorders>
            <w:shd w:val="clear" w:color="auto" w:fill="D9D9D9" w:themeFill="background1" w:themeFillShade="D9"/>
            <w:vAlign w:val="center"/>
          </w:tcPr>
          <w:p w14:paraId="4CB97185" w14:textId="77777777" w:rsidR="00E339B5" w:rsidRPr="002931F8" w:rsidRDefault="000A6322" w:rsidP="00A4714B">
            <w:pPr>
              <w:spacing w:before="60" w:after="60" w:line="240" w:lineRule="auto"/>
              <w:rPr>
                <w:b/>
                <w:color w:val="000000" w:themeColor="text1"/>
                <w:sz w:val="22"/>
                <w:szCs w:val="22"/>
              </w:rPr>
            </w:pPr>
            <w:r w:rsidRPr="002931F8">
              <w:rPr>
                <w:b/>
                <w:color w:val="000000" w:themeColor="text1"/>
                <w:sz w:val="22"/>
                <w:szCs w:val="22"/>
              </w:rPr>
              <w:t>Step 1</w:t>
            </w:r>
          </w:p>
        </w:tc>
        <w:tc>
          <w:tcPr>
            <w:tcW w:w="8861" w:type="dxa"/>
            <w:tcBorders>
              <w:top w:val="single" w:sz="12" w:space="0" w:color="FFFFFF" w:themeColor="background1"/>
              <w:bottom w:val="nil"/>
            </w:tcBorders>
            <w:shd w:val="clear" w:color="auto" w:fill="D9D9D9" w:themeFill="background1" w:themeFillShade="D9"/>
            <w:vAlign w:val="center"/>
          </w:tcPr>
          <w:p w14:paraId="0144D708" w14:textId="77777777" w:rsidR="00E339B5" w:rsidRPr="002931F8" w:rsidRDefault="000A6322" w:rsidP="00A4714B">
            <w:pPr>
              <w:spacing w:before="60" w:after="60" w:line="240" w:lineRule="auto"/>
              <w:contextualSpacing/>
              <w:rPr>
                <w:sz w:val="22"/>
                <w:szCs w:val="22"/>
              </w:rPr>
            </w:pPr>
            <w:r w:rsidRPr="002931F8">
              <w:rPr>
                <w:rFonts w:eastAsia="+mn-ea" w:cs="Arial"/>
                <w:color w:val="000000"/>
                <w:sz w:val="22"/>
                <w:szCs w:val="22"/>
              </w:rPr>
              <w:t>In Part 3, look-up the quality pathway for all the in-scope services you deliver.</w:t>
            </w:r>
          </w:p>
        </w:tc>
      </w:tr>
      <w:tr w:rsidR="007F2B8D" w:rsidRPr="002931F8" w14:paraId="7BB640CA" w14:textId="77777777" w:rsidTr="002A6E2C">
        <w:trPr>
          <w:trHeight w:val="20"/>
          <w:jc w:val="center"/>
        </w:trPr>
        <w:tc>
          <w:tcPr>
            <w:tcW w:w="993" w:type="dxa"/>
            <w:tcBorders>
              <w:top w:val="nil"/>
              <w:bottom w:val="nil"/>
            </w:tcBorders>
            <w:shd w:val="clear" w:color="auto" w:fill="D9D9D9" w:themeFill="background1" w:themeFillShade="D9"/>
            <w:vAlign w:val="center"/>
          </w:tcPr>
          <w:p w14:paraId="3BF6C88C" w14:textId="77777777" w:rsidR="00E339B5" w:rsidRPr="002931F8" w:rsidRDefault="000A6322" w:rsidP="00A4714B">
            <w:pPr>
              <w:spacing w:before="60" w:after="60" w:line="240" w:lineRule="auto"/>
              <w:rPr>
                <w:b/>
                <w:color w:val="000000" w:themeColor="text1"/>
                <w:sz w:val="22"/>
                <w:szCs w:val="22"/>
              </w:rPr>
            </w:pPr>
            <w:r w:rsidRPr="002931F8">
              <w:rPr>
                <w:b/>
                <w:color w:val="000000" w:themeColor="text1"/>
                <w:sz w:val="22"/>
                <w:szCs w:val="22"/>
              </w:rPr>
              <w:t>Step 2</w:t>
            </w:r>
          </w:p>
        </w:tc>
        <w:tc>
          <w:tcPr>
            <w:tcW w:w="8861" w:type="dxa"/>
            <w:tcBorders>
              <w:top w:val="nil"/>
              <w:bottom w:val="nil"/>
            </w:tcBorders>
            <w:shd w:val="clear" w:color="auto" w:fill="D9D9D9" w:themeFill="background1" w:themeFillShade="D9"/>
            <w:vAlign w:val="center"/>
          </w:tcPr>
          <w:p w14:paraId="057885EB" w14:textId="77777777" w:rsidR="00E339B5" w:rsidRPr="002931F8" w:rsidRDefault="000A6322" w:rsidP="00A4714B">
            <w:pPr>
              <w:spacing w:before="60" w:after="60" w:line="240" w:lineRule="auto"/>
              <w:contextualSpacing/>
              <w:rPr>
                <w:sz w:val="22"/>
                <w:szCs w:val="22"/>
              </w:rPr>
            </w:pPr>
            <w:r w:rsidRPr="002931F8">
              <w:rPr>
                <w:rFonts w:eastAsia="+mn-ea" w:cs="Arial"/>
                <w:color w:val="000000"/>
                <w:sz w:val="22"/>
                <w:szCs w:val="22"/>
              </w:rPr>
              <w:t>In Part 3, check the Notes and Exceptions listed in the tables for your in-scope services.</w:t>
            </w:r>
          </w:p>
        </w:tc>
      </w:tr>
      <w:tr w:rsidR="007F2B8D" w:rsidRPr="002931F8" w14:paraId="79059C38" w14:textId="77777777" w:rsidTr="00D12B99">
        <w:trPr>
          <w:trHeight w:val="20"/>
          <w:jc w:val="center"/>
        </w:trPr>
        <w:tc>
          <w:tcPr>
            <w:tcW w:w="993" w:type="dxa"/>
            <w:tcBorders>
              <w:top w:val="nil"/>
              <w:bottom w:val="nil"/>
            </w:tcBorders>
            <w:shd w:val="clear" w:color="auto" w:fill="D9D9D9" w:themeFill="background1" w:themeFillShade="D9"/>
            <w:vAlign w:val="center"/>
          </w:tcPr>
          <w:p w14:paraId="19E07CF9" w14:textId="77777777" w:rsidR="00E339B5" w:rsidRPr="002931F8" w:rsidRDefault="000A6322" w:rsidP="00A4714B">
            <w:pPr>
              <w:spacing w:before="60" w:after="60" w:line="240" w:lineRule="auto"/>
              <w:rPr>
                <w:b/>
                <w:color w:val="000000" w:themeColor="text1"/>
                <w:sz w:val="22"/>
                <w:szCs w:val="22"/>
              </w:rPr>
            </w:pPr>
            <w:r w:rsidRPr="002931F8">
              <w:rPr>
                <w:b/>
                <w:color w:val="000000" w:themeColor="text1"/>
                <w:sz w:val="22"/>
                <w:szCs w:val="22"/>
              </w:rPr>
              <w:t>Step 3</w:t>
            </w:r>
          </w:p>
        </w:tc>
        <w:tc>
          <w:tcPr>
            <w:tcW w:w="8861" w:type="dxa"/>
            <w:tcBorders>
              <w:top w:val="nil"/>
              <w:bottom w:val="nil"/>
            </w:tcBorders>
            <w:shd w:val="clear" w:color="auto" w:fill="D9D9D9" w:themeFill="background1" w:themeFillShade="D9"/>
            <w:vAlign w:val="center"/>
          </w:tcPr>
          <w:p w14:paraId="54270C09" w14:textId="77777777" w:rsidR="00E339B5" w:rsidRPr="002931F8" w:rsidRDefault="000A6322" w:rsidP="00A4714B">
            <w:pPr>
              <w:spacing w:before="60" w:after="60" w:line="240" w:lineRule="auto"/>
              <w:contextualSpacing/>
              <w:rPr>
                <w:sz w:val="22"/>
                <w:szCs w:val="22"/>
              </w:rPr>
            </w:pPr>
            <w:r w:rsidRPr="002931F8">
              <w:rPr>
                <w:rFonts w:eastAsia="+mn-ea" w:cs="Arial"/>
                <w:color w:val="000000"/>
                <w:sz w:val="22"/>
                <w:szCs w:val="22"/>
              </w:rPr>
              <w:t xml:space="preserve">In Part </w:t>
            </w:r>
            <w:r w:rsidR="009D4365" w:rsidRPr="002931F8">
              <w:rPr>
                <w:rFonts w:eastAsia="+mn-ea" w:cs="Arial"/>
                <w:color w:val="000000"/>
                <w:sz w:val="22"/>
                <w:szCs w:val="22"/>
              </w:rPr>
              <w:t>4</w:t>
            </w:r>
            <w:r w:rsidRPr="002931F8">
              <w:rPr>
                <w:rFonts w:eastAsia="+mn-ea" w:cs="Arial"/>
                <w:color w:val="000000"/>
                <w:sz w:val="22"/>
                <w:szCs w:val="22"/>
              </w:rPr>
              <w:t xml:space="preserve">, </w:t>
            </w:r>
            <w:r w:rsidR="006259DA" w:rsidRPr="002931F8">
              <w:rPr>
                <w:rFonts w:eastAsia="+mn-ea" w:cs="Arial"/>
                <w:color w:val="000000"/>
                <w:sz w:val="22"/>
                <w:szCs w:val="22"/>
              </w:rPr>
              <w:t xml:space="preserve">check if funding thresholds </w:t>
            </w:r>
            <w:r w:rsidR="009D4365" w:rsidRPr="002931F8">
              <w:rPr>
                <w:rFonts w:eastAsia="+mn-ea" w:cs="Arial"/>
                <w:color w:val="000000"/>
                <w:sz w:val="22"/>
                <w:szCs w:val="22"/>
              </w:rPr>
              <w:t xml:space="preserve">change your </w:t>
            </w:r>
            <w:r w:rsidR="006259DA" w:rsidRPr="002931F8">
              <w:rPr>
                <w:rFonts w:eastAsia="+mn-ea" w:cs="Arial"/>
                <w:color w:val="000000"/>
                <w:sz w:val="22"/>
                <w:szCs w:val="22"/>
              </w:rPr>
              <w:t>quality pathway.</w:t>
            </w:r>
          </w:p>
        </w:tc>
      </w:tr>
      <w:tr w:rsidR="007F2B8D" w:rsidRPr="002931F8" w14:paraId="10589A81" w14:textId="77777777" w:rsidTr="00D12B99">
        <w:trPr>
          <w:trHeight w:val="20"/>
          <w:jc w:val="center"/>
        </w:trPr>
        <w:tc>
          <w:tcPr>
            <w:tcW w:w="993" w:type="dxa"/>
            <w:tcBorders>
              <w:top w:val="nil"/>
              <w:bottom w:val="nil"/>
            </w:tcBorders>
            <w:shd w:val="clear" w:color="auto" w:fill="D9D9D9" w:themeFill="background1" w:themeFillShade="D9"/>
            <w:vAlign w:val="center"/>
          </w:tcPr>
          <w:p w14:paraId="67470036" w14:textId="77777777" w:rsidR="006259DA" w:rsidRPr="002931F8" w:rsidRDefault="000A6322" w:rsidP="00A4714B">
            <w:pPr>
              <w:spacing w:before="60" w:after="60" w:line="240" w:lineRule="auto"/>
              <w:rPr>
                <w:b/>
                <w:color w:val="000000" w:themeColor="text1"/>
                <w:sz w:val="22"/>
                <w:szCs w:val="22"/>
              </w:rPr>
            </w:pPr>
            <w:r w:rsidRPr="002931F8">
              <w:rPr>
                <w:b/>
                <w:color w:val="000000" w:themeColor="text1"/>
                <w:sz w:val="22"/>
                <w:szCs w:val="22"/>
              </w:rPr>
              <w:t>Step 4</w:t>
            </w:r>
          </w:p>
        </w:tc>
        <w:tc>
          <w:tcPr>
            <w:tcW w:w="8861" w:type="dxa"/>
            <w:tcBorders>
              <w:top w:val="nil"/>
              <w:bottom w:val="nil"/>
            </w:tcBorders>
            <w:shd w:val="clear" w:color="auto" w:fill="D9D9D9" w:themeFill="background1" w:themeFillShade="D9"/>
            <w:vAlign w:val="center"/>
          </w:tcPr>
          <w:p w14:paraId="29DFF8CD" w14:textId="7590B117" w:rsidR="006259DA" w:rsidRPr="002931F8" w:rsidRDefault="000A6322" w:rsidP="00A4714B">
            <w:pPr>
              <w:spacing w:before="60" w:after="60" w:line="240" w:lineRule="auto"/>
              <w:contextualSpacing/>
              <w:rPr>
                <w:rFonts w:eastAsia="+mn-ea" w:cs="Arial"/>
                <w:color w:val="000000"/>
                <w:sz w:val="22"/>
                <w:szCs w:val="22"/>
              </w:rPr>
            </w:pPr>
            <w:r w:rsidRPr="002931F8">
              <w:rPr>
                <w:rFonts w:eastAsia="+mn-ea" w:cs="Arial"/>
                <w:color w:val="000000"/>
                <w:sz w:val="22"/>
                <w:szCs w:val="22"/>
              </w:rPr>
              <w:t xml:space="preserve">Confirm your quality pathway with your contract officer or the HSQF </w:t>
            </w:r>
            <w:r w:rsidR="00F15BFC" w:rsidRPr="002931F8">
              <w:rPr>
                <w:rFonts w:eastAsia="+mn-ea" w:cs="Arial"/>
                <w:color w:val="000000"/>
                <w:sz w:val="22"/>
                <w:szCs w:val="22"/>
              </w:rPr>
              <w:t xml:space="preserve">Operations </w:t>
            </w:r>
            <w:r w:rsidRPr="002931F8">
              <w:rPr>
                <w:rFonts w:eastAsia="+mn-ea" w:cs="Arial"/>
                <w:color w:val="000000"/>
                <w:sz w:val="22"/>
                <w:szCs w:val="22"/>
              </w:rPr>
              <w:t>team.</w:t>
            </w:r>
          </w:p>
        </w:tc>
      </w:tr>
    </w:tbl>
    <w:p w14:paraId="20AC0728" w14:textId="22BEEE44" w:rsidR="00F76D43" w:rsidRPr="002931F8" w:rsidRDefault="00A4714B" w:rsidP="00B53C6C">
      <w:pPr>
        <w:shd w:val="clear" w:color="auto" w:fill="FFFFFF" w:themeFill="background1"/>
        <w:spacing w:before="0" w:after="120" w:line="240" w:lineRule="auto"/>
      </w:pPr>
      <w:r w:rsidRPr="002931F8">
        <w:br/>
      </w:r>
      <w:r w:rsidR="000A6322" w:rsidRPr="002931F8">
        <w:t xml:space="preserve">Changes in funding levels or the types of services funded may change an organisation’s quality pathway. When changes occur, organisations should discuss HSQF implications with their contract officer. In-scope organisations will be </w:t>
      </w:r>
      <w:r w:rsidR="00603663" w:rsidRPr="002931F8">
        <w:t xml:space="preserve">advised </w:t>
      </w:r>
      <w:r w:rsidR="000A6322" w:rsidRPr="002931F8">
        <w:t xml:space="preserve">about changes to quality pathways and related HSQF requirements by their Queensland Government funding department. </w:t>
      </w:r>
      <w:r w:rsidRPr="002931F8">
        <w:br/>
      </w:r>
      <w:r w:rsidRPr="002931F8">
        <w:br/>
      </w:r>
      <w:r w:rsidR="000A6322" w:rsidRPr="002931F8">
        <w:t xml:space="preserve">Despite </w:t>
      </w:r>
      <w:r w:rsidR="00830E62" w:rsidRPr="002931F8">
        <w:t xml:space="preserve">the exceptions </w:t>
      </w:r>
      <w:r w:rsidR="000A6322" w:rsidRPr="002931F8">
        <w:t xml:space="preserve">described </w:t>
      </w:r>
      <w:r w:rsidR="00830E62" w:rsidRPr="002931F8">
        <w:t>in Part 3</w:t>
      </w:r>
      <w:r w:rsidR="000A6322" w:rsidRPr="002931F8">
        <w:t xml:space="preserve"> and funding thresholds outlined in Part 4</w:t>
      </w:r>
      <w:r w:rsidR="00830E62" w:rsidRPr="002931F8">
        <w:t xml:space="preserve">, </w:t>
      </w:r>
      <w:r w:rsidR="008D72CA" w:rsidRPr="002931F8">
        <w:t xml:space="preserve">the </w:t>
      </w:r>
      <w:r w:rsidR="00830E62" w:rsidRPr="002931F8">
        <w:t xml:space="preserve">HSQF </w:t>
      </w:r>
      <w:r w:rsidR="00F15BFC" w:rsidRPr="002931F8">
        <w:t xml:space="preserve">Operations </w:t>
      </w:r>
      <w:r w:rsidR="00662760" w:rsidRPr="002931F8">
        <w:t>team</w:t>
      </w:r>
      <w:r w:rsidR="00F15BFC" w:rsidRPr="002931F8">
        <w:t>,</w:t>
      </w:r>
      <w:r w:rsidR="00662760" w:rsidRPr="002931F8">
        <w:t xml:space="preserve"> in consultation with an organisation’s funding department, </w:t>
      </w:r>
      <w:r w:rsidR="00830E62" w:rsidRPr="002931F8">
        <w:t xml:space="preserve">may determine that it is not appropriate for </w:t>
      </w:r>
      <w:r w:rsidR="00305C7F" w:rsidRPr="002931F8">
        <w:t xml:space="preserve">an </w:t>
      </w:r>
      <w:r w:rsidR="00830E62" w:rsidRPr="002931F8">
        <w:t xml:space="preserve">organisation or service to demonstrate compliance with </w:t>
      </w:r>
      <w:r w:rsidR="008D1D31" w:rsidRPr="002931F8">
        <w:t xml:space="preserve">the </w:t>
      </w:r>
      <w:r w:rsidR="00830E62" w:rsidRPr="002931F8">
        <w:t xml:space="preserve">HSQF or that a different demonstration method will apply than </w:t>
      </w:r>
      <w:r w:rsidR="000A6322" w:rsidRPr="002931F8">
        <w:t xml:space="preserve">indicated in </w:t>
      </w:r>
      <w:r w:rsidR="00830E62" w:rsidRPr="002931F8">
        <w:t>Part 3</w:t>
      </w:r>
      <w:r w:rsidR="000A6322" w:rsidRPr="002931F8">
        <w:t xml:space="preserve"> or Part 4</w:t>
      </w:r>
      <w:r w:rsidR="00830E62" w:rsidRPr="002931F8">
        <w:t>. Th</w:t>
      </w:r>
      <w:r w:rsidR="000A6322" w:rsidRPr="002931F8">
        <w:t xml:space="preserve">is </w:t>
      </w:r>
      <w:r w:rsidR="00830E62" w:rsidRPr="002931F8">
        <w:t xml:space="preserve">will be </w:t>
      </w:r>
      <w:r w:rsidR="00603663" w:rsidRPr="002931F8">
        <w:t>determined</w:t>
      </w:r>
      <w:r w:rsidR="002A6E2C" w:rsidRPr="002931F8">
        <w:t>, and organisations</w:t>
      </w:r>
      <w:r w:rsidR="002F6D76" w:rsidRPr="002931F8">
        <w:t xml:space="preserve"> will be advised</w:t>
      </w:r>
      <w:r w:rsidR="002A6E2C" w:rsidRPr="002931F8">
        <w:t>,</w:t>
      </w:r>
      <w:r w:rsidR="00603663" w:rsidRPr="002931F8">
        <w:t xml:space="preserve"> </w:t>
      </w:r>
      <w:r w:rsidR="00830E62" w:rsidRPr="002931F8">
        <w:t>on a case-by-case basis.</w:t>
      </w:r>
      <w:r w:rsidR="000A6322" w:rsidRPr="002931F8">
        <w:t xml:space="preserve"> </w:t>
      </w:r>
      <w:r w:rsidRPr="002931F8">
        <w:br/>
      </w:r>
      <w:r w:rsidRPr="002931F8">
        <w:br/>
      </w:r>
      <w:r w:rsidR="00B53C6C" w:rsidRPr="002931F8">
        <w:t xml:space="preserve">Where it has been agreed that a service is in-scope of HSQF, but it is not listed in Part 3, </w:t>
      </w:r>
      <w:r w:rsidR="00AE65D4" w:rsidRPr="002931F8">
        <w:t>the applicable demonstration method will be determined</w:t>
      </w:r>
      <w:r w:rsidR="00B53C6C" w:rsidRPr="002931F8">
        <w:t xml:space="preserve">, and organisations will be advised, </w:t>
      </w:r>
      <w:r w:rsidR="00AE65D4" w:rsidRPr="002931F8">
        <w:t>on a case-by-case basis.</w:t>
      </w:r>
      <w:r w:rsidRPr="002931F8">
        <w:br/>
      </w:r>
    </w:p>
    <w:p w14:paraId="029B3BD0" w14:textId="77777777" w:rsidR="00DA28BD" w:rsidRPr="002931F8" w:rsidRDefault="000A6322" w:rsidP="00C97E59">
      <w:pPr>
        <w:pStyle w:val="Heading3"/>
        <w:shd w:val="clear" w:color="auto" w:fill="1F4E79" w:themeFill="accent1" w:themeFillShade="80"/>
        <w:spacing w:line="240" w:lineRule="auto"/>
      </w:pPr>
      <w:bookmarkStart w:id="15" w:name="_Toc201651802"/>
      <w:r w:rsidRPr="002931F8">
        <w:t xml:space="preserve">Subcontracting and </w:t>
      </w:r>
      <w:r w:rsidR="00AC23D4" w:rsidRPr="002931F8">
        <w:t xml:space="preserve">application of </w:t>
      </w:r>
      <w:r w:rsidRPr="002931F8">
        <w:t>HSQF to subcontracted services</w:t>
      </w:r>
      <w:bookmarkEnd w:id="15"/>
    </w:p>
    <w:p w14:paraId="51B70657" w14:textId="0AE0158C" w:rsidR="00C97E59" w:rsidRPr="002931F8" w:rsidRDefault="00C97E59" w:rsidP="00C97E59">
      <w:pPr>
        <w:shd w:val="clear" w:color="auto" w:fill="FFFFFF" w:themeFill="background1"/>
        <w:spacing w:before="0" w:after="120" w:line="240" w:lineRule="auto"/>
      </w:pPr>
      <w:r w:rsidRPr="002931F8">
        <w:br/>
      </w:r>
      <w:r w:rsidR="000A6322" w:rsidRPr="002931F8">
        <w:t xml:space="preserve">For organisations funded under a service agreement with </w:t>
      </w:r>
      <w:r w:rsidR="00150C6E" w:rsidRPr="002931F8">
        <w:rPr>
          <w:color w:val="000000" w:themeColor="text1"/>
          <w:szCs w:val="22"/>
        </w:rPr>
        <w:t>a participating Queensland Government department</w:t>
      </w:r>
      <w:r w:rsidR="000A6322" w:rsidRPr="002931F8">
        <w:t xml:space="preserve">, the </w:t>
      </w:r>
      <w:r w:rsidR="000A6322" w:rsidRPr="002931F8">
        <w:rPr>
          <w:i/>
          <w:iCs/>
        </w:rPr>
        <w:t>Service Agreement – Standard Terms</w:t>
      </w:r>
      <w:r w:rsidR="000A6322" w:rsidRPr="002931F8">
        <w:t xml:space="preserve">, clause 22 states that organisations may only subcontract services where there is prior written consent from the department/s. Organisations that subcontract services must have a contract with the subcontractor. </w:t>
      </w:r>
      <w:r w:rsidRPr="002931F8">
        <w:br/>
      </w:r>
      <w:r w:rsidRPr="002931F8">
        <w:br/>
      </w:r>
      <w:r w:rsidR="000A6322" w:rsidRPr="002931F8">
        <w:t>Responsibility for ensuring that services are delivered in compliance with the standards rests with the funded organisation, even in relation to the services delivered by a subcontractor. Funded o</w:t>
      </w:r>
      <w:r w:rsidR="007D0E7C" w:rsidRPr="002931F8">
        <w:t xml:space="preserve">rganisations that are required to implement </w:t>
      </w:r>
      <w:r w:rsidR="008D1D31" w:rsidRPr="002931F8">
        <w:t xml:space="preserve">the </w:t>
      </w:r>
      <w:r w:rsidR="007D0E7C" w:rsidRPr="002931F8">
        <w:t>HSQF remain liable under their service agreement for all conditions, including HSQF provisions, even if services are subcontracted. Therefore</w:t>
      </w:r>
      <w:r w:rsidR="00D03F67" w:rsidRPr="002931F8">
        <w:t>,</w:t>
      </w:r>
      <w:r w:rsidR="007D0E7C" w:rsidRPr="002931F8">
        <w:t xml:space="preserve"> </w:t>
      </w:r>
      <w:r w:rsidR="000A6322" w:rsidRPr="002931F8">
        <w:t xml:space="preserve">funded </w:t>
      </w:r>
      <w:r w:rsidR="007D0E7C" w:rsidRPr="002931F8">
        <w:t>organisations should ensure that any subcontract</w:t>
      </w:r>
      <w:r w:rsidR="00064C3B" w:rsidRPr="002931F8">
        <w:t>ing a</w:t>
      </w:r>
      <w:r w:rsidR="007D0E7C" w:rsidRPr="002931F8">
        <w:t>rrangements require the subcontractor to meet the HSQF and other contractual responsibilities applicable to the service being subcontracted.</w:t>
      </w:r>
      <w:r w:rsidR="00064C3B" w:rsidRPr="002931F8">
        <w:t xml:space="preserve"> </w:t>
      </w:r>
      <w:r w:rsidRPr="002931F8">
        <w:br/>
      </w:r>
      <w:r w:rsidRPr="002931F8">
        <w:br/>
      </w:r>
      <w:r w:rsidR="000A6322" w:rsidRPr="002931F8">
        <w:t xml:space="preserve">Where the organisation is required to achieve certification of the services, the subcontract must include a term that the subcontractor agrees to allow an independent certification body to access its premises to conduct an assessment of subcontracted services against the standards. </w:t>
      </w:r>
      <w:r w:rsidRPr="002931F8">
        <w:br/>
      </w:r>
      <w:r w:rsidRPr="002931F8">
        <w:br/>
      </w:r>
      <w:r w:rsidR="000A6322" w:rsidRPr="002931F8">
        <w:t>Examples of HSQF related issues to be included in subcontracts include specifying that HSQF auditors can access the physical environment of subcontracted service delivery sites, interview staff delivering services, obtain feedback from people using subcontracted services and review their files (subject to consent).</w:t>
      </w:r>
      <w:r w:rsidRPr="002931F8">
        <w:br/>
      </w:r>
      <w:r w:rsidRPr="002931F8">
        <w:br/>
      </w:r>
    </w:p>
    <w:p w14:paraId="11136927" w14:textId="77777777" w:rsidR="00C97E59" w:rsidRPr="002931F8" w:rsidRDefault="00C97E59">
      <w:pPr>
        <w:spacing w:before="0" w:after="160" w:line="259" w:lineRule="auto"/>
      </w:pPr>
      <w:r w:rsidRPr="002931F8">
        <w:br w:type="page"/>
      </w:r>
    </w:p>
    <w:p w14:paraId="7949B5C9" w14:textId="757B2A51" w:rsidR="004702C8" w:rsidRPr="002931F8" w:rsidRDefault="000A6322" w:rsidP="00C97E59">
      <w:pPr>
        <w:shd w:val="clear" w:color="auto" w:fill="FFFFFF" w:themeFill="background1"/>
        <w:spacing w:before="0" w:after="120" w:line="240" w:lineRule="auto"/>
      </w:pPr>
      <w:r w:rsidRPr="002931F8">
        <w:lastRenderedPageBreak/>
        <w:t>S</w:t>
      </w:r>
      <w:r w:rsidR="00064C3B" w:rsidRPr="002931F8">
        <w:t xml:space="preserve">ubcontracted services </w:t>
      </w:r>
      <w:r w:rsidR="00B61AC6" w:rsidRPr="002931F8">
        <w:t xml:space="preserve">that are in-scope of certification </w:t>
      </w:r>
      <w:r w:rsidR="00064C3B" w:rsidRPr="002931F8">
        <w:t>m</w:t>
      </w:r>
      <w:r w:rsidR="002946E8" w:rsidRPr="002931F8">
        <w:t xml:space="preserve">ust </w:t>
      </w:r>
      <w:r w:rsidR="00064C3B" w:rsidRPr="002931F8">
        <w:t xml:space="preserve">be </w:t>
      </w:r>
      <w:r w:rsidRPr="002931F8">
        <w:t xml:space="preserve">assessed against </w:t>
      </w:r>
      <w:r w:rsidR="00B35158" w:rsidRPr="002931F8">
        <w:t xml:space="preserve">the </w:t>
      </w:r>
      <w:r w:rsidRPr="002931F8">
        <w:t xml:space="preserve">HSQF in </w:t>
      </w:r>
      <w:r w:rsidR="00345C3D" w:rsidRPr="002931F8">
        <w:t xml:space="preserve">one of </w:t>
      </w:r>
      <w:r w:rsidRPr="002931F8">
        <w:t>the following ways:</w:t>
      </w:r>
    </w:p>
    <w:p w14:paraId="1BCFC939" w14:textId="77777777" w:rsidR="004702C8" w:rsidRPr="002931F8" w:rsidRDefault="000A6322" w:rsidP="001143F3">
      <w:pPr>
        <w:pStyle w:val="ListParagraph"/>
        <w:numPr>
          <w:ilvl w:val="0"/>
          <w:numId w:val="20"/>
        </w:numPr>
        <w:spacing w:before="0" w:after="120" w:line="240" w:lineRule="auto"/>
      </w:pPr>
      <w:r w:rsidRPr="002931F8">
        <w:t>I</w:t>
      </w:r>
      <w:r w:rsidR="002E3F1C" w:rsidRPr="002931F8">
        <w:t>ncluded in the</w:t>
      </w:r>
      <w:r w:rsidRPr="002931F8">
        <w:t xml:space="preserve"> </w:t>
      </w:r>
      <w:r w:rsidR="00B61AC6" w:rsidRPr="002931F8">
        <w:t xml:space="preserve">funded </w:t>
      </w:r>
      <w:r w:rsidR="00A7357E" w:rsidRPr="002931F8">
        <w:t xml:space="preserve">organisation’s HSQF </w:t>
      </w:r>
      <w:r w:rsidR="00A47FB6" w:rsidRPr="002931F8">
        <w:t xml:space="preserve">audit </w:t>
      </w:r>
      <w:r w:rsidR="00E923B1" w:rsidRPr="002931F8">
        <w:t xml:space="preserve">as a subcontracted </w:t>
      </w:r>
      <w:r w:rsidR="00B61AC6" w:rsidRPr="002931F8">
        <w:t xml:space="preserve">service delivery </w:t>
      </w:r>
      <w:r w:rsidR="00E923B1" w:rsidRPr="002931F8">
        <w:t>site</w:t>
      </w:r>
      <w:r w:rsidRPr="002931F8">
        <w:t>.</w:t>
      </w:r>
    </w:p>
    <w:p w14:paraId="0D674416" w14:textId="77777777" w:rsidR="002E3F1C" w:rsidRPr="002931F8" w:rsidRDefault="000A6322" w:rsidP="001143F3">
      <w:pPr>
        <w:pStyle w:val="ListParagraph"/>
        <w:numPr>
          <w:ilvl w:val="0"/>
          <w:numId w:val="20"/>
        </w:numPr>
        <w:spacing w:before="0" w:after="120" w:line="240" w:lineRule="auto"/>
      </w:pPr>
      <w:r w:rsidRPr="002931F8">
        <w:t xml:space="preserve">The subcontractor may complete a separate HSQF </w:t>
      </w:r>
      <w:r w:rsidR="00A47FB6" w:rsidRPr="002931F8">
        <w:t xml:space="preserve">audit </w:t>
      </w:r>
      <w:r w:rsidRPr="002931F8">
        <w:t>for the subcontracted services.</w:t>
      </w:r>
    </w:p>
    <w:p w14:paraId="49F1437A" w14:textId="77777777" w:rsidR="00C97E59" w:rsidRPr="002931F8" w:rsidRDefault="000A6322" w:rsidP="001143F3">
      <w:pPr>
        <w:pStyle w:val="ListParagraph"/>
        <w:numPr>
          <w:ilvl w:val="0"/>
          <w:numId w:val="20"/>
        </w:numPr>
        <w:spacing w:before="0" w:after="120" w:line="240" w:lineRule="auto"/>
        <w:ind w:left="357" w:hanging="357"/>
        <w:contextualSpacing w:val="0"/>
      </w:pPr>
      <w:r w:rsidRPr="002931F8">
        <w:t>W</w:t>
      </w:r>
      <w:r w:rsidR="00E923B1" w:rsidRPr="002931F8">
        <w:t xml:space="preserve">here the subcontractor is </w:t>
      </w:r>
      <w:r w:rsidRPr="002931F8">
        <w:t xml:space="preserve">already in-scope of </w:t>
      </w:r>
      <w:r w:rsidR="00E923B1" w:rsidRPr="002931F8">
        <w:t>HSQF certification for other services, the subcontracted services may be included in t</w:t>
      </w:r>
      <w:r w:rsidR="004702C8" w:rsidRPr="002931F8">
        <w:t xml:space="preserve">he subcontractor’s </w:t>
      </w:r>
      <w:r w:rsidRPr="002931F8">
        <w:t xml:space="preserve">own </w:t>
      </w:r>
      <w:r w:rsidR="004702C8" w:rsidRPr="002931F8">
        <w:t>HSQF a</w:t>
      </w:r>
      <w:r w:rsidR="00A47FB6" w:rsidRPr="002931F8">
        <w:t xml:space="preserve">udit. </w:t>
      </w:r>
      <w:r w:rsidR="00E923B1" w:rsidRPr="002931F8">
        <w:t xml:space="preserve"> </w:t>
      </w:r>
      <w:r w:rsidR="00C97E59" w:rsidRPr="002931F8">
        <w:br/>
      </w:r>
    </w:p>
    <w:p w14:paraId="00FF05F5" w14:textId="2B1B1A7D" w:rsidR="00A47FB6" w:rsidRPr="002931F8" w:rsidRDefault="000A6322" w:rsidP="00C97E59">
      <w:pPr>
        <w:spacing w:before="0" w:after="120" w:line="240" w:lineRule="auto"/>
      </w:pPr>
      <w:r w:rsidRPr="002931F8">
        <w:t>If the service being subcontracted is only self-assessable under the HSQF, the subcontractor’s role and input into the self-assessment needs to be considered and planned.</w:t>
      </w:r>
      <w:r w:rsidR="00C97E59" w:rsidRPr="002931F8">
        <w:br/>
      </w:r>
      <w:r w:rsidR="00C97E59" w:rsidRPr="002931F8">
        <w:br/>
      </w:r>
      <w:r w:rsidRPr="002931F8">
        <w:t>Organisations providing services through consortiums, local alliances or other collaborative arrangements need to consider how HSQF requirements will be met.</w:t>
      </w:r>
      <w:r w:rsidR="00C97E59" w:rsidRPr="002931F8">
        <w:br/>
      </w:r>
    </w:p>
    <w:p w14:paraId="5294297F" w14:textId="77777777" w:rsidR="0043107E" w:rsidRPr="002931F8" w:rsidRDefault="000A6322" w:rsidP="00B07F8D">
      <w:pPr>
        <w:pStyle w:val="Heading3"/>
        <w:shd w:val="clear" w:color="auto" w:fill="1F4E79" w:themeFill="accent1" w:themeFillShade="80"/>
        <w:spacing w:line="240" w:lineRule="auto"/>
      </w:pPr>
      <w:bookmarkStart w:id="16" w:name="_Toc201651803"/>
      <w:r w:rsidRPr="002931F8">
        <w:t>Further information</w:t>
      </w:r>
      <w:bookmarkEnd w:id="16"/>
    </w:p>
    <w:p w14:paraId="1908CE66" w14:textId="345894FE" w:rsidR="00E0638C" w:rsidRPr="005352BA" w:rsidRDefault="00B07F8D" w:rsidP="00B07F8D">
      <w:pPr>
        <w:spacing w:before="0" w:after="120" w:line="240" w:lineRule="auto"/>
      </w:pPr>
      <w:r w:rsidRPr="002931F8">
        <w:br/>
      </w:r>
      <w:r w:rsidR="000A6322" w:rsidRPr="002931F8">
        <w:t xml:space="preserve">For </w:t>
      </w:r>
      <w:r w:rsidR="0043107E" w:rsidRPr="002931F8">
        <w:t xml:space="preserve">information </w:t>
      </w:r>
      <w:r w:rsidR="000A6322" w:rsidRPr="002931F8">
        <w:t xml:space="preserve">about </w:t>
      </w:r>
      <w:r w:rsidR="0043107E" w:rsidRPr="002931F8">
        <w:t>how the framework applies to your organisation please contact</w:t>
      </w:r>
      <w:r w:rsidR="000A6322" w:rsidRPr="002931F8">
        <w:t xml:space="preserve"> </w:t>
      </w:r>
      <w:r w:rsidR="0043107E" w:rsidRPr="002931F8">
        <w:t>your departmental contract officer</w:t>
      </w:r>
      <w:r w:rsidR="004968C4" w:rsidRPr="005352BA">
        <w:t>.</w:t>
      </w:r>
    </w:p>
    <w:p w14:paraId="01E2D528" w14:textId="5023E449" w:rsidR="00E0638C" w:rsidRPr="005352BA" w:rsidRDefault="000A6322" w:rsidP="00B07F8D">
      <w:pPr>
        <w:spacing w:before="0" w:after="120" w:line="240" w:lineRule="auto"/>
      </w:pPr>
      <w:r w:rsidRPr="005352BA">
        <w:t xml:space="preserve">Further enquiries about all aspects of HSQF, including </w:t>
      </w:r>
      <w:r w:rsidR="00537E15" w:rsidRPr="005352BA">
        <w:t xml:space="preserve">information about </w:t>
      </w:r>
      <w:r w:rsidR="0043107E" w:rsidRPr="005352BA">
        <w:t>tools and resources to support your organisation to meet the requirements of the standards</w:t>
      </w:r>
      <w:r w:rsidR="00537E15" w:rsidRPr="005352BA">
        <w:t>, can be directed to the HSQF</w:t>
      </w:r>
      <w:r w:rsidR="00F15BFC" w:rsidRPr="005352BA">
        <w:t xml:space="preserve"> Operations</w:t>
      </w:r>
      <w:r w:rsidR="00537E15" w:rsidRPr="005352BA">
        <w:t xml:space="preserve"> team</w:t>
      </w:r>
      <w:r w:rsidR="0043107E" w:rsidRPr="005352BA">
        <w:t>.</w:t>
      </w:r>
    </w:p>
    <w:p w14:paraId="7618188C" w14:textId="77777777" w:rsidR="0043107E" w:rsidRPr="005352BA" w:rsidRDefault="000A6322" w:rsidP="00B07F8D">
      <w:pPr>
        <w:tabs>
          <w:tab w:val="left" w:pos="1418"/>
        </w:tabs>
        <w:spacing w:before="0" w:after="120" w:line="240" w:lineRule="auto"/>
      </w:pPr>
      <w:r w:rsidRPr="005352BA">
        <w:t>Telephone:</w:t>
      </w:r>
      <w:r w:rsidR="00606330" w:rsidRPr="005352BA">
        <w:tab/>
      </w:r>
      <w:r w:rsidRPr="005352BA">
        <w:t>1800 034 022</w:t>
      </w:r>
    </w:p>
    <w:p w14:paraId="1572BBD5" w14:textId="082315B4" w:rsidR="0043107E" w:rsidRPr="005352BA" w:rsidRDefault="000A6322" w:rsidP="00B07F8D">
      <w:pPr>
        <w:tabs>
          <w:tab w:val="left" w:pos="1418"/>
        </w:tabs>
        <w:spacing w:before="0" w:after="120" w:line="240" w:lineRule="auto"/>
      </w:pPr>
      <w:r w:rsidRPr="005352BA">
        <w:t>Email</w:t>
      </w:r>
      <w:r w:rsidR="00606330" w:rsidRPr="005352BA">
        <w:t>:</w:t>
      </w:r>
      <w:r w:rsidR="00606330" w:rsidRPr="005352BA">
        <w:tab/>
      </w:r>
      <w:hyperlink r:id="rId20" w:history="1">
        <w:r w:rsidR="00B07F8D" w:rsidRPr="005352BA">
          <w:rPr>
            <w:rStyle w:val="Hyperlink"/>
          </w:rPr>
          <w:t>hsqf@qld.gov.au</w:t>
        </w:r>
      </w:hyperlink>
    </w:p>
    <w:p w14:paraId="6D9CA66E" w14:textId="37121DD2" w:rsidR="00A121F0" w:rsidRPr="002931F8" w:rsidRDefault="000A6322" w:rsidP="00B07F8D">
      <w:pPr>
        <w:tabs>
          <w:tab w:val="left" w:pos="1418"/>
        </w:tabs>
        <w:spacing w:before="0" w:after="120" w:line="240" w:lineRule="auto"/>
      </w:pPr>
      <w:r w:rsidRPr="005352BA">
        <w:t>Website:</w:t>
      </w:r>
      <w:r w:rsidRPr="005352BA">
        <w:tab/>
      </w:r>
      <w:hyperlink r:id="rId21" w:history="1">
        <w:r w:rsidR="0029280A" w:rsidRPr="005352BA">
          <w:rPr>
            <w:rStyle w:val="Hyperlink"/>
          </w:rPr>
          <w:t>www.families.qld.gov.au/our-work/human-services-quality-framework/other-accreditation-process-resources</w:t>
        </w:r>
      </w:hyperlink>
      <w:r w:rsidR="00B220F8">
        <w:t xml:space="preserve"> </w:t>
      </w:r>
      <w:r w:rsidR="00B07F8D" w:rsidRPr="002931F8">
        <w:br/>
      </w:r>
    </w:p>
    <w:p w14:paraId="2DA9B1D0" w14:textId="77777777" w:rsidR="00AA70A3" w:rsidRPr="002931F8" w:rsidRDefault="000A6322" w:rsidP="00A121F0">
      <w:pPr>
        <w:spacing w:before="0" w:after="160" w:line="259" w:lineRule="auto"/>
      </w:pPr>
      <w:r w:rsidRPr="002931F8">
        <w:br w:type="page"/>
      </w:r>
    </w:p>
    <w:p w14:paraId="6217491C" w14:textId="77777777" w:rsidR="0043107E" w:rsidRPr="002931F8" w:rsidRDefault="000A6322" w:rsidP="00052846">
      <w:pPr>
        <w:pStyle w:val="Heading1"/>
        <w:shd w:val="clear" w:color="auto" w:fill="1F4E79" w:themeFill="accent1" w:themeFillShade="80"/>
        <w:spacing w:before="60" w:after="60" w:line="240" w:lineRule="auto"/>
      </w:pPr>
      <w:bookmarkStart w:id="17" w:name="_Toc466295345"/>
      <w:bookmarkStart w:id="18" w:name="_Toc466378213"/>
      <w:bookmarkStart w:id="19" w:name="_Toc201651804"/>
      <w:r w:rsidRPr="002931F8">
        <w:lastRenderedPageBreak/>
        <w:t xml:space="preserve">Part 2 </w:t>
      </w:r>
      <w:r w:rsidR="008B640E" w:rsidRPr="002931F8">
        <w:t>–</w:t>
      </w:r>
      <w:r w:rsidRPr="002931F8">
        <w:t xml:space="preserve"> Human Services Quality Standards</w:t>
      </w:r>
      <w:bookmarkEnd w:id="17"/>
      <w:bookmarkEnd w:id="18"/>
      <w:bookmarkEnd w:id="19"/>
    </w:p>
    <w:p w14:paraId="0463B3E7" w14:textId="3B44B21B" w:rsidR="005A62E9" w:rsidRPr="002931F8" w:rsidRDefault="00052846" w:rsidP="00052846">
      <w:pPr>
        <w:spacing w:before="0" w:after="120" w:line="240" w:lineRule="auto"/>
      </w:pPr>
      <w:r w:rsidRPr="002931F8">
        <w:br/>
      </w:r>
      <w:r w:rsidR="000A6322" w:rsidRPr="002931F8">
        <w:t xml:space="preserve">The Human Services Quality Standards set a benchmark for the quality of service provision.  Each Standard is supported by a set of performance indicators which outline what an organisation is required to demonstrate to meet that </w:t>
      </w:r>
      <w:r w:rsidR="00974A2F" w:rsidRPr="002931F8">
        <w:t>s</w:t>
      </w:r>
      <w:r w:rsidR="000A6322" w:rsidRPr="002931F8">
        <w:t xml:space="preserve">tandard. </w:t>
      </w:r>
      <w:r w:rsidR="00861ED3" w:rsidRPr="002931F8">
        <w:t xml:space="preserve"> </w:t>
      </w:r>
      <w:r w:rsidR="005A62E9" w:rsidRPr="002931F8">
        <w:br/>
      </w:r>
    </w:p>
    <w:tbl>
      <w:tblPr>
        <w:tblStyle w:val="TableGrid"/>
        <w:tblW w:w="9918" w:type="dxa"/>
        <w:tblLook w:val="04A0" w:firstRow="1" w:lastRow="0" w:firstColumn="1" w:lastColumn="0" w:noHBand="0" w:noVBand="1"/>
      </w:tblPr>
      <w:tblGrid>
        <w:gridCol w:w="562"/>
        <w:gridCol w:w="1985"/>
        <w:gridCol w:w="567"/>
        <w:gridCol w:w="6804"/>
      </w:tblGrid>
      <w:tr w:rsidR="005A62E9" w:rsidRPr="002931F8" w14:paraId="58342E5A" w14:textId="77777777" w:rsidTr="00DD7A15">
        <w:tc>
          <w:tcPr>
            <w:tcW w:w="2547" w:type="dxa"/>
            <w:gridSpan w:val="2"/>
            <w:shd w:val="clear" w:color="auto" w:fill="1F4E79" w:themeFill="accent1" w:themeFillShade="80"/>
          </w:tcPr>
          <w:p w14:paraId="7FF969B3" w14:textId="77777777" w:rsidR="005A62E9" w:rsidRPr="002931F8" w:rsidRDefault="005A62E9" w:rsidP="00F86FE3">
            <w:pPr>
              <w:spacing w:before="60" w:after="60" w:line="240" w:lineRule="auto"/>
              <w:rPr>
                <w:rFonts w:cs="Arial"/>
                <w:sz w:val="22"/>
                <w:szCs w:val="22"/>
              </w:rPr>
            </w:pPr>
            <w:bookmarkStart w:id="20" w:name="_Hlk145599539"/>
            <w:r w:rsidRPr="002931F8">
              <w:rPr>
                <w:rFonts w:cs="Arial"/>
                <w:b/>
                <w:color w:val="FFFFFF" w:themeColor="background1"/>
                <w:sz w:val="22"/>
                <w:szCs w:val="22"/>
              </w:rPr>
              <w:t>Standard</w:t>
            </w:r>
          </w:p>
        </w:tc>
        <w:tc>
          <w:tcPr>
            <w:tcW w:w="7371" w:type="dxa"/>
            <w:gridSpan w:val="2"/>
            <w:shd w:val="clear" w:color="auto" w:fill="1F4E79" w:themeFill="accent1" w:themeFillShade="80"/>
          </w:tcPr>
          <w:p w14:paraId="1E59057C" w14:textId="77777777" w:rsidR="005A62E9" w:rsidRPr="002931F8" w:rsidRDefault="005A62E9" w:rsidP="00F86FE3">
            <w:pPr>
              <w:spacing w:before="60" w:after="60" w:line="240" w:lineRule="auto"/>
              <w:rPr>
                <w:rFonts w:cs="Arial"/>
                <w:sz w:val="22"/>
                <w:szCs w:val="22"/>
              </w:rPr>
            </w:pPr>
            <w:r w:rsidRPr="002931F8">
              <w:rPr>
                <w:rFonts w:cs="Arial"/>
                <w:b/>
                <w:color w:val="FFFFFF" w:themeColor="background1"/>
                <w:sz w:val="22"/>
                <w:szCs w:val="22"/>
              </w:rPr>
              <w:t>Indicator</w:t>
            </w:r>
          </w:p>
        </w:tc>
      </w:tr>
      <w:tr w:rsidR="005A62E9" w:rsidRPr="002931F8" w14:paraId="2D59E50E" w14:textId="77777777" w:rsidTr="00DD7A15">
        <w:tc>
          <w:tcPr>
            <w:tcW w:w="562" w:type="dxa"/>
            <w:vMerge w:val="restart"/>
            <w:shd w:val="clear" w:color="auto" w:fill="1F4E79" w:themeFill="accent1" w:themeFillShade="80"/>
          </w:tcPr>
          <w:p w14:paraId="64E31766" w14:textId="77777777" w:rsidR="005A62E9" w:rsidRPr="002931F8" w:rsidRDefault="005A62E9" w:rsidP="0076017C">
            <w:pPr>
              <w:spacing w:before="60" w:after="60" w:line="240" w:lineRule="auto"/>
              <w:rPr>
                <w:rFonts w:cs="Arial"/>
                <w:color w:val="FFFFFF" w:themeColor="background1"/>
                <w:sz w:val="22"/>
                <w:szCs w:val="22"/>
              </w:rPr>
            </w:pPr>
            <w:r w:rsidRPr="002931F8">
              <w:rPr>
                <w:rFonts w:cs="Arial"/>
                <w:b/>
                <w:color w:val="FFFFFF" w:themeColor="background1"/>
                <w:sz w:val="22"/>
                <w:szCs w:val="22"/>
              </w:rPr>
              <w:t>1</w:t>
            </w:r>
          </w:p>
        </w:tc>
        <w:tc>
          <w:tcPr>
            <w:tcW w:w="1985" w:type="dxa"/>
            <w:vMerge w:val="restart"/>
            <w:shd w:val="clear" w:color="auto" w:fill="D9D9D9" w:themeFill="background1" w:themeFillShade="D9"/>
          </w:tcPr>
          <w:p w14:paraId="770582B0" w14:textId="77777777" w:rsidR="005A62E9" w:rsidRPr="002931F8" w:rsidRDefault="005A62E9" w:rsidP="00F86FE3">
            <w:pPr>
              <w:tabs>
                <w:tab w:val="left" w:pos="2184"/>
                <w:tab w:val="left" w:pos="2727"/>
              </w:tabs>
              <w:spacing w:before="60" w:after="60" w:line="240" w:lineRule="auto"/>
              <w:ind w:right="-108"/>
              <w:rPr>
                <w:rFonts w:cs="Arial"/>
                <w:b/>
                <w:color w:val="000000"/>
                <w:sz w:val="22"/>
                <w:szCs w:val="22"/>
              </w:rPr>
            </w:pPr>
            <w:r w:rsidRPr="002931F8">
              <w:rPr>
                <w:rFonts w:cs="Arial"/>
                <w:b/>
                <w:color w:val="000000"/>
                <w:sz w:val="22"/>
                <w:szCs w:val="22"/>
              </w:rPr>
              <w:t>Governance and Management</w:t>
            </w:r>
          </w:p>
          <w:p w14:paraId="29738397" w14:textId="77777777" w:rsidR="005A62E9" w:rsidRPr="002931F8" w:rsidRDefault="005A62E9" w:rsidP="00F86FE3">
            <w:pPr>
              <w:spacing w:before="60" w:after="60" w:line="240" w:lineRule="auto"/>
              <w:rPr>
                <w:rFonts w:cs="Arial"/>
                <w:sz w:val="22"/>
                <w:szCs w:val="22"/>
              </w:rPr>
            </w:pPr>
            <w:r w:rsidRPr="002931F8">
              <w:rPr>
                <w:rFonts w:cs="Arial"/>
                <w:color w:val="000000"/>
                <w:sz w:val="22"/>
                <w:szCs w:val="22"/>
              </w:rPr>
              <w:t>Sound governance and management systems that maximise outcomes for stakeholders</w:t>
            </w:r>
          </w:p>
        </w:tc>
        <w:tc>
          <w:tcPr>
            <w:tcW w:w="567" w:type="dxa"/>
            <w:shd w:val="clear" w:color="auto" w:fill="F2F2F2" w:themeFill="background1" w:themeFillShade="F2"/>
          </w:tcPr>
          <w:p w14:paraId="4F8BEFD4" w14:textId="77777777" w:rsidR="005A62E9" w:rsidRPr="002931F8" w:rsidRDefault="005A62E9" w:rsidP="00F86FE3">
            <w:pPr>
              <w:spacing w:before="60" w:after="60" w:line="240" w:lineRule="auto"/>
              <w:rPr>
                <w:rFonts w:cs="Arial"/>
                <w:sz w:val="22"/>
                <w:szCs w:val="22"/>
              </w:rPr>
            </w:pPr>
            <w:r w:rsidRPr="002931F8">
              <w:rPr>
                <w:rFonts w:cs="Arial"/>
                <w:color w:val="000000"/>
                <w:sz w:val="22"/>
                <w:szCs w:val="22"/>
              </w:rPr>
              <w:t>1.1</w:t>
            </w:r>
          </w:p>
        </w:tc>
        <w:tc>
          <w:tcPr>
            <w:tcW w:w="6804" w:type="dxa"/>
            <w:shd w:val="clear" w:color="auto" w:fill="F2F2F2" w:themeFill="background1" w:themeFillShade="F2"/>
          </w:tcPr>
          <w:p w14:paraId="467C65CB" w14:textId="77777777" w:rsidR="005A62E9" w:rsidRPr="002931F8" w:rsidRDefault="005A62E9" w:rsidP="00F86FE3">
            <w:pPr>
              <w:spacing w:before="60" w:after="60" w:line="240" w:lineRule="auto"/>
              <w:rPr>
                <w:rFonts w:cs="Arial"/>
                <w:sz w:val="22"/>
                <w:szCs w:val="22"/>
              </w:rPr>
            </w:pPr>
            <w:r w:rsidRPr="002931F8">
              <w:rPr>
                <w:rFonts w:cs="Arial"/>
                <w:color w:val="000000"/>
                <w:sz w:val="22"/>
                <w:szCs w:val="22"/>
              </w:rPr>
              <w:t>The organisation has accountable and transparent governance arrangements that ensure compliance with relevant legislation, regulations and contractual arrangements.</w:t>
            </w:r>
          </w:p>
        </w:tc>
      </w:tr>
      <w:tr w:rsidR="005A62E9" w:rsidRPr="002931F8" w14:paraId="5B7F8786" w14:textId="77777777" w:rsidTr="00DD7A15">
        <w:tc>
          <w:tcPr>
            <w:tcW w:w="562" w:type="dxa"/>
            <w:vMerge/>
            <w:shd w:val="clear" w:color="auto" w:fill="1F4E79" w:themeFill="accent1" w:themeFillShade="80"/>
          </w:tcPr>
          <w:p w14:paraId="6CB5086D" w14:textId="77777777" w:rsidR="005A62E9" w:rsidRPr="002931F8" w:rsidRDefault="005A62E9" w:rsidP="0076017C">
            <w:pPr>
              <w:spacing w:before="60" w:after="60" w:line="240" w:lineRule="auto"/>
              <w:rPr>
                <w:rFonts w:cs="Arial"/>
                <w:color w:val="FFFFFF" w:themeColor="background1"/>
                <w:sz w:val="22"/>
                <w:szCs w:val="22"/>
              </w:rPr>
            </w:pPr>
          </w:p>
        </w:tc>
        <w:tc>
          <w:tcPr>
            <w:tcW w:w="1985" w:type="dxa"/>
            <w:vMerge/>
            <w:shd w:val="clear" w:color="auto" w:fill="D9D9D9" w:themeFill="background1" w:themeFillShade="D9"/>
          </w:tcPr>
          <w:p w14:paraId="78111C3B" w14:textId="77777777" w:rsidR="005A62E9" w:rsidRPr="002931F8" w:rsidRDefault="005A62E9" w:rsidP="00F86FE3">
            <w:pPr>
              <w:spacing w:before="60" w:after="60" w:line="240" w:lineRule="auto"/>
              <w:rPr>
                <w:rFonts w:cs="Arial"/>
                <w:sz w:val="22"/>
                <w:szCs w:val="22"/>
              </w:rPr>
            </w:pPr>
          </w:p>
        </w:tc>
        <w:tc>
          <w:tcPr>
            <w:tcW w:w="567" w:type="dxa"/>
            <w:shd w:val="clear" w:color="auto" w:fill="F2F2F2" w:themeFill="background1" w:themeFillShade="F2"/>
          </w:tcPr>
          <w:p w14:paraId="4374ED28" w14:textId="77777777" w:rsidR="005A62E9" w:rsidRPr="002931F8" w:rsidRDefault="005A62E9" w:rsidP="00F86FE3">
            <w:pPr>
              <w:spacing w:before="60" w:after="60" w:line="240" w:lineRule="auto"/>
              <w:rPr>
                <w:rFonts w:cs="Arial"/>
                <w:sz w:val="22"/>
                <w:szCs w:val="22"/>
              </w:rPr>
            </w:pPr>
            <w:r w:rsidRPr="002931F8">
              <w:rPr>
                <w:rFonts w:cs="Arial"/>
                <w:color w:val="000000"/>
                <w:sz w:val="22"/>
                <w:szCs w:val="22"/>
              </w:rPr>
              <w:t>1.2</w:t>
            </w:r>
          </w:p>
        </w:tc>
        <w:tc>
          <w:tcPr>
            <w:tcW w:w="6804" w:type="dxa"/>
            <w:shd w:val="clear" w:color="auto" w:fill="F2F2F2" w:themeFill="background1" w:themeFillShade="F2"/>
          </w:tcPr>
          <w:p w14:paraId="77BAFCC2" w14:textId="77777777" w:rsidR="005A62E9" w:rsidRPr="002931F8" w:rsidRDefault="005A62E9" w:rsidP="00F86FE3">
            <w:pPr>
              <w:spacing w:before="60" w:after="60" w:line="240" w:lineRule="auto"/>
              <w:rPr>
                <w:rFonts w:cs="Arial"/>
                <w:sz w:val="22"/>
                <w:szCs w:val="22"/>
              </w:rPr>
            </w:pPr>
            <w:r w:rsidRPr="002931F8">
              <w:rPr>
                <w:rFonts w:cs="Arial"/>
                <w:color w:val="000000"/>
                <w:sz w:val="22"/>
                <w:szCs w:val="22"/>
              </w:rPr>
              <w:t>The organisation ensures that members of the governing body possess and maintain the knowledge, skills and experience required to fulfil their roles.</w:t>
            </w:r>
          </w:p>
        </w:tc>
      </w:tr>
      <w:tr w:rsidR="005A62E9" w:rsidRPr="002931F8" w14:paraId="7D2090BC" w14:textId="77777777" w:rsidTr="00DD7A15">
        <w:tc>
          <w:tcPr>
            <w:tcW w:w="562" w:type="dxa"/>
            <w:vMerge/>
            <w:shd w:val="clear" w:color="auto" w:fill="1F4E79" w:themeFill="accent1" w:themeFillShade="80"/>
          </w:tcPr>
          <w:p w14:paraId="467F12FF" w14:textId="77777777" w:rsidR="005A62E9" w:rsidRPr="002931F8" w:rsidRDefault="005A62E9" w:rsidP="0076017C">
            <w:pPr>
              <w:spacing w:before="60" w:after="60" w:line="240" w:lineRule="auto"/>
              <w:rPr>
                <w:rFonts w:cs="Arial"/>
                <w:color w:val="FFFFFF" w:themeColor="background1"/>
                <w:sz w:val="22"/>
                <w:szCs w:val="22"/>
              </w:rPr>
            </w:pPr>
          </w:p>
        </w:tc>
        <w:tc>
          <w:tcPr>
            <w:tcW w:w="1985" w:type="dxa"/>
            <w:vMerge/>
            <w:shd w:val="clear" w:color="auto" w:fill="D9D9D9" w:themeFill="background1" w:themeFillShade="D9"/>
          </w:tcPr>
          <w:p w14:paraId="14088905" w14:textId="77777777" w:rsidR="005A62E9" w:rsidRPr="002931F8" w:rsidRDefault="005A62E9" w:rsidP="00F86FE3">
            <w:pPr>
              <w:spacing w:before="60" w:after="60" w:line="240" w:lineRule="auto"/>
              <w:rPr>
                <w:rFonts w:cs="Arial"/>
                <w:sz w:val="22"/>
                <w:szCs w:val="22"/>
              </w:rPr>
            </w:pPr>
          </w:p>
        </w:tc>
        <w:tc>
          <w:tcPr>
            <w:tcW w:w="567" w:type="dxa"/>
            <w:shd w:val="clear" w:color="auto" w:fill="F2F2F2" w:themeFill="background1" w:themeFillShade="F2"/>
          </w:tcPr>
          <w:p w14:paraId="267D4A21" w14:textId="77777777" w:rsidR="005A62E9" w:rsidRPr="002931F8" w:rsidRDefault="005A62E9" w:rsidP="00F86FE3">
            <w:pPr>
              <w:spacing w:before="60" w:after="60" w:line="240" w:lineRule="auto"/>
              <w:rPr>
                <w:rFonts w:cs="Arial"/>
                <w:sz w:val="22"/>
                <w:szCs w:val="22"/>
              </w:rPr>
            </w:pPr>
            <w:r w:rsidRPr="002931F8">
              <w:rPr>
                <w:rFonts w:cs="Arial"/>
                <w:color w:val="000000"/>
                <w:sz w:val="22"/>
                <w:szCs w:val="22"/>
              </w:rPr>
              <w:t>1.3</w:t>
            </w:r>
          </w:p>
        </w:tc>
        <w:tc>
          <w:tcPr>
            <w:tcW w:w="6804" w:type="dxa"/>
            <w:shd w:val="clear" w:color="auto" w:fill="F2F2F2" w:themeFill="background1" w:themeFillShade="F2"/>
          </w:tcPr>
          <w:p w14:paraId="2F918824" w14:textId="77777777" w:rsidR="005A62E9" w:rsidRPr="002931F8" w:rsidRDefault="005A62E9" w:rsidP="00F86FE3">
            <w:pPr>
              <w:spacing w:before="60" w:after="60" w:line="240" w:lineRule="auto"/>
              <w:rPr>
                <w:rFonts w:cs="Arial"/>
                <w:sz w:val="22"/>
                <w:szCs w:val="22"/>
              </w:rPr>
            </w:pPr>
            <w:r w:rsidRPr="002931F8">
              <w:rPr>
                <w:rFonts w:cs="Arial"/>
                <w:color w:val="000000"/>
                <w:sz w:val="22"/>
                <w:szCs w:val="22"/>
              </w:rPr>
              <w:t>The organisation develops and implements a vision, purpose statement, values, objectives and strategies for service delivery that reflect contemporary practice.</w:t>
            </w:r>
          </w:p>
        </w:tc>
      </w:tr>
      <w:tr w:rsidR="005A62E9" w:rsidRPr="002931F8" w14:paraId="1E4054AA" w14:textId="77777777" w:rsidTr="00DD7A15">
        <w:tc>
          <w:tcPr>
            <w:tcW w:w="562" w:type="dxa"/>
            <w:vMerge/>
            <w:shd w:val="clear" w:color="auto" w:fill="1F4E79" w:themeFill="accent1" w:themeFillShade="80"/>
          </w:tcPr>
          <w:p w14:paraId="655D7D52" w14:textId="77777777" w:rsidR="005A62E9" w:rsidRPr="002931F8" w:rsidRDefault="005A62E9" w:rsidP="0076017C">
            <w:pPr>
              <w:spacing w:before="60" w:after="60" w:line="240" w:lineRule="auto"/>
              <w:rPr>
                <w:rFonts w:cs="Arial"/>
                <w:color w:val="FFFFFF" w:themeColor="background1"/>
                <w:sz w:val="22"/>
                <w:szCs w:val="22"/>
              </w:rPr>
            </w:pPr>
          </w:p>
        </w:tc>
        <w:tc>
          <w:tcPr>
            <w:tcW w:w="1985" w:type="dxa"/>
            <w:vMerge/>
            <w:shd w:val="clear" w:color="auto" w:fill="D9D9D9" w:themeFill="background1" w:themeFillShade="D9"/>
          </w:tcPr>
          <w:p w14:paraId="4E9DAAE6" w14:textId="77777777" w:rsidR="005A62E9" w:rsidRPr="002931F8" w:rsidRDefault="005A62E9" w:rsidP="00F86FE3">
            <w:pPr>
              <w:spacing w:before="60" w:after="60" w:line="240" w:lineRule="auto"/>
              <w:rPr>
                <w:rFonts w:cs="Arial"/>
                <w:sz w:val="22"/>
                <w:szCs w:val="22"/>
              </w:rPr>
            </w:pPr>
          </w:p>
        </w:tc>
        <w:tc>
          <w:tcPr>
            <w:tcW w:w="567" w:type="dxa"/>
            <w:shd w:val="clear" w:color="auto" w:fill="F2F2F2" w:themeFill="background1" w:themeFillShade="F2"/>
          </w:tcPr>
          <w:p w14:paraId="11B219EA" w14:textId="77777777" w:rsidR="005A62E9" w:rsidRPr="002931F8" w:rsidRDefault="005A62E9" w:rsidP="00F86FE3">
            <w:pPr>
              <w:spacing w:before="60" w:after="60" w:line="240" w:lineRule="auto"/>
              <w:rPr>
                <w:rFonts w:cs="Arial"/>
                <w:sz w:val="22"/>
                <w:szCs w:val="22"/>
              </w:rPr>
            </w:pPr>
            <w:r w:rsidRPr="002931F8">
              <w:rPr>
                <w:rFonts w:cs="Arial"/>
                <w:color w:val="000000"/>
                <w:sz w:val="22"/>
                <w:szCs w:val="22"/>
              </w:rPr>
              <w:t>1.4</w:t>
            </w:r>
          </w:p>
        </w:tc>
        <w:tc>
          <w:tcPr>
            <w:tcW w:w="6804" w:type="dxa"/>
            <w:shd w:val="clear" w:color="auto" w:fill="F2F2F2" w:themeFill="background1" w:themeFillShade="F2"/>
          </w:tcPr>
          <w:p w14:paraId="7898F01C" w14:textId="77777777" w:rsidR="005A62E9" w:rsidRPr="002931F8" w:rsidRDefault="005A62E9" w:rsidP="00F86FE3">
            <w:pPr>
              <w:spacing w:before="60" w:after="60" w:line="240" w:lineRule="auto"/>
              <w:rPr>
                <w:rFonts w:cs="Arial"/>
                <w:sz w:val="22"/>
                <w:szCs w:val="22"/>
              </w:rPr>
            </w:pPr>
            <w:r w:rsidRPr="002931F8">
              <w:rPr>
                <w:rFonts w:cs="Arial"/>
                <w:color w:val="000000"/>
                <w:sz w:val="22"/>
                <w:szCs w:val="22"/>
              </w:rPr>
              <w:t>The organisation’s management systems are clearly defined, documented and monitored and (where appropriate) communicated including finance, assets and risk.</w:t>
            </w:r>
          </w:p>
        </w:tc>
      </w:tr>
      <w:tr w:rsidR="005A62E9" w:rsidRPr="002931F8" w14:paraId="235BB401" w14:textId="77777777" w:rsidTr="00DD7A15">
        <w:tc>
          <w:tcPr>
            <w:tcW w:w="562" w:type="dxa"/>
            <w:vMerge/>
            <w:shd w:val="clear" w:color="auto" w:fill="1F4E79" w:themeFill="accent1" w:themeFillShade="80"/>
          </w:tcPr>
          <w:p w14:paraId="24FCC637" w14:textId="77777777" w:rsidR="005A62E9" w:rsidRPr="002931F8" w:rsidRDefault="005A62E9" w:rsidP="0076017C">
            <w:pPr>
              <w:spacing w:before="60" w:after="60" w:line="240" w:lineRule="auto"/>
              <w:rPr>
                <w:rFonts w:cs="Arial"/>
                <w:color w:val="FFFFFF" w:themeColor="background1"/>
                <w:sz w:val="22"/>
                <w:szCs w:val="22"/>
              </w:rPr>
            </w:pPr>
          </w:p>
        </w:tc>
        <w:tc>
          <w:tcPr>
            <w:tcW w:w="1985" w:type="dxa"/>
            <w:vMerge/>
            <w:shd w:val="clear" w:color="auto" w:fill="D9D9D9" w:themeFill="background1" w:themeFillShade="D9"/>
          </w:tcPr>
          <w:p w14:paraId="104CF843" w14:textId="77777777" w:rsidR="005A62E9" w:rsidRPr="002931F8" w:rsidRDefault="005A62E9" w:rsidP="00F86FE3">
            <w:pPr>
              <w:spacing w:before="60" w:after="60" w:line="240" w:lineRule="auto"/>
              <w:rPr>
                <w:rFonts w:cs="Arial"/>
                <w:sz w:val="22"/>
                <w:szCs w:val="22"/>
              </w:rPr>
            </w:pPr>
          </w:p>
        </w:tc>
        <w:tc>
          <w:tcPr>
            <w:tcW w:w="567" w:type="dxa"/>
            <w:shd w:val="clear" w:color="auto" w:fill="F2F2F2" w:themeFill="background1" w:themeFillShade="F2"/>
          </w:tcPr>
          <w:p w14:paraId="73DCD25E" w14:textId="77777777" w:rsidR="005A62E9" w:rsidRPr="002931F8" w:rsidRDefault="005A62E9" w:rsidP="00F86FE3">
            <w:pPr>
              <w:spacing w:before="60" w:after="60" w:line="240" w:lineRule="auto"/>
              <w:rPr>
                <w:rFonts w:cs="Arial"/>
                <w:sz w:val="22"/>
                <w:szCs w:val="22"/>
              </w:rPr>
            </w:pPr>
            <w:r w:rsidRPr="002931F8">
              <w:rPr>
                <w:rFonts w:cs="Arial"/>
                <w:color w:val="000000"/>
                <w:sz w:val="22"/>
                <w:szCs w:val="22"/>
              </w:rPr>
              <w:t>1.5</w:t>
            </w:r>
          </w:p>
        </w:tc>
        <w:tc>
          <w:tcPr>
            <w:tcW w:w="6804" w:type="dxa"/>
            <w:shd w:val="clear" w:color="auto" w:fill="F2F2F2" w:themeFill="background1" w:themeFillShade="F2"/>
          </w:tcPr>
          <w:p w14:paraId="797F4A8B" w14:textId="77777777" w:rsidR="005A62E9" w:rsidRPr="002931F8" w:rsidRDefault="005A62E9" w:rsidP="00F86FE3">
            <w:pPr>
              <w:spacing w:before="60" w:after="60" w:line="240" w:lineRule="auto"/>
              <w:rPr>
                <w:rFonts w:cs="Arial"/>
                <w:sz w:val="22"/>
                <w:szCs w:val="22"/>
              </w:rPr>
            </w:pPr>
            <w:r w:rsidRPr="002931F8">
              <w:rPr>
                <w:rFonts w:cs="Arial"/>
                <w:color w:val="000000"/>
                <w:sz w:val="22"/>
                <w:szCs w:val="22"/>
              </w:rPr>
              <w:t>Mechanisms for continuous improvement are demonstrated in organisational management and service delivery processes.</w:t>
            </w:r>
          </w:p>
        </w:tc>
      </w:tr>
      <w:tr w:rsidR="005A62E9" w:rsidRPr="002931F8" w14:paraId="6C58FB74" w14:textId="77777777" w:rsidTr="00DD7A15">
        <w:tc>
          <w:tcPr>
            <w:tcW w:w="562" w:type="dxa"/>
            <w:vMerge/>
            <w:shd w:val="clear" w:color="auto" w:fill="1F4E79" w:themeFill="accent1" w:themeFillShade="80"/>
          </w:tcPr>
          <w:p w14:paraId="1015476F" w14:textId="77777777" w:rsidR="005A62E9" w:rsidRPr="002931F8" w:rsidRDefault="005A62E9" w:rsidP="0076017C">
            <w:pPr>
              <w:spacing w:before="60" w:after="60" w:line="240" w:lineRule="auto"/>
              <w:rPr>
                <w:rFonts w:cs="Arial"/>
                <w:color w:val="FFFFFF" w:themeColor="background1"/>
                <w:sz w:val="22"/>
                <w:szCs w:val="22"/>
              </w:rPr>
            </w:pPr>
          </w:p>
        </w:tc>
        <w:tc>
          <w:tcPr>
            <w:tcW w:w="1985" w:type="dxa"/>
            <w:vMerge/>
            <w:shd w:val="clear" w:color="auto" w:fill="D9D9D9" w:themeFill="background1" w:themeFillShade="D9"/>
          </w:tcPr>
          <w:p w14:paraId="1B62223A" w14:textId="77777777" w:rsidR="005A62E9" w:rsidRPr="002931F8" w:rsidRDefault="005A62E9" w:rsidP="00F86FE3">
            <w:pPr>
              <w:spacing w:before="60" w:after="60" w:line="240" w:lineRule="auto"/>
              <w:rPr>
                <w:rFonts w:cs="Arial"/>
                <w:sz w:val="22"/>
                <w:szCs w:val="22"/>
              </w:rPr>
            </w:pPr>
          </w:p>
        </w:tc>
        <w:tc>
          <w:tcPr>
            <w:tcW w:w="567" w:type="dxa"/>
            <w:shd w:val="clear" w:color="auto" w:fill="F2F2F2" w:themeFill="background1" w:themeFillShade="F2"/>
          </w:tcPr>
          <w:p w14:paraId="1EC7C7B1" w14:textId="77777777" w:rsidR="005A62E9" w:rsidRPr="002931F8" w:rsidRDefault="005A62E9" w:rsidP="00F86FE3">
            <w:pPr>
              <w:spacing w:before="60" w:after="60" w:line="240" w:lineRule="auto"/>
              <w:rPr>
                <w:rFonts w:cs="Arial"/>
                <w:sz w:val="22"/>
                <w:szCs w:val="22"/>
              </w:rPr>
            </w:pPr>
            <w:r w:rsidRPr="002931F8">
              <w:rPr>
                <w:rFonts w:cs="Arial"/>
                <w:color w:val="000000"/>
                <w:sz w:val="22"/>
                <w:szCs w:val="22"/>
              </w:rPr>
              <w:t>1.6</w:t>
            </w:r>
          </w:p>
        </w:tc>
        <w:tc>
          <w:tcPr>
            <w:tcW w:w="6804" w:type="dxa"/>
            <w:shd w:val="clear" w:color="auto" w:fill="F2F2F2" w:themeFill="background1" w:themeFillShade="F2"/>
          </w:tcPr>
          <w:p w14:paraId="714482C0" w14:textId="77777777" w:rsidR="005A62E9" w:rsidRPr="002931F8" w:rsidRDefault="005A62E9" w:rsidP="00F86FE3">
            <w:pPr>
              <w:spacing w:before="60" w:after="60" w:line="240" w:lineRule="auto"/>
              <w:rPr>
                <w:rFonts w:cs="Arial"/>
                <w:sz w:val="22"/>
                <w:szCs w:val="22"/>
              </w:rPr>
            </w:pPr>
            <w:r w:rsidRPr="002931F8">
              <w:rPr>
                <w:rFonts w:cs="Arial"/>
                <w:color w:val="000000"/>
                <w:sz w:val="22"/>
                <w:szCs w:val="22"/>
              </w:rPr>
              <w:t>The organisation encourages and promotes processes for participation by people using services and other relevant stakeholders in governance and management processes.</w:t>
            </w:r>
          </w:p>
        </w:tc>
      </w:tr>
      <w:tr w:rsidR="005A62E9" w:rsidRPr="002931F8" w14:paraId="058B52D3" w14:textId="77777777" w:rsidTr="00DD7A15">
        <w:tc>
          <w:tcPr>
            <w:tcW w:w="562" w:type="dxa"/>
            <w:vMerge/>
            <w:shd w:val="clear" w:color="auto" w:fill="1F4E79" w:themeFill="accent1" w:themeFillShade="80"/>
          </w:tcPr>
          <w:p w14:paraId="2CB38D26" w14:textId="77777777" w:rsidR="005A62E9" w:rsidRPr="002931F8" w:rsidRDefault="005A62E9" w:rsidP="0076017C">
            <w:pPr>
              <w:spacing w:before="60" w:after="60" w:line="240" w:lineRule="auto"/>
              <w:rPr>
                <w:rFonts w:cs="Arial"/>
                <w:color w:val="FFFFFF" w:themeColor="background1"/>
                <w:sz w:val="22"/>
                <w:szCs w:val="22"/>
              </w:rPr>
            </w:pPr>
          </w:p>
        </w:tc>
        <w:tc>
          <w:tcPr>
            <w:tcW w:w="1985" w:type="dxa"/>
            <w:vMerge/>
            <w:shd w:val="clear" w:color="auto" w:fill="D9D9D9" w:themeFill="background1" w:themeFillShade="D9"/>
          </w:tcPr>
          <w:p w14:paraId="7F3AB5F4" w14:textId="77777777" w:rsidR="005A62E9" w:rsidRPr="002931F8" w:rsidRDefault="005A62E9" w:rsidP="00F86FE3">
            <w:pPr>
              <w:spacing w:before="60" w:after="60" w:line="240" w:lineRule="auto"/>
              <w:rPr>
                <w:rFonts w:cs="Arial"/>
                <w:sz w:val="22"/>
                <w:szCs w:val="22"/>
              </w:rPr>
            </w:pPr>
          </w:p>
        </w:tc>
        <w:tc>
          <w:tcPr>
            <w:tcW w:w="567" w:type="dxa"/>
            <w:shd w:val="clear" w:color="auto" w:fill="F2F2F2" w:themeFill="background1" w:themeFillShade="F2"/>
          </w:tcPr>
          <w:p w14:paraId="0A6358F7" w14:textId="77777777" w:rsidR="005A62E9" w:rsidRPr="002931F8" w:rsidRDefault="005A62E9" w:rsidP="00F86FE3">
            <w:pPr>
              <w:spacing w:before="60" w:after="60" w:line="240" w:lineRule="auto"/>
              <w:rPr>
                <w:rFonts w:cs="Arial"/>
                <w:sz w:val="22"/>
                <w:szCs w:val="22"/>
              </w:rPr>
            </w:pPr>
            <w:r w:rsidRPr="002931F8">
              <w:rPr>
                <w:rFonts w:cs="Arial"/>
                <w:color w:val="000000"/>
                <w:sz w:val="22"/>
                <w:szCs w:val="22"/>
              </w:rPr>
              <w:t>1.7</w:t>
            </w:r>
          </w:p>
        </w:tc>
        <w:tc>
          <w:tcPr>
            <w:tcW w:w="6804" w:type="dxa"/>
            <w:shd w:val="clear" w:color="auto" w:fill="F2F2F2" w:themeFill="background1" w:themeFillShade="F2"/>
          </w:tcPr>
          <w:p w14:paraId="2058B102" w14:textId="761D1869" w:rsidR="005A62E9" w:rsidRPr="002931F8" w:rsidRDefault="005A62E9" w:rsidP="00F86FE3">
            <w:pPr>
              <w:spacing w:before="60" w:after="60" w:line="240" w:lineRule="auto"/>
              <w:rPr>
                <w:rFonts w:cs="Arial"/>
                <w:sz w:val="22"/>
                <w:szCs w:val="22"/>
              </w:rPr>
            </w:pPr>
            <w:r w:rsidRPr="002931F8">
              <w:rPr>
                <w:rFonts w:cs="Arial"/>
                <w:color w:val="000000"/>
                <w:sz w:val="22"/>
                <w:szCs w:val="22"/>
              </w:rPr>
              <w:t>The organisation has effective information management systems that maintain appropriate controls of privacy and confidentiality for stakeholders.</w:t>
            </w:r>
          </w:p>
        </w:tc>
      </w:tr>
      <w:tr w:rsidR="005A62E9" w:rsidRPr="002931F8" w14:paraId="6E8687CC" w14:textId="77777777" w:rsidTr="00DD7A15">
        <w:tc>
          <w:tcPr>
            <w:tcW w:w="562" w:type="dxa"/>
            <w:vMerge w:val="restart"/>
            <w:shd w:val="clear" w:color="auto" w:fill="1F4E79" w:themeFill="accent1" w:themeFillShade="80"/>
          </w:tcPr>
          <w:p w14:paraId="4CF52BDD" w14:textId="77777777" w:rsidR="005A62E9" w:rsidRPr="002931F8" w:rsidRDefault="005A62E9" w:rsidP="0076017C">
            <w:pPr>
              <w:spacing w:before="60" w:after="60" w:line="240" w:lineRule="auto"/>
              <w:rPr>
                <w:rFonts w:cs="Arial"/>
                <w:color w:val="FFFFFF" w:themeColor="background1"/>
                <w:sz w:val="22"/>
                <w:szCs w:val="22"/>
              </w:rPr>
            </w:pPr>
            <w:r w:rsidRPr="002931F8">
              <w:rPr>
                <w:rFonts w:cs="Arial"/>
                <w:color w:val="FFFFFF" w:themeColor="background1"/>
                <w:sz w:val="22"/>
                <w:szCs w:val="22"/>
              </w:rPr>
              <w:t>2</w:t>
            </w:r>
          </w:p>
        </w:tc>
        <w:tc>
          <w:tcPr>
            <w:tcW w:w="1985" w:type="dxa"/>
            <w:vMerge w:val="restart"/>
            <w:shd w:val="clear" w:color="auto" w:fill="D9D9D9" w:themeFill="background1" w:themeFillShade="D9"/>
          </w:tcPr>
          <w:p w14:paraId="74A09480" w14:textId="77777777" w:rsidR="005A62E9" w:rsidRPr="002931F8" w:rsidRDefault="005A62E9" w:rsidP="00F86FE3">
            <w:pPr>
              <w:tabs>
                <w:tab w:val="left" w:pos="2184"/>
              </w:tabs>
              <w:spacing w:before="60" w:after="60" w:line="240" w:lineRule="auto"/>
              <w:ind w:right="-108"/>
              <w:rPr>
                <w:rFonts w:cs="Arial"/>
                <w:b/>
                <w:color w:val="000000"/>
                <w:sz w:val="22"/>
                <w:szCs w:val="22"/>
              </w:rPr>
            </w:pPr>
            <w:r w:rsidRPr="002931F8">
              <w:rPr>
                <w:rFonts w:cs="Arial"/>
                <w:b/>
                <w:color w:val="000000"/>
                <w:sz w:val="22"/>
                <w:szCs w:val="22"/>
              </w:rPr>
              <w:t>Service Access</w:t>
            </w:r>
          </w:p>
          <w:p w14:paraId="4F6DDCD3" w14:textId="77777777" w:rsidR="005A62E9" w:rsidRPr="002931F8" w:rsidRDefault="005A62E9" w:rsidP="00F86FE3">
            <w:pPr>
              <w:spacing w:before="60" w:after="60" w:line="240" w:lineRule="auto"/>
              <w:rPr>
                <w:rFonts w:cs="Arial"/>
                <w:sz w:val="22"/>
                <w:szCs w:val="22"/>
              </w:rPr>
            </w:pPr>
            <w:r w:rsidRPr="002931F8">
              <w:rPr>
                <w:rFonts w:cs="Arial"/>
                <w:color w:val="000000"/>
                <w:sz w:val="22"/>
                <w:szCs w:val="22"/>
              </w:rPr>
              <w:t>Sound eligibility, entry and exit processes facilitate access to services on the basis of relative need and available resources</w:t>
            </w:r>
          </w:p>
        </w:tc>
        <w:tc>
          <w:tcPr>
            <w:tcW w:w="567" w:type="dxa"/>
            <w:shd w:val="clear" w:color="auto" w:fill="F2F2F2" w:themeFill="background1" w:themeFillShade="F2"/>
          </w:tcPr>
          <w:p w14:paraId="44BD5AE7" w14:textId="77777777" w:rsidR="005A62E9" w:rsidRPr="002931F8" w:rsidRDefault="005A62E9" w:rsidP="00F86FE3">
            <w:pPr>
              <w:spacing w:before="60" w:after="60" w:line="240" w:lineRule="auto"/>
              <w:rPr>
                <w:rFonts w:cs="Arial"/>
                <w:color w:val="000000"/>
                <w:sz w:val="22"/>
                <w:szCs w:val="22"/>
              </w:rPr>
            </w:pPr>
            <w:r w:rsidRPr="002931F8">
              <w:rPr>
                <w:rFonts w:cs="Arial"/>
                <w:color w:val="000000"/>
                <w:sz w:val="22"/>
                <w:szCs w:val="22"/>
              </w:rPr>
              <w:t>2.1</w:t>
            </w:r>
          </w:p>
        </w:tc>
        <w:tc>
          <w:tcPr>
            <w:tcW w:w="6804" w:type="dxa"/>
            <w:shd w:val="clear" w:color="auto" w:fill="F2F2F2" w:themeFill="background1" w:themeFillShade="F2"/>
          </w:tcPr>
          <w:p w14:paraId="2F551800" w14:textId="77777777" w:rsidR="005A62E9" w:rsidRPr="002931F8" w:rsidRDefault="005A62E9" w:rsidP="00F86FE3">
            <w:pPr>
              <w:spacing w:before="60" w:after="60" w:line="240" w:lineRule="auto"/>
              <w:rPr>
                <w:rFonts w:cs="Arial"/>
                <w:color w:val="000000"/>
                <w:sz w:val="22"/>
                <w:szCs w:val="22"/>
              </w:rPr>
            </w:pPr>
            <w:r w:rsidRPr="002931F8">
              <w:rPr>
                <w:rFonts w:cs="Arial"/>
                <w:color w:val="000000"/>
                <w:sz w:val="22"/>
                <w:szCs w:val="22"/>
              </w:rPr>
              <w:t>Where the organisation has responsibility for eligibility, entry and exit processes, these are consistently applied based on relative need, available resources and the purpose of the service.</w:t>
            </w:r>
          </w:p>
        </w:tc>
      </w:tr>
      <w:tr w:rsidR="005A62E9" w:rsidRPr="002931F8" w14:paraId="54A5D795" w14:textId="77777777" w:rsidTr="00DD7A15">
        <w:tc>
          <w:tcPr>
            <w:tcW w:w="562" w:type="dxa"/>
            <w:vMerge/>
            <w:shd w:val="clear" w:color="auto" w:fill="1F4E79" w:themeFill="accent1" w:themeFillShade="80"/>
          </w:tcPr>
          <w:p w14:paraId="3A14881C" w14:textId="77777777" w:rsidR="005A62E9" w:rsidRPr="002931F8" w:rsidRDefault="005A62E9" w:rsidP="0076017C">
            <w:pPr>
              <w:spacing w:before="60" w:after="60" w:line="240" w:lineRule="auto"/>
              <w:rPr>
                <w:rFonts w:cs="Arial"/>
                <w:color w:val="FFFFFF" w:themeColor="background1"/>
                <w:sz w:val="22"/>
                <w:szCs w:val="22"/>
              </w:rPr>
            </w:pPr>
          </w:p>
        </w:tc>
        <w:tc>
          <w:tcPr>
            <w:tcW w:w="1985" w:type="dxa"/>
            <w:vMerge/>
            <w:shd w:val="clear" w:color="auto" w:fill="D9D9D9" w:themeFill="background1" w:themeFillShade="D9"/>
          </w:tcPr>
          <w:p w14:paraId="40B65C55" w14:textId="77777777" w:rsidR="005A62E9" w:rsidRPr="002931F8" w:rsidRDefault="005A62E9" w:rsidP="00F86FE3">
            <w:pPr>
              <w:spacing w:before="60" w:after="60" w:line="240" w:lineRule="auto"/>
              <w:rPr>
                <w:rFonts w:cs="Arial"/>
                <w:sz w:val="22"/>
                <w:szCs w:val="22"/>
              </w:rPr>
            </w:pPr>
          </w:p>
        </w:tc>
        <w:tc>
          <w:tcPr>
            <w:tcW w:w="567" w:type="dxa"/>
            <w:shd w:val="clear" w:color="auto" w:fill="F2F2F2" w:themeFill="background1" w:themeFillShade="F2"/>
          </w:tcPr>
          <w:p w14:paraId="2F0111A1" w14:textId="77777777" w:rsidR="005A62E9" w:rsidRPr="002931F8" w:rsidRDefault="005A62E9" w:rsidP="00F86FE3">
            <w:pPr>
              <w:spacing w:before="60" w:after="60" w:line="240" w:lineRule="auto"/>
              <w:rPr>
                <w:rFonts w:cs="Arial"/>
                <w:color w:val="000000"/>
                <w:sz w:val="22"/>
                <w:szCs w:val="22"/>
              </w:rPr>
            </w:pPr>
            <w:r w:rsidRPr="002931F8">
              <w:rPr>
                <w:rFonts w:cs="Arial"/>
                <w:color w:val="000000"/>
                <w:sz w:val="22"/>
                <w:szCs w:val="22"/>
              </w:rPr>
              <w:t>2.2</w:t>
            </w:r>
          </w:p>
        </w:tc>
        <w:tc>
          <w:tcPr>
            <w:tcW w:w="6804" w:type="dxa"/>
            <w:shd w:val="clear" w:color="auto" w:fill="F2F2F2" w:themeFill="background1" w:themeFillShade="F2"/>
          </w:tcPr>
          <w:p w14:paraId="570E24C7" w14:textId="77777777" w:rsidR="005A62E9" w:rsidRPr="002931F8" w:rsidRDefault="005A62E9" w:rsidP="00F86FE3">
            <w:pPr>
              <w:spacing w:before="60" w:after="60" w:line="240" w:lineRule="auto"/>
              <w:rPr>
                <w:rFonts w:cs="Arial"/>
                <w:color w:val="000000"/>
                <w:sz w:val="22"/>
                <w:szCs w:val="22"/>
              </w:rPr>
            </w:pPr>
            <w:r w:rsidRPr="002931F8">
              <w:rPr>
                <w:rFonts w:cs="Arial"/>
                <w:color w:val="000000"/>
                <w:sz w:val="22"/>
                <w:szCs w:val="22"/>
              </w:rPr>
              <w:t>The organisation has processes to communicate, interact effectively and respond to the individual’s decision to access and/or exit services.</w:t>
            </w:r>
          </w:p>
        </w:tc>
      </w:tr>
      <w:tr w:rsidR="005A62E9" w:rsidRPr="002931F8" w14:paraId="0E98850F" w14:textId="77777777" w:rsidTr="00DD7A15">
        <w:tc>
          <w:tcPr>
            <w:tcW w:w="562" w:type="dxa"/>
            <w:vMerge/>
            <w:shd w:val="clear" w:color="auto" w:fill="1F4E79" w:themeFill="accent1" w:themeFillShade="80"/>
          </w:tcPr>
          <w:p w14:paraId="794C618B" w14:textId="77777777" w:rsidR="005A62E9" w:rsidRPr="002931F8" w:rsidRDefault="005A62E9" w:rsidP="0076017C">
            <w:pPr>
              <w:spacing w:before="60" w:after="60" w:line="240" w:lineRule="auto"/>
              <w:rPr>
                <w:rFonts w:cs="Arial"/>
                <w:color w:val="FFFFFF" w:themeColor="background1"/>
                <w:sz w:val="22"/>
                <w:szCs w:val="22"/>
              </w:rPr>
            </w:pPr>
          </w:p>
        </w:tc>
        <w:tc>
          <w:tcPr>
            <w:tcW w:w="1985" w:type="dxa"/>
            <w:vMerge/>
          </w:tcPr>
          <w:p w14:paraId="0246F95A" w14:textId="77777777" w:rsidR="005A62E9" w:rsidRPr="002931F8" w:rsidRDefault="005A62E9" w:rsidP="00F86FE3">
            <w:pPr>
              <w:spacing w:before="60" w:after="60" w:line="240" w:lineRule="auto"/>
              <w:rPr>
                <w:rFonts w:cs="Arial"/>
                <w:sz w:val="22"/>
                <w:szCs w:val="22"/>
              </w:rPr>
            </w:pPr>
          </w:p>
        </w:tc>
        <w:tc>
          <w:tcPr>
            <w:tcW w:w="567" w:type="dxa"/>
            <w:shd w:val="clear" w:color="auto" w:fill="F2F2F2" w:themeFill="background1" w:themeFillShade="F2"/>
          </w:tcPr>
          <w:p w14:paraId="77D89BE0" w14:textId="77777777" w:rsidR="005A62E9" w:rsidRPr="002931F8" w:rsidRDefault="005A62E9" w:rsidP="00F86FE3">
            <w:pPr>
              <w:spacing w:before="60" w:after="60" w:line="240" w:lineRule="auto"/>
              <w:rPr>
                <w:rFonts w:cs="Arial"/>
                <w:sz w:val="22"/>
                <w:szCs w:val="22"/>
              </w:rPr>
            </w:pPr>
            <w:r w:rsidRPr="002931F8">
              <w:rPr>
                <w:rFonts w:cs="Arial"/>
                <w:color w:val="000000"/>
                <w:sz w:val="22"/>
                <w:szCs w:val="22"/>
              </w:rPr>
              <w:t>2.3</w:t>
            </w:r>
          </w:p>
        </w:tc>
        <w:tc>
          <w:tcPr>
            <w:tcW w:w="6804" w:type="dxa"/>
            <w:shd w:val="clear" w:color="auto" w:fill="F2F2F2" w:themeFill="background1" w:themeFillShade="F2"/>
          </w:tcPr>
          <w:p w14:paraId="4BE0EAB2" w14:textId="4786CF99" w:rsidR="00D47F62" w:rsidRPr="002931F8" w:rsidRDefault="005A62E9" w:rsidP="00DD7A15">
            <w:pPr>
              <w:spacing w:before="60" w:after="60" w:line="240" w:lineRule="auto"/>
              <w:rPr>
                <w:rFonts w:cs="Arial"/>
                <w:sz w:val="22"/>
                <w:szCs w:val="22"/>
              </w:rPr>
            </w:pPr>
            <w:r w:rsidRPr="002931F8">
              <w:rPr>
                <w:rFonts w:cs="Arial"/>
                <w:color w:val="000000"/>
                <w:sz w:val="22"/>
                <w:szCs w:val="22"/>
              </w:rPr>
              <w:t>Where an organisation is unable to provide services to a person due to ineligibility or lack of capacity, there are processes in place to refer the person to an appropriate alternative service.</w:t>
            </w:r>
          </w:p>
        </w:tc>
      </w:tr>
      <w:tr w:rsidR="005A62E9" w:rsidRPr="002931F8" w14:paraId="7D787984" w14:textId="77777777" w:rsidTr="00DD7A15">
        <w:tc>
          <w:tcPr>
            <w:tcW w:w="562" w:type="dxa"/>
            <w:vMerge w:val="restart"/>
            <w:shd w:val="clear" w:color="auto" w:fill="1F4E79" w:themeFill="accent1" w:themeFillShade="80"/>
          </w:tcPr>
          <w:p w14:paraId="0C35547D" w14:textId="77777777" w:rsidR="005A62E9" w:rsidRPr="002931F8" w:rsidRDefault="005A62E9" w:rsidP="0076017C">
            <w:pPr>
              <w:spacing w:before="60" w:after="60" w:line="240" w:lineRule="auto"/>
              <w:rPr>
                <w:rFonts w:cs="Arial"/>
                <w:color w:val="FFFFFF" w:themeColor="background1"/>
                <w:sz w:val="22"/>
                <w:szCs w:val="22"/>
              </w:rPr>
            </w:pPr>
            <w:r w:rsidRPr="002931F8">
              <w:rPr>
                <w:rFonts w:cs="Arial"/>
                <w:color w:val="FFFFFF" w:themeColor="background1"/>
                <w:sz w:val="22"/>
                <w:szCs w:val="22"/>
              </w:rPr>
              <w:t>3</w:t>
            </w:r>
          </w:p>
        </w:tc>
        <w:tc>
          <w:tcPr>
            <w:tcW w:w="1985" w:type="dxa"/>
            <w:vMerge w:val="restart"/>
            <w:shd w:val="clear" w:color="auto" w:fill="D9D9D9" w:themeFill="background1" w:themeFillShade="D9"/>
          </w:tcPr>
          <w:p w14:paraId="74F6F030" w14:textId="77777777" w:rsidR="005A62E9" w:rsidRPr="002931F8" w:rsidRDefault="005A62E9" w:rsidP="00F86FE3">
            <w:pPr>
              <w:tabs>
                <w:tab w:val="left" w:pos="2184"/>
              </w:tabs>
              <w:spacing w:before="60" w:after="60" w:line="240" w:lineRule="auto"/>
              <w:ind w:right="-108"/>
              <w:rPr>
                <w:rFonts w:cs="Arial"/>
                <w:b/>
                <w:color w:val="000000"/>
                <w:sz w:val="22"/>
                <w:szCs w:val="22"/>
              </w:rPr>
            </w:pPr>
            <w:r w:rsidRPr="002931F8">
              <w:rPr>
                <w:rFonts w:cs="Arial"/>
                <w:b/>
                <w:color w:val="000000"/>
                <w:sz w:val="22"/>
                <w:szCs w:val="22"/>
              </w:rPr>
              <w:t>Responding to Individual Need</w:t>
            </w:r>
          </w:p>
          <w:p w14:paraId="406944CB" w14:textId="77777777" w:rsidR="005A62E9" w:rsidRPr="002931F8" w:rsidRDefault="005A62E9" w:rsidP="00F86FE3">
            <w:pPr>
              <w:spacing w:before="60" w:after="60" w:line="240" w:lineRule="auto"/>
              <w:rPr>
                <w:rFonts w:cs="Arial"/>
                <w:sz w:val="22"/>
                <w:szCs w:val="22"/>
              </w:rPr>
            </w:pPr>
            <w:r w:rsidRPr="002931F8">
              <w:rPr>
                <w:rFonts w:cs="Arial"/>
                <w:color w:val="000000"/>
                <w:sz w:val="22"/>
                <w:szCs w:val="22"/>
              </w:rPr>
              <w:t>The assessed needs of the individual are being appropriately addressed and responded to within resource capacity</w:t>
            </w:r>
          </w:p>
        </w:tc>
        <w:tc>
          <w:tcPr>
            <w:tcW w:w="567" w:type="dxa"/>
            <w:shd w:val="clear" w:color="auto" w:fill="F2F2F2" w:themeFill="background1" w:themeFillShade="F2"/>
          </w:tcPr>
          <w:p w14:paraId="2180F431" w14:textId="77777777" w:rsidR="005A62E9" w:rsidRPr="002931F8" w:rsidRDefault="005A62E9" w:rsidP="00F86FE3">
            <w:pPr>
              <w:spacing w:before="60" w:after="60" w:line="240" w:lineRule="auto"/>
              <w:rPr>
                <w:rFonts w:cs="Arial"/>
                <w:sz w:val="22"/>
                <w:szCs w:val="22"/>
              </w:rPr>
            </w:pPr>
            <w:r w:rsidRPr="002931F8">
              <w:rPr>
                <w:rFonts w:cs="Arial"/>
                <w:color w:val="000000"/>
                <w:sz w:val="22"/>
                <w:szCs w:val="22"/>
              </w:rPr>
              <w:t>3.1</w:t>
            </w:r>
          </w:p>
        </w:tc>
        <w:tc>
          <w:tcPr>
            <w:tcW w:w="6804" w:type="dxa"/>
            <w:shd w:val="clear" w:color="auto" w:fill="F2F2F2" w:themeFill="background1" w:themeFillShade="F2"/>
          </w:tcPr>
          <w:p w14:paraId="6B24CA79" w14:textId="77777777" w:rsidR="005A62E9" w:rsidRPr="002931F8" w:rsidRDefault="005A62E9" w:rsidP="00F86FE3">
            <w:pPr>
              <w:spacing w:before="60" w:after="60" w:line="240" w:lineRule="auto"/>
              <w:rPr>
                <w:rFonts w:cs="Arial"/>
                <w:sz w:val="22"/>
                <w:szCs w:val="22"/>
              </w:rPr>
            </w:pPr>
            <w:r w:rsidRPr="002931F8">
              <w:rPr>
                <w:rFonts w:cs="Arial"/>
                <w:color w:val="000000"/>
                <w:sz w:val="22"/>
                <w:szCs w:val="22"/>
              </w:rPr>
              <w:t>The organisation uses flexible and inclusive methods to identify the individual strengths, goals and aspirations of people using services.</w:t>
            </w:r>
          </w:p>
        </w:tc>
      </w:tr>
      <w:tr w:rsidR="005A62E9" w:rsidRPr="002931F8" w14:paraId="250E75D2" w14:textId="77777777" w:rsidTr="00DD7A15">
        <w:tc>
          <w:tcPr>
            <w:tcW w:w="562" w:type="dxa"/>
            <w:vMerge/>
            <w:shd w:val="clear" w:color="auto" w:fill="1F4E79" w:themeFill="accent1" w:themeFillShade="80"/>
          </w:tcPr>
          <w:p w14:paraId="11DABD02" w14:textId="77777777" w:rsidR="005A62E9" w:rsidRPr="002931F8" w:rsidRDefault="005A62E9" w:rsidP="0076017C">
            <w:pPr>
              <w:spacing w:before="60" w:after="60" w:line="240" w:lineRule="auto"/>
              <w:rPr>
                <w:rFonts w:cs="Arial"/>
                <w:color w:val="FFFFFF" w:themeColor="background1"/>
                <w:sz w:val="22"/>
                <w:szCs w:val="22"/>
              </w:rPr>
            </w:pPr>
          </w:p>
        </w:tc>
        <w:tc>
          <w:tcPr>
            <w:tcW w:w="1985" w:type="dxa"/>
            <w:vMerge/>
            <w:shd w:val="clear" w:color="auto" w:fill="D9D9D9" w:themeFill="background1" w:themeFillShade="D9"/>
          </w:tcPr>
          <w:p w14:paraId="0F91B98A" w14:textId="77777777" w:rsidR="005A62E9" w:rsidRPr="002931F8" w:rsidRDefault="005A62E9" w:rsidP="00F86FE3">
            <w:pPr>
              <w:spacing w:before="60" w:after="60" w:line="240" w:lineRule="auto"/>
              <w:rPr>
                <w:rFonts w:cs="Arial"/>
                <w:sz w:val="22"/>
                <w:szCs w:val="22"/>
              </w:rPr>
            </w:pPr>
          </w:p>
        </w:tc>
        <w:tc>
          <w:tcPr>
            <w:tcW w:w="567" w:type="dxa"/>
            <w:shd w:val="clear" w:color="auto" w:fill="F2F2F2" w:themeFill="background1" w:themeFillShade="F2"/>
          </w:tcPr>
          <w:p w14:paraId="6487A55E" w14:textId="77777777" w:rsidR="005A62E9" w:rsidRPr="002931F8" w:rsidRDefault="005A62E9" w:rsidP="00F86FE3">
            <w:pPr>
              <w:spacing w:before="60" w:after="60" w:line="240" w:lineRule="auto"/>
              <w:rPr>
                <w:rFonts w:cs="Arial"/>
                <w:sz w:val="22"/>
                <w:szCs w:val="22"/>
              </w:rPr>
            </w:pPr>
            <w:r w:rsidRPr="002931F8">
              <w:rPr>
                <w:rFonts w:cs="Arial"/>
                <w:color w:val="000000"/>
                <w:sz w:val="22"/>
                <w:szCs w:val="22"/>
              </w:rPr>
              <w:t>3.2</w:t>
            </w:r>
          </w:p>
        </w:tc>
        <w:tc>
          <w:tcPr>
            <w:tcW w:w="6804" w:type="dxa"/>
            <w:shd w:val="clear" w:color="auto" w:fill="F2F2F2" w:themeFill="background1" w:themeFillShade="F2"/>
          </w:tcPr>
          <w:p w14:paraId="42DFF6DE" w14:textId="77777777" w:rsidR="005A62E9" w:rsidRPr="002931F8" w:rsidRDefault="005A62E9" w:rsidP="00F86FE3">
            <w:pPr>
              <w:spacing w:before="60" w:after="60" w:line="240" w:lineRule="auto"/>
              <w:rPr>
                <w:rFonts w:cs="Arial"/>
                <w:sz w:val="22"/>
                <w:szCs w:val="22"/>
              </w:rPr>
            </w:pPr>
            <w:r w:rsidRPr="002931F8">
              <w:rPr>
                <w:rFonts w:cs="Arial"/>
                <w:color w:val="000000"/>
                <w:sz w:val="22"/>
                <w:szCs w:val="22"/>
              </w:rPr>
              <w:t>The organisation formulates service delivery that respects and values the individual (e.g. identity, gender, sexuality, culture, age and religious beliefs).</w:t>
            </w:r>
          </w:p>
        </w:tc>
      </w:tr>
      <w:tr w:rsidR="005A62E9" w:rsidRPr="002931F8" w14:paraId="7D99BE0D" w14:textId="77777777" w:rsidTr="00DD7A15">
        <w:tc>
          <w:tcPr>
            <w:tcW w:w="562" w:type="dxa"/>
            <w:vMerge/>
            <w:shd w:val="clear" w:color="auto" w:fill="1F4E79" w:themeFill="accent1" w:themeFillShade="80"/>
          </w:tcPr>
          <w:p w14:paraId="36CAC498" w14:textId="77777777" w:rsidR="005A62E9" w:rsidRPr="002931F8" w:rsidRDefault="005A62E9" w:rsidP="0076017C">
            <w:pPr>
              <w:spacing w:before="60" w:after="60" w:line="240" w:lineRule="auto"/>
              <w:rPr>
                <w:rFonts w:cs="Arial"/>
                <w:color w:val="FFFFFF" w:themeColor="background1"/>
                <w:sz w:val="22"/>
                <w:szCs w:val="22"/>
              </w:rPr>
            </w:pPr>
          </w:p>
        </w:tc>
        <w:tc>
          <w:tcPr>
            <w:tcW w:w="1985" w:type="dxa"/>
            <w:vMerge/>
          </w:tcPr>
          <w:p w14:paraId="1BE4C3C0" w14:textId="77777777" w:rsidR="005A62E9" w:rsidRPr="002931F8" w:rsidRDefault="005A62E9" w:rsidP="00F86FE3">
            <w:pPr>
              <w:spacing w:before="60" w:after="60" w:line="240" w:lineRule="auto"/>
              <w:rPr>
                <w:rFonts w:cs="Arial"/>
                <w:sz w:val="22"/>
                <w:szCs w:val="22"/>
              </w:rPr>
            </w:pPr>
          </w:p>
        </w:tc>
        <w:tc>
          <w:tcPr>
            <w:tcW w:w="567" w:type="dxa"/>
            <w:shd w:val="clear" w:color="auto" w:fill="F2F2F2" w:themeFill="background1" w:themeFillShade="F2"/>
          </w:tcPr>
          <w:p w14:paraId="32366FFF" w14:textId="77777777" w:rsidR="005A62E9" w:rsidRPr="002931F8" w:rsidRDefault="005A62E9" w:rsidP="00F86FE3">
            <w:pPr>
              <w:spacing w:before="60" w:after="60" w:line="240" w:lineRule="auto"/>
              <w:rPr>
                <w:rFonts w:cs="Arial"/>
                <w:sz w:val="22"/>
                <w:szCs w:val="22"/>
              </w:rPr>
            </w:pPr>
            <w:r w:rsidRPr="002931F8">
              <w:rPr>
                <w:rFonts w:cs="Arial"/>
                <w:color w:val="000000"/>
                <w:sz w:val="22"/>
                <w:szCs w:val="22"/>
              </w:rPr>
              <w:t>3.3</w:t>
            </w:r>
          </w:p>
        </w:tc>
        <w:tc>
          <w:tcPr>
            <w:tcW w:w="6804" w:type="dxa"/>
            <w:shd w:val="clear" w:color="auto" w:fill="F2F2F2" w:themeFill="background1" w:themeFillShade="F2"/>
          </w:tcPr>
          <w:p w14:paraId="6D735BE8" w14:textId="77777777" w:rsidR="005A62E9" w:rsidRPr="002931F8" w:rsidRDefault="005A62E9" w:rsidP="00F86FE3">
            <w:pPr>
              <w:spacing w:before="60" w:after="60" w:line="240" w:lineRule="auto"/>
              <w:rPr>
                <w:rFonts w:cs="Arial"/>
                <w:sz w:val="22"/>
                <w:szCs w:val="22"/>
              </w:rPr>
            </w:pPr>
            <w:r w:rsidRPr="002931F8">
              <w:rPr>
                <w:rFonts w:cs="Arial"/>
                <w:color w:val="000000"/>
                <w:sz w:val="22"/>
                <w:szCs w:val="22"/>
              </w:rPr>
              <w:t>The organisation ensures that services to the individual/s are delivered, monitored, reviewed and reassessed in a timely manner.</w:t>
            </w:r>
          </w:p>
        </w:tc>
      </w:tr>
      <w:tr w:rsidR="005A62E9" w:rsidRPr="002931F8" w14:paraId="7E0A3721" w14:textId="77777777" w:rsidTr="00DD7A15">
        <w:tc>
          <w:tcPr>
            <w:tcW w:w="562" w:type="dxa"/>
            <w:vMerge/>
            <w:shd w:val="clear" w:color="auto" w:fill="1F4E79" w:themeFill="accent1" w:themeFillShade="80"/>
          </w:tcPr>
          <w:p w14:paraId="0E1CF2C9" w14:textId="77777777" w:rsidR="005A62E9" w:rsidRPr="002931F8" w:rsidRDefault="005A62E9" w:rsidP="0076017C">
            <w:pPr>
              <w:spacing w:before="60" w:after="60" w:line="240" w:lineRule="auto"/>
              <w:rPr>
                <w:rFonts w:cs="Arial"/>
                <w:color w:val="FFFFFF" w:themeColor="background1"/>
                <w:sz w:val="22"/>
                <w:szCs w:val="22"/>
              </w:rPr>
            </w:pPr>
          </w:p>
        </w:tc>
        <w:tc>
          <w:tcPr>
            <w:tcW w:w="1985" w:type="dxa"/>
            <w:vMerge/>
          </w:tcPr>
          <w:p w14:paraId="079AB874" w14:textId="77777777" w:rsidR="005A62E9" w:rsidRPr="002931F8" w:rsidRDefault="005A62E9" w:rsidP="00F86FE3">
            <w:pPr>
              <w:spacing w:before="60" w:after="60" w:line="240" w:lineRule="auto"/>
              <w:rPr>
                <w:rFonts w:cs="Arial"/>
                <w:sz w:val="22"/>
                <w:szCs w:val="22"/>
              </w:rPr>
            </w:pPr>
          </w:p>
        </w:tc>
        <w:tc>
          <w:tcPr>
            <w:tcW w:w="567" w:type="dxa"/>
            <w:shd w:val="clear" w:color="auto" w:fill="F2F2F2" w:themeFill="background1" w:themeFillShade="F2"/>
          </w:tcPr>
          <w:p w14:paraId="55A2ECCB" w14:textId="77777777" w:rsidR="005A62E9" w:rsidRPr="002931F8" w:rsidRDefault="005A62E9" w:rsidP="00F86FE3">
            <w:pPr>
              <w:spacing w:before="60" w:after="60" w:line="240" w:lineRule="auto"/>
              <w:rPr>
                <w:rFonts w:cs="Arial"/>
                <w:sz w:val="22"/>
                <w:szCs w:val="22"/>
              </w:rPr>
            </w:pPr>
            <w:r w:rsidRPr="002931F8">
              <w:rPr>
                <w:rFonts w:cs="Arial"/>
                <w:color w:val="000000"/>
                <w:sz w:val="22"/>
                <w:szCs w:val="22"/>
              </w:rPr>
              <w:t>3.4</w:t>
            </w:r>
          </w:p>
        </w:tc>
        <w:tc>
          <w:tcPr>
            <w:tcW w:w="6804" w:type="dxa"/>
            <w:shd w:val="clear" w:color="auto" w:fill="F2F2F2" w:themeFill="background1" w:themeFillShade="F2"/>
          </w:tcPr>
          <w:p w14:paraId="6662F97E" w14:textId="77777777" w:rsidR="005A62E9" w:rsidRPr="002931F8" w:rsidRDefault="005A62E9" w:rsidP="00F86FE3">
            <w:pPr>
              <w:spacing w:before="60" w:after="60" w:line="240" w:lineRule="auto"/>
              <w:rPr>
                <w:rFonts w:cs="Arial"/>
                <w:sz w:val="22"/>
                <w:szCs w:val="22"/>
              </w:rPr>
            </w:pPr>
            <w:r w:rsidRPr="002931F8">
              <w:rPr>
                <w:rFonts w:cs="Arial"/>
                <w:color w:val="000000"/>
                <w:sz w:val="22"/>
                <w:szCs w:val="22"/>
              </w:rPr>
              <w:t>The organisation has partnerships and collaborates to enable it to effectively work with community support networks, other organisations and government agencies as relevant and appropriate.</w:t>
            </w:r>
          </w:p>
        </w:tc>
      </w:tr>
      <w:tr w:rsidR="005A62E9" w:rsidRPr="002931F8" w14:paraId="7A907C62" w14:textId="77777777" w:rsidTr="00DD7A15">
        <w:tc>
          <w:tcPr>
            <w:tcW w:w="562" w:type="dxa"/>
            <w:vMerge/>
            <w:shd w:val="clear" w:color="auto" w:fill="1F4E79" w:themeFill="accent1" w:themeFillShade="80"/>
          </w:tcPr>
          <w:p w14:paraId="68F1DD74" w14:textId="77777777" w:rsidR="005A62E9" w:rsidRPr="002931F8" w:rsidRDefault="005A62E9" w:rsidP="0076017C">
            <w:pPr>
              <w:spacing w:before="60" w:after="60" w:line="240" w:lineRule="auto"/>
              <w:rPr>
                <w:rFonts w:cs="Arial"/>
                <w:color w:val="FFFFFF" w:themeColor="background1"/>
                <w:sz w:val="22"/>
                <w:szCs w:val="22"/>
              </w:rPr>
            </w:pPr>
          </w:p>
        </w:tc>
        <w:tc>
          <w:tcPr>
            <w:tcW w:w="1985" w:type="dxa"/>
            <w:vMerge/>
          </w:tcPr>
          <w:p w14:paraId="21C99DB5" w14:textId="77777777" w:rsidR="005A62E9" w:rsidRPr="002931F8" w:rsidRDefault="005A62E9" w:rsidP="00F86FE3">
            <w:pPr>
              <w:spacing w:before="60" w:after="60" w:line="240" w:lineRule="auto"/>
              <w:rPr>
                <w:rFonts w:cs="Arial"/>
                <w:sz w:val="22"/>
                <w:szCs w:val="22"/>
              </w:rPr>
            </w:pPr>
          </w:p>
        </w:tc>
        <w:tc>
          <w:tcPr>
            <w:tcW w:w="567" w:type="dxa"/>
            <w:shd w:val="clear" w:color="auto" w:fill="F2F2F2" w:themeFill="background1" w:themeFillShade="F2"/>
          </w:tcPr>
          <w:p w14:paraId="4EB3F82D" w14:textId="77777777" w:rsidR="005A62E9" w:rsidRPr="002931F8" w:rsidRDefault="005A62E9" w:rsidP="00F86FE3">
            <w:pPr>
              <w:spacing w:before="60" w:after="60" w:line="240" w:lineRule="auto"/>
              <w:rPr>
                <w:rFonts w:cs="Arial"/>
                <w:sz w:val="22"/>
                <w:szCs w:val="22"/>
              </w:rPr>
            </w:pPr>
            <w:r w:rsidRPr="002931F8">
              <w:rPr>
                <w:rFonts w:cs="Arial"/>
                <w:color w:val="000000"/>
                <w:sz w:val="22"/>
                <w:szCs w:val="22"/>
              </w:rPr>
              <w:t>3.5</w:t>
            </w:r>
          </w:p>
        </w:tc>
        <w:tc>
          <w:tcPr>
            <w:tcW w:w="6804" w:type="dxa"/>
            <w:shd w:val="clear" w:color="auto" w:fill="F2F2F2" w:themeFill="background1" w:themeFillShade="F2"/>
          </w:tcPr>
          <w:p w14:paraId="0E414F6B" w14:textId="19D6ED9C" w:rsidR="005A62E9" w:rsidRPr="002931F8" w:rsidRDefault="005A62E9" w:rsidP="00DD7A15">
            <w:pPr>
              <w:spacing w:before="60" w:after="60" w:line="240" w:lineRule="auto"/>
              <w:rPr>
                <w:rFonts w:cs="Arial"/>
                <w:sz w:val="22"/>
                <w:szCs w:val="22"/>
              </w:rPr>
            </w:pPr>
            <w:r w:rsidRPr="002931F8">
              <w:rPr>
                <w:rFonts w:cs="Arial"/>
                <w:color w:val="000000"/>
                <w:sz w:val="22"/>
                <w:szCs w:val="22"/>
              </w:rPr>
              <w:t>The organisation has a range of strategies to ensure communication and decision-making by the individual is respected and reflected in goals set by the person using services and in plans to achieve service delivery outcomes.</w:t>
            </w:r>
          </w:p>
        </w:tc>
      </w:tr>
      <w:tr w:rsidR="005A62E9" w:rsidRPr="002931F8" w14:paraId="484AA698" w14:textId="77777777" w:rsidTr="00DD7A15">
        <w:tc>
          <w:tcPr>
            <w:tcW w:w="562" w:type="dxa"/>
            <w:vMerge w:val="restart"/>
            <w:shd w:val="clear" w:color="auto" w:fill="1F4E79" w:themeFill="accent1" w:themeFillShade="80"/>
          </w:tcPr>
          <w:p w14:paraId="1400A481" w14:textId="77777777" w:rsidR="005A62E9" w:rsidRPr="002931F8" w:rsidRDefault="005A62E9" w:rsidP="0076017C">
            <w:pPr>
              <w:spacing w:before="60" w:after="60" w:line="240" w:lineRule="auto"/>
              <w:rPr>
                <w:rFonts w:cs="Arial"/>
                <w:color w:val="FFFFFF" w:themeColor="background1"/>
                <w:sz w:val="22"/>
                <w:szCs w:val="22"/>
              </w:rPr>
            </w:pPr>
            <w:r w:rsidRPr="002931F8">
              <w:rPr>
                <w:rFonts w:cs="Arial"/>
                <w:color w:val="FFFFFF" w:themeColor="background1"/>
                <w:sz w:val="22"/>
                <w:szCs w:val="22"/>
              </w:rPr>
              <w:t>4</w:t>
            </w:r>
          </w:p>
        </w:tc>
        <w:tc>
          <w:tcPr>
            <w:tcW w:w="1985" w:type="dxa"/>
            <w:vMerge w:val="restart"/>
            <w:shd w:val="clear" w:color="auto" w:fill="D9D9D9" w:themeFill="background1" w:themeFillShade="D9"/>
          </w:tcPr>
          <w:p w14:paraId="77B3A7BA" w14:textId="77777777" w:rsidR="005A62E9" w:rsidRPr="002931F8" w:rsidRDefault="005A62E9" w:rsidP="00F86FE3">
            <w:pPr>
              <w:tabs>
                <w:tab w:val="left" w:pos="2184"/>
              </w:tabs>
              <w:spacing w:before="60" w:after="60" w:line="240" w:lineRule="auto"/>
              <w:ind w:right="-108"/>
              <w:rPr>
                <w:rFonts w:cs="Arial"/>
                <w:b/>
                <w:color w:val="000000"/>
                <w:sz w:val="22"/>
                <w:szCs w:val="22"/>
              </w:rPr>
            </w:pPr>
            <w:r w:rsidRPr="002931F8">
              <w:rPr>
                <w:rFonts w:cs="Arial"/>
                <w:b/>
                <w:color w:val="000000"/>
                <w:sz w:val="22"/>
                <w:szCs w:val="22"/>
              </w:rPr>
              <w:t>Safety, Wellbeing and Rights</w:t>
            </w:r>
          </w:p>
          <w:p w14:paraId="4236739F" w14:textId="77777777" w:rsidR="005A62E9" w:rsidRPr="002931F8" w:rsidRDefault="005A62E9" w:rsidP="00F86FE3">
            <w:pPr>
              <w:spacing w:before="60" w:after="60" w:line="240" w:lineRule="auto"/>
              <w:rPr>
                <w:rFonts w:cs="Arial"/>
                <w:sz w:val="22"/>
                <w:szCs w:val="22"/>
              </w:rPr>
            </w:pPr>
            <w:r w:rsidRPr="002931F8">
              <w:rPr>
                <w:rFonts w:cs="Arial"/>
                <w:color w:val="000000"/>
                <w:sz w:val="22"/>
                <w:szCs w:val="22"/>
              </w:rPr>
              <w:t>The safety, wellbeing and human and legal rights of people using services are protected and promoted</w:t>
            </w:r>
          </w:p>
        </w:tc>
        <w:tc>
          <w:tcPr>
            <w:tcW w:w="567" w:type="dxa"/>
            <w:shd w:val="clear" w:color="auto" w:fill="F2F2F2" w:themeFill="background1" w:themeFillShade="F2"/>
          </w:tcPr>
          <w:p w14:paraId="3DFE67B7" w14:textId="77777777" w:rsidR="005A62E9" w:rsidRPr="002931F8" w:rsidRDefault="005A62E9" w:rsidP="00F86FE3">
            <w:pPr>
              <w:spacing w:before="60" w:after="60" w:line="240" w:lineRule="auto"/>
              <w:rPr>
                <w:rFonts w:cs="Arial"/>
                <w:sz w:val="22"/>
                <w:szCs w:val="22"/>
              </w:rPr>
            </w:pPr>
            <w:r w:rsidRPr="002931F8">
              <w:rPr>
                <w:rFonts w:cs="Arial"/>
                <w:color w:val="000000"/>
                <w:sz w:val="22"/>
                <w:szCs w:val="22"/>
              </w:rPr>
              <w:t>4.1</w:t>
            </w:r>
          </w:p>
        </w:tc>
        <w:tc>
          <w:tcPr>
            <w:tcW w:w="6804" w:type="dxa"/>
            <w:shd w:val="clear" w:color="auto" w:fill="F2F2F2" w:themeFill="background1" w:themeFillShade="F2"/>
          </w:tcPr>
          <w:p w14:paraId="63DD9FDC" w14:textId="77777777" w:rsidR="005A62E9" w:rsidRPr="002931F8" w:rsidRDefault="005A62E9" w:rsidP="00F86FE3">
            <w:pPr>
              <w:spacing w:before="60" w:after="60" w:line="240" w:lineRule="auto"/>
              <w:rPr>
                <w:rFonts w:cs="Arial"/>
                <w:sz w:val="22"/>
                <w:szCs w:val="22"/>
              </w:rPr>
            </w:pPr>
            <w:r w:rsidRPr="002931F8">
              <w:rPr>
                <w:rFonts w:cs="Arial"/>
                <w:color w:val="000000"/>
                <w:sz w:val="22"/>
                <w:szCs w:val="22"/>
              </w:rPr>
              <w:t>The organisation provides services in a manner that upholds people’s human and legal rights.</w:t>
            </w:r>
          </w:p>
        </w:tc>
      </w:tr>
      <w:tr w:rsidR="005A62E9" w:rsidRPr="002931F8" w14:paraId="6C8C5F06" w14:textId="77777777" w:rsidTr="00DD7A15">
        <w:tc>
          <w:tcPr>
            <w:tcW w:w="562" w:type="dxa"/>
            <w:vMerge/>
            <w:shd w:val="clear" w:color="auto" w:fill="1F4E79" w:themeFill="accent1" w:themeFillShade="80"/>
          </w:tcPr>
          <w:p w14:paraId="72E5EFBB" w14:textId="77777777" w:rsidR="005A62E9" w:rsidRPr="002931F8" w:rsidRDefault="005A62E9" w:rsidP="0076017C">
            <w:pPr>
              <w:spacing w:before="60" w:after="60" w:line="240" w:lineRule="auto"/>
              <w:rPr>
                <w:rFonts w:cs="Arial"/>
                <w:color w:val="FFFFFF" w:themeColor="background1"/>
                <w:sz w:val="22"/>
                <w:szCs w:val="22"/>
              </w:rPr>
            </w:pPr>
          </w:p>
        </w:tc>
        <w:tc>
          <w:tcPr>
            <w:tcW w:w="1985" w:type="dxa"/>
            <w:vMerge/>
            <w:shd w:val="clear" w:color="auto" w:fill="D9D9D9" w:themeFill="background1" w:themeFillShade="D9"/>
          </w:tcPr>
          <w:p w14:paraId="7A2AC2F4" w14:textId="77777777" w:rsidR="005A62E9" w:rsidRPr="002931F8" w:rsidRDefault="005A62E9" w:rsidP="00F86FE3">
            <w:pPr>
              <w:spacing w:before="60" w:after="60" w:line="240" w:lineRule="auto"/>
              <w:rPr>
                <w:rFonts w:cs="Arial"/>
                <w:sz w:val="22"/>
                <w:szCs w:val="22"/>
              </w:rPr>
            </w:pPr>
          </w:p>
        </w:tc>
        <w:tc>
          <w:tcPr>
            <w:tcW w:w="567" w:type="dxa"/>
            <w:shd w:val="clear" w:color="auto" w:fill="F2F2F2" w:themeFill="background1" w:themeFillShade="F2"/>
          </w:tcPr>
          <w:p w14:paraId="55860BBE" w14:textId="77777777" w:rsidR="005A62E9" w:rsidRPr="002931F8" w:rsidRDefault="005A62E9" w:rsidP="00F86FE3">
            <w:pPr>
              <w:spacing w:before="60" w:after="60" w:line="240" w:lineRule="auto"/>
              <w:rPr>
                <w:rFonts w:cs="Arial"/>
                <w:sz w:val="22"/>
                <w:szCs w:val="22"/>
              </w:rPr>
            </w:pPr>
            <w:r w:rsidRPr="002931F8">
              <w:rPr>
                <w:rFonts w:cs="Arial"/>
                <w:color w:val="000000"/>
                <w:sz w:val="22"/>
                <w:szCs w:val="22"/>
              </w:rPr>
              <w:t>4.2</w:t>
            </w:r>
          </w:p>
        </w:tc>
        <w:tc>
          <w:tcPr>
            <w:tcW w:w="6804" w:type="dxa"/>
            <w:shd w:val="clear" w:color="auto" w:fill="F2F2F2" w:themeFill="background1" w:themeFillShade="F2"/>
          </w:tcPr>
          <w:p w14:paraId="127D50AB" w14:textId="77777777" w:rsidR="005A62E9" w:rsidRPr="002931F8" w:rsidRDefault="005A62E9" w:rsidP="00F86FE3">
            <w:pPr>
              <w:spacing w:before="60" w:after="60" w:line="240" w:lineRule="auto"/>
              <w:rPr>
                <w:rFonts w:cs="Arial"/>
                <w:sz w:val="22"/>
                <w:szCs w:val="22"/>
              </w:rPr>
            </w:pPr>
            <w:r w:rsidRPr="002931F8">
              <w:rPr>
                <w:rFonts w:cs="Arial"/>
                <w:color w:val="000000"/>
                <w:sz w:val="22"/>
                <w:szCs w:val="22"/>
              </w:rPr>
              <w:t>The organisation proactively prevents, identifies and responds to risks to the safety and wellbeing of people using services.</w:t>
            </w:r>
          </w:p>
        </w:tc>
      </w:tr>
      <w:tr w:rsidR="005A62E9" w:rsidRPr="002931F8" w14:paraId="4264E48F" w14:textId="77777777" w:rsidTr="00DD7A15">
        <w:tc>
          <w:tcPr>
            <w:tcW w:w="562" w:type="dxa"/>
            <w:vMerge/>
            <w:shd w:val="clear" w:color="auto" w:fill="1F4E79" w:themeFill="accent1" w:themeFillShade="80"/>
          </w:tcPr>
          <w:p w14:paraId="60265E24" w14:textId="77777777" w:rsidR="005A62E9" w:rsidRPr="002931F8" w:rsidRDefault="005A62E9" w:rsidP="0076017C">
            <w:pPr>
              <w:spacing w:before="60" w:after="60" w:line="240" w:lineRule="auto"/>
              <w:rPr>
                <w:rFonts w:cs="Arial"/>
                <w:color w:val="FFFFFF" w:themeColor="background1"/>
                <w:sz w:val="22"/>
                <w:szCs w:val="22"/>
              </w:rPr>
            </w:pPr>
          </w:p>
        </w:tc>
        <w:tc>
          <w:tcPr>
            <w:tcW w:w="1985" w:type="dxa"/>
            <w:vMerge/>
            <w:shd w:val="clear" w:color="auto" w:fill="D9D9D9" w:themeFill="background1" w:themeFillShade="D9"/>
          </w:tcPr>
          <w:p w14:paraId="3AF679BF" w14:textId="77777777" w:rsidR="005A62E9" w:rsidRPr="002931F8" w:rsidRDefault="005A62E9" w:rsidP="00F86FE3">
            <w:pPr>
              <w:spacing w:before="60" w:after="60" w:line="240" w:lineRule="auto"/>
              <w:rPr>
                <w:rFonts w:cs="Arial"/>
                <w:sz w:val="22"/>
                <w:szCs w:val="22"/>
              </w:rPr>
            </w:pPr>
          </w:p>
        </w:tc>
        <w:tc>
          <w:tcPr>
            <w:tcW w:w="567" w:type="dxa"/>
            <w:shd w:val="clear" w:color="auto" w:fill="F2F2F2" w:themeFill="background1" w:themeFillShade="F2"/>
          </w:tcPr>
          <w:p w14:paraId="1CA97918" w14:textId="77777777" w:rsidR="005A62E9" w:rsidRPr="002931F8" w:rsidRDefault="005A62E9" w:rsidP="00F86FE3">
            <w:pPr>
              <w:spacing w:before="60" w:after="60" w:line="240" w:lineRule="auto"/>
              <w:rPr>
                <w:rFonts w:cs="Arial"/>
                <w:sz w:val="22"/>
                <w:szCs w:val="22"/>
              </w:rPr>
            </w:pPr>
            <w:r w:rsidRPr="002931F8">
              <w:rPr>
                <w:rFonts w:cs="Arial"/>
                <w:color w:val="000000"/>
                <w:sz w:val="22"/>
                <w:szCs w:val="22"/>
              </w:rPr>
              <w:t>4.3</w:t>
            </w:r>
          </w:p>
        </w:tc>
        <w:tc>
          <w:tcPr>
            <w:tcW w:w="6804" w:type="dxa"/>
            <w:shd w:val="clear" w:color="auto" w:fill="F2F2F2" w:themeFill="background1" w:themeFillShade="F2"/>
          </w:tcPr>
          <w:p w14:paraId="2C9745FE" w14:textId="77777777" w:rsidR="005A62E9" w:rsidRPr="002931F8" w:rsidRDefault="005A62E9" w:rsidP="00F86FE3">
            <w:pPr>
              <w:spacing w:before="60" w:after="60" w:line="240" w:lineRule="auto"/>
              <w:rPr>
                <w:rFonts w:cs="Arial"/>
                <w:sz w:val="22"/>
                <w:szCs w:val="22"/>
              </w:rPr>
            </w:pPr>
            <w:r w:rsidRPr="002931F8">
              <w:rPr>
                <w:rFonts w:cs="Arial"/>
                <w:color w:val="000000"/>
                <w:sz w:val="22"/>
                <w:szCs w:val="22"/>
              </w:rPr>
              <w:t>The organisation has processes for reporting and responding to potential or actual harm, abuse and/or neglect that may occur for people using services.</w:t>
            </w:r>
          </w:p>
        </w:tc>
      </w:tr>
      <w:tr w:rsidR="005A62E9" w:rsidRPr="002931F8" w14:paraId="67BB1029" w14:textId="77777777" w:rsidTr="00DD7A15">
        <w:tc>
          <w:tcPr>
            <w:tcW w:w="562" w:type="dxa"/>
            <w:vMerge/>
            <w:shd w:val="clear" w:color="auto" w:fill="1F4E79" w:themeFill="accent1" w:themeFillShade="80"/>
          </w:tcPr>
          <w:p w14:paraId="33A12023" w14:textId="77777777" w:rsidR="005A62E9" w:rsidRPr="002931F8" w:rsidRDefault="005A62E9" w:rsidP="0076017C">
            <w:pPr>
              <w:spacing w:before="60" w:after="60" w:line="240" w:lineRule="auto"/>
              <w:rPr>
                <w:rFonts w:cs="Arial"/>
                <w:color w:val="FFFFFF" w:themeColor="background1"/>
                <w:sz w:val="22"/>
                <w:szCs w:val="22"/>
              </w:rPr>
            </w:pPr>
          </w:p>
        </w:tc>
        <w:tc>
          <w:tcPr>
            <w:tcW w:w="1985" w:type="dxa"/>
            <w:vMerge/>
            <w:shd w:val="clear" w:color="auto" w:fill="D9D9D9" w:themeFill="background1" w:themeFillShade="D9"/>
          </w:tcPr>
          <w:p w14:paraId="475A9E8E" w14:textId="77777777" w:rsidR="005A62E9" w:rsidRPr="002931F8" w:rsidRDefault="005A62E9" w:rsidP="00F86FE3">
            <w:pPr>
              <w:spacing w:before="60" w:after="60" w:line="240" w:lineRule="auto"/>
              <w:rPr>
                <w:rFonts w:cs="Arial"/>
                <w:sz w:val="22"/>
                <w:szCs w:val="22"/>
              </w:rPr>
            </w:pPr>
          </w:p>
        </w:tc>
        <w:tc>
          <w:tcPr>
            <w:tcW w:w="567" w:type="dxa"/>
            <w:shd w:val="clear" w:color="auto" w:fill="F2F2F2" w:themeFill="background1" w:themeFillShade="F2"/>
          </w:tcPr>
          <w:p w14:paraId="7A817E21" w14:textId="77777777" w:rsidR="005A62E9" w:rsidRPr="002931F8" w:rsidRDefault="005A62E9" w:rsidP="00F86FE3">
            <w:pPr>
              <w:spacing w:before="60" w:after="60" w:line="240" w:lineRule="auto"/>
              <w:rPr>
                <w:rFonts w:cs="Arial"/>
                <w:sz w:val="22"/>
                <w:szCs w:val="22"/>
              </w:rPr>
            </w:pPr>
            <w:r w:rsidRPr="002931F8">
              <w:rPr>
                <w:rFonts w:cs="Arial"/>
                <w:color w:val="000000"/>
                <w:sz w:val="22"/>
                <w:szCs w:val="22"/>
              </w:rPr>
              <w:t>4.4</w:t>
            </w:r>
          </w:p>
        </w:tc>
        <w:tc>
          <w:tcPr>
            <w:tcW w:w="6804" w:type="dxa"/>
            <w:shd w:val="clear" w:color="auto" w:fill="F2F2F2" w:themeFill="background1" w:themeFillShade="F2"/>
          </w:tcPr>
          <w:p w14:paraId="54D0C24E" w14:textId="77777777" w:rsidR="005A62E9" w:rsidRPr="002931F8" w:rsidRDefault="005A62E9" w:rsidP="00F86FE3">
            <w:pPr>
              <w:spacing w:before="60" w:after="60" w:line="240" w:lineRule="auto"/>
              <w:rPr>
                <w:rFonts w:cs="Arial"/>
                <w:sz w:val="22"/>
                <w:szCs w:val="22"/>
              </w:rPr>
            </w:pPr>
            <w:r w:rsidRPr="002931F8">
              <w:rPr>
                <w:rFonts w:cs="Arial"/>
                <w:color w:val="000000"/>
                <w:sz w:val="22"/>
                <w:szCs w:val="22"/>
              </w:rPr>
              <w:t>People using services are enabled to access appropriate supports and advocacy.</w:t>
            </w:r>
          </w:p>
        </w:tc>
      </w:tr>
      <w:tr w:rsidR="005A62E9" w:rsidRPr="002931F8" w14:paraId="34D4195B" w14:textId="77777777" w:rsidTr="00DD7A15">
        <w:tc>
          <w:tcPr>
            <w:tcW w:w="562" w:type="dxa"/>
            <w:vMerge/>
            <w:shd w:val="clear" w:color="auto" w:fill="1F4E79" w:themeFill="accent1" w:themeFillShade="80"/>
          </w:tcPr>
          <w:p w14:paraId="0E67EF55" w14:textId="77777777" w:rsidR="005A62E9" w:rsidRPr="002931F8" w:rsidRDefault="005A62E9" w:rsidP="0076017C">
            <w:pPr>
              <w:spacing w:before="60" w:after="60" w:line="240" w:lineRule="auto"/>
              <w:rPr>
                <w:rFonts w:cs="Arial"/>
                <w:color w:val="FFFFFF" w:themeColor="background1"/>
                <w:sz w:val="22"/>
                <w:szCs w:val="22"/>
              </w:rPr>
            </w:pPr>
          </w:p>
        </w:tc>
        <w:tc>
          <w:tcPr>
            <w:tcW w:w="1985" w:type="dxa"/>
            <w:vMerge/>
            <w:shd w:val="clear" w:color="auto" w:fill="D9D9D9" w:themeFill="background1" w:themeFillShade="D9"/>
          </w:tcPr>
          <w:p w14:paraId="44553BB6" w14:textId="77777777" w:rsidR="005A62E9" w:rsidRPr="002931F8" w:rsidRDefault="005A62E9" w:rsidP="00F86FE3">
            <w:pPr>
              <w:spacing w:before="60" w:after="60" w:line="240" w:lineRule="auto"/>
              <w:rPr>
                <w:rFonts w:cs="Arial"/>
                <w:sz w:val="22"/>
                <w:szCs w:val="22"/>
              </w:rPr>
            </w:pPr>
          </w:p>
        </w:tc>
        <w:tc>
          <w:tcPr>
            <w:tcW w:w="567" w:type="dxa"/>
            <w:shd w:val="clear" w:color="auto" w:fill="F2F2F2" w:themeFill="background1" w:themeFillShade="F2"/>
          </w:tcPr>
          <w:p w14:paraId="14E098ED" w14:textId="77777777" w:rsidR="005A62E9" w:rsidRPr="002931F8" w:rsidRDefault="005A62E9" w:rsidP="00F86FE3">
            <w:pPr>
              <w:spacing w:before="60" w:after="60" w:line="240" w:lineRule="auto"/>
              <w:rPr>
                <w:rFonts w:cs="Arial"/>
                <w:sz w:val="22"/>
                <w:szCs w:val="22"/>
              </w:rPr>
            </w:pPr>
            <w:r w:rsidRPr="002931F8">
              <w:rPr>
                <w:rFonts w:cs="Arial"/>
                <w:color w:val="000000"/>
                <w:sz w:val="22"/>
                <w:szCs w:val="22"/>
              </w:rPr>
              <w:t>4.5</w:t>
            </w:r>
          </w:p>
        </w:tc>
        <w:tc>
          <w:tcPr>
            <w:tcW w:w="6804" w:type="dxa"/>
            <w:shd w:val="clear" w:color="auto" w:fill="F2F2F2" w:themeFill="background1" w:themeFillShade="F2"/>
          </w:tcPr>
          <w:p w14:paraId="400FAFB2" w14:textId="65664905" w:rsidR="005A62E9" w:rsidRPr="002931F8" w:rsidRDefault="005A62E9" w:rsidP="00DD7A15">
            <w:pPr>
              <w:spacing w:before="60" w:after="60" w:line="240" w:lineRule="auto"/>
              <w:rPr>
                <w:rFonts w:cs="Arial"/>
                <w:sz w:val="22"/>
                <w:szCs w:val="22"/>
              </w:rPr>
            </w:pPr>
            <w:r w:rsidRPr="002931F8">
              <w:rPr>
                <w:rFonts w:cs="Arial"/>
                <w:color w:val="000000"/>
                <w:sz w:val="22"/>
                <w:szCs w:val="22"/>
              </w:rPr>
              <w:t>The organisation has processes that demonstrate the right of the individual to participate and make choices about the services received.</w:t>
            </w:r>
          </w:p>
        </w:tc>
      </w:tr>
      <w:tr w:rsidR="005A62E9" w:rsidRPr="002931F8" w14:paraId="3F1DD589" w14:textId="77777777" w:rsidTr="00DD7A15">
        <w:tc>
          <w:tcPr>
            <w:tcW w:w="562" w:type="dxa"/>
            <w:vMerge w:val="restart"/>
            <w:shd w:val="clear" w:color="auto" w:fill="1F4E79" w:themeFill="accent1" w:themeFillShade="80"/>
          </w:tcPr>
          <w:p w14:paraId="47DD7BCB" w14:textId="77777777" w:rsidR="005A62E9" w:rsidRPr="002931F8" w:rsidRDefault="005A62E9" w:rsidP="0076017C">
            <w:pPr>
              <w:spacing w:before="60" w:after="60" w:line="240" w:lineRule="auto"/>
              <w:rPr>
                <w:rFonts w:cs="Arial"/>
                <w:color w:val="FFFFFF" w:themeColor="background1"/>
                <w:sz w:val="22"/>
                <w:szCs w:val="22"/>
              </w:rPr>
            </w:pPr>
            <w:r w:rsidRPr="002931F8">
              <w:rPr>
                <w:rFonts w:cs="Arial"/>
                <w:color w:val="FFFFFF" w:themeColor="background1"/>
                <w:sz w:val="22"/>
                <w:szCs w:val="22"/>
              </w:rPr>
              <w:t>5</w:t>
            </w:r>
          </w:p>
        </w:tc>
        <w:tc>
          <w:tcPr>
            <w:tcW w:w="1985" w:type="dxa"/>
            <w:vMerge w:val="restart"/>
            <w:shd w:val="clear" w:color="auto" w:fill="D9D9D9" w:themeFill="background1" w:themeFillShade="D9"/>
          </w:tcPr>
          <w:p w14:paraId="16E2FC61" w14:textId="77777777" w:rsidR="005A62E9" w:rsidRPr="002931F8" w:rsidRDefault="005A62E9" w:rsidP="00F86FE3">
            <w:pPr>
              <w:tabs>
                <w:tab w:val="left" w:pos="2184"/>
              </w:tabs>
              <w:spacing w:before="60" w:after="60" w:line="240" w:lineRule="auto"/>
              <w:ind w:right="-108"/>
              <w:rPr>
                <w:rFonts w:cs="Arial"/>
                <w:b/>
                <w:color w:val="000000"/>
                <w:sz w:val="22"/>
                <w:szCs w:val="22"/>
              </w:rPr>
            </w:pPr>
            <w:r w:rsidRPr="002931F8">
              <w:rPr>
                <w:rFonts w:cs="Arial"/>
                <w:b/>
                <w:color w:val="000000"/>
                <w:sz w:val="22"/>
                <w:szCs w:val="22"/>
              </w:rPr>
              <w:t>Feedback, Complaints and Appeals</w:t>
            </w:r>
          </w:p>
          <w:p w14:paraId="1CF8E2B7" w14:textId="77777777" w:rsidR="005A62E9" w:rsidRPr="002931F8" w:rsidRDefault="005A62E9" w:rsidP="00F86FE3">
            <w:pPr>
              <w:spacing w:before="60" w:after="60" w:line="240" w:lineRule="auto"/>
              <w:rPr>
                <w:rFonts w:cs="Arial"/>
                <w:sz w:val="22"/>
                <w:szCs w:val="22"/>
              </w:rPr>
            </w:pPr>
            <w:r w:rsidRPr="002931F8">
              <w:rPr>
                <w:rFonts w:cs="Arial"/>
                <w:color w:val="000000"/>
                <w:sz w:val="22"/>
                <w:szCs w:val="22"/>
              </w:rPr>
              <w:t>Effective feedback, complaints and appeals processes that lead to improvements in service delivery</w:t>
            </w:r>
          </w:p>
        </w:tc>
        <w:tc>
          <w:tcPr>
            <w:tcW w:w="567" w:type="dxa"/>
            <w:shd w:val="clear" w:color="auto" w:fill="F2F2F2" w:themeFill="background1" w:themeFillShade="F2"/>
          </w:tcPr>
          <w:p w14:paraId="131E5948" w14:textId="77777777" w:rsidR="005A62E9" w:rsidRPr="002931F8" w:rsidRDefault="005A62E9" w:rsidP="00F86FE3">
            <w:pPr>
              <w:spacing w:before="60" w:after="60" w:line="240" w:lineRule="auto"/>
              <w:rPr>
                <w:rFonts w:cs="Arial"/>
                <w:sz w:val="22"/>
                <w:szCs w:val="22"/>
              </w:rPr>
            </w:pPr>
            <w:r w:rsidRPr="002931F8">
              <w:rPr>
                <w:rFonts w:cs="Arial"/>
                <w:color w:val="000000"/>
                <w:sz w:val="22"/>
                <w:szCs w:val="22"/>
              </w:rPr>
              <w:t>5.1</w:t>
            </w:r>
          </w:p>
        </w:tc>
        <w:tc>
          <w:tcPr>
            <w:tcW w:w="6804" w:type="dxa"/>
            <w:shd w:val="clear" w:color="auto" w:fill="F2F2F2" w:themeFill="background1" w:themeFillShade="F2"/>
          </w:tcPr>
          <w:p w14:paraId="0E53C79F" w14:textId="77777777" w:rsidR="005A62E9" w:rsidRPr="002931F8" w:rsidRDefault="005A62E9" w:rsidP="00F86FE3">
            <w:pPr>
              <w:spacing w:before="60" w:after="60" w:line="240" w:lineRule="auto"/>
              <w:rPr>
                <w:rFonts w:cs="Arial"/>
                <w:sz w:val="22"/>
                <w:szCs w:val="22"/>
              </w:rPr>
            </w:pPr>
            <w:r w:rsidRPr="002931F8">
              <w:rPr>
                <w:rFonts w:cs="Arial"/>
                <w:color w:val="000000"/>
                <w:sz w:val="22"/>
                <w:szCs w:val="22"/>
              </w:rPr>
              <w:t>The organisation has fair, accessible and accountable feedback, complaints and appeals processes.</w:t>
            </w:r>
          </w:p>
        </w:tc>
      </w:tr>
      <w:tr w:rsidR="005A62E9" w:rsidRPr="002931F8" w14:paraId="74AC4D40" w14:textId="77777777" w:rsidTr="00DD7A15">
        <w:tc>
          <w:tcPr>
            <w:tcW w:w="562" w:type="dxa"/>
            <w:vMerge/>
            <w:shd w:val="clear" w:color="auto" w:fill="1F4E79" w:themeFill="accent1" w:themeFillShade="80"/>
          </w:tcPr>
          <w:p w14:paraId="7695BA23" w14:textId="77777777" w:rsidR="005A62E9" w:rsidRPr="002931F8" w:rsidRDefault="005A62E9" w:rsidP="0076017C">
            <w:pPr>
              <w:spacing w:before="60" w:after="60" w:line="240" w:lineRule="auto"/>
              <w:rPr>
                <w:rFonts w:cs="Arial"/>
                <w:color w:val="FFFFFF" w:themeColor="background1"/>
                <w:sz w:val="22"/>
                <w:szCs w:val="22"/>
              </w:rPr>
            </w:pPr>
          </w:p>
        </w:tc>
        <w:tc>
          <w:tcPr>
            <w:tcW w:w="1985" w:type="dxa"/>
            <w:vMerge/>
            <w:shd w:val="clear" w:color="auto" w:fill="D9D9D9" w:themeFill="background1" w:themeFillShade="D9"/>
          </w:tcPr>
          <w:p w14:paraId="6912DAF5" w14:textId="77777777" w:rsidR="005A62E9" w:rsidRPr="002931F8" w:rsidRDefault="005A62E9" w:rsidP="00F86FE3">
            <w:pPr>
              <w:spacing w:before="60" w:after="60" w:line="240" w:lineRule="auto"/>
              <w:rPr>
                <w:rFonts w:cs="Arial"/>
                <w:sz w:val="22"/>
                <w:szCs w:val="22"/>
              </w:rPr>
            </w:pPr>
          </w:p>
        </w:tc>
        <w:tc>
          <w:tcPr>
            <w:tcW w:w="567" w:type="dxa"/>
            <w:shd w:val="clear" w:color="auto" w:fill="F2F2F2" w:themeFill="background1" w:themeFillShade="F2"/>
          </w:tcPr>
          <w:p w14:paraId="1366C7CB" w14:textId="77777777" w:rsidR="005A62E9" w:rsidRPr="002931F8" w:rsidRDefault="005A62E9" w:rsidP="00F86FE3">
            <w:pPr>
              <w:spacing w:before="60" w:after="60" w:line="240" w:lineRule="auto"/>
              <w:rPr>
                <w:rFonts w:cs="Arial"/>
                <w:sz w:val="22"/>
                <w:szCs w:val="22"/>
              </w:rPr>
            </w:pPr>
            <w:r w:rsidRPr="002931F8">
              <w:rPr>
                <w:rFonts w:cs="Arial"/>
                <w:color w:val="000000"/>
                <w:sz w:val="22"/>
                <w:szCs w:val="22"/>
              </w:rPr>
              <w:t>5.2</w:t>
            </w:r>
          </w:p>
        </w:tc>
        <w:tc>
          <w:tcPr>
            <w:tcW w:w="6804" w:type="dxa"/>
            <w:shd w:val="clear" w:color="auto" w:fill="F2F2F2" w:themeFill="background1" w:themeFillShade="F2"/>
          </w:tcPr>
          <w:p w14:paraId="690B619A" w14:textId="77777777" w:rsidR="005A62E9" w:rsidRPr="002931F8" w:rsidRDefault="005A62E9" w:rsidP="00F86FE3">
            <w:pPr>
              <w:spacing w:before="60" w:after="60" w:line="240" w:lineRule="auto"/>
              <w:rPr>
                <w:rFonts w:cs="Arial"/>
                <w:sz w:val="22"/>
                <w:szCs w:val="22"/>
              </w:rPr>
            </w:pPr>
            <w:r w:rsidRPr="002931F8">
              <w:rPr>
                <w:rFonts w:cs="Arial"/>
                <w:color w:val="000000"/>
                <w:sz w:val="22"/>
                <w:szCs w:val="22"/>
              </w:rPr>
              <w:t>The organisation effectively communicates feedback, complaints and appeals processes to people using services and other relevant stakeholders.</w:t>
            </w:r>
          </w:p>
        </w:tc>
      </w:tr>
      <w:tr w:rsidR="005A62E9" w:rsidRPr="002931F8" w14:paraId="0C220675" w14:textId="77777777" w:rsidTr="00DD7A15">
        <w:tc>
          <w:tcPr>
            <w:tcW w:w="562" w:type="dxa"/>
            <w:vMerge/>
            <w:shd w:val="clear" w:color="auto" w:fill="1F4E79" w:themeFill="accent1" w:themeFillShade="80"/>
          </w:tcPr>
          <w:p w14:paraId="111C7734" w14:textId="77777777" w:rsidR="005A62E9" w:rsidRPr="002931F8" w:rsidRDefault="005A62E9" w:rsidP="0076017C">
            <w:pPr>
              <w:spacing w:before="60" w:after="60" w:line="240" w:lineRule="auto"/>
              <w:rPr>
                <w:rFonts w:cs="Arial"/>
                <w:color w:val="FFFFFF" w:themeColor="background1"/>
                <w:sz w:val="22"/>
                <w:szCs w:val="22"/>
              </w:rPr>
            </w:pPr>
          </w:p>
        </w:tc>
        <w:tc>
          <w:tcPr>
            <w:tcW w:w="1985" w:type="dxa"/>
            <w:vMerge/>
            <w:shd w:val="clear" w:color="auto" w:fill="D9D9D9" w:themeFill="background1" w:themeFillShade="D9"/>
          </w:tcPr>
          <w:p w14:paraId="0C15CF8C" w14:textId="77777777" w:rsidR="005A62E9" w:rsidRPr="002931F8" w:rsidRDefault="005A62E9" w:rsidP="00F86FE3">
            <w:pPr>
              <w:spacing w:before="60" w:after="60" w:line="240" w:lineRule="auto"/>
              <w:rPr>
                <w:rFonts w:cs="Arial"/>
                <w:sz w:val="22"/>
                <w:szCs w:val="22"/>
              </w:rPr>
            </w:pPr>
          </w:p>
        </w:tc>
        <w:tc>
          <w:tcPr>
            <w:tcW w:w="567" w:type="dxa"/>
            <w:shd w:val="clear" w:color="auto" w:fill="F2F2F2" w:themeFill="background1" w:themeFillShade="F2"/>
          </w:tcPr>
          <w:p w14:paraId="3BC7F68A" w14:textId="77777777" w:rsidR="005A62E9" w:rsidRPr="002931F8" w:rsidRDefault="005A62E9" w:rsidP="00F86FE3">
            <w:pPr>
              <w:spacing w:before="60" w:after="60" w:line="240" w:lineRule="auto"/>
              <w:rPr>
                <w:rFonts w:cs="Arial"/>
                <w:sz w:val="22"/>
                <w:szCs w:val="22"/>
              </w:rPr>
            </w:pPr>
            <w:r w:rsidRPr="002931F8">
              <w:rPr>
                <w:rFonts w:cs="Arial"/>
                <w:color w:val="000000"/>
                <w:sz w:val="22"/>
                <w:szCs w:val="22"/>
              </w:rPr>
              <w:t>5.3</w:t>
            </w:r>
          </w:p>
        </w:tc>
        <w:tc>
          <w:tcPr>
            <w:tcW w:w="6804" w:type="dxa"/>
            <w:shd w:val="clear" w:color="auto" w:fill="F2F2F2" w:themeFill="background1" w:themeFillShade="F2"/>
          </w:tcPr>
          <w:p w14:paraId="0149ED52" w14:textId="77777777" w:rsidR="005A62E9" w:rsidRPr="002931F8" w:rsidRDefault="005A62E9" w:rsidP="00F86FE3">
            <w:pPr>
              <w:spacing w:before="60" w:after="60" w:line="240" w:lineRule="auto"/>
              <w:rPr>
                <w:rFonts w:cs="Arial"/>
                <w:sz w:val="22"/>
                <w:szCs w:val="22"/>
              </w:rPr>
            </w:pPr>
            <w:r w:rsidRPr="002931F8">
              <w:rPr>
                <w:rFonts w:cs="Arial"/>
                <w:color w:val="000000"/>
                <w:sz w:val="22"/>
                <w:szCs w:val="22"/>
              </w:rPr>
              <w:t>People using services and other relevant stakeholders are informed of and enabled to access any external avenues or appropriate supports for feedback, complaints or appeals and assisted to understand how they access them.</w:t>
            </w:r>
          </w:p>
        </w:tc>
      </w:tr>
      <w:tr w:rsidR="005A62E9" w:rsidRPr="002931F8" w14:paraId="55E93770" w14:textId="77777777" w:rsidTr="00DD7A15">
        <w:tc>
          <w:tcPr>
            <w:tcW w:w="562" w:type="dxa"/>
            <w:vMerge/>
            <w:shd w:val="clear" w:color="auto" w:fill="1F4E79" w:themeFill="accent1" w:themeFillShade="80"/>
          </w:tcPr>
          <w:p w14:paraId="105E7BAB" w14:textId="77777777" w:rsidR="005A62E9" w:rsidRPr="002931F8" w:rsidRDefault="005A62E9" w:rsidP="0076017C">
            <w:pPr>
              <w:spacing w:before="60" w:after="60" w:line="240" w:lineRule="auto"/>
              <w:rPr>
                <w:rFonts w:cs="Arial"/>
                <w:color w:val="FFFFFF" w:themeColor="background1"/>
                <w:sz w:val="22"/>
                <w:szCs w:val="22"/>
              </w:rPr>
            </w:pPr>
          </w:p>
        </w:tc>
        <w:tc>
          <w:tcPr>
            <w:tcW w:w="1985" w:type="dxa"/>
            <w:vMerge/>
            <w:shd w:val="clear" w:color="auto" w:fill="D9D9D9" w:themeFill="background1" w:themeFillShade="D9"/>
          </w:tcPr>
          <w:p w14:paraId="13BB00D7" w14:textId="77777777" w:rsidR="005A62E9" w:rsidRPr="002931F8" w:rsidRDefault="005A62E9" w:rsidP="00F86FE3">
            <w:pPr>
              <w:spacing w:before="60" w:after="60" w:line="240" w:lineRule="auto"/>
              <w:rPr>
                <w:rFonts w:cs="Arial"/>
                <w:sz w:val="22"/>
                <w:szCs w:val="22"/>
              </w:rPr>
            </w:pPr>
          </w:p>
        </w:tc>
        <w:tc>
          <w:tcPr>
            <w:tcW w:w="567" w:type="dxa"/>
            <w:shd w:val="clear" w:color="auto" w:fill="F2F2F2" w:themeFill="background1" w:themeFillShade="F2"/>
          </w:tcPr>
          <w:p w14:paraId="081BEC4C" w14:textId="77777777" w:rsidR="005A62E9" w:rsidRPr="002931F8" w:rsidRDefault="005A62E9" w:rsidP="00F86FE3">
            <w:pPr>
              <w:spacing w:before="60" w:after="60" w:line="240" w:lineRule="auto"/>
              <w:rPr>
                <w:rFonts w:cs="Arial"/>
                <w:sz w:val="22"/>
                <w:szCs w:val="22"/>
              </w:rPr>
            </w:pPr>
            <w:r w:rsidRPr="002931F8">
              <w:rPr>
                <w:rFonts w:cs="Arial"/>
                <w:color w:val="000000"/>
                <w:sz w:val="22"/>
                <w:szCs w:val="22"/>
              </w:rPr>
              <w:t>5.4</w:t>
            </w:r>
          </w:p>
        </w:tc>
        <w:tc>
          <w:tcPr>
            <w:tcW w:w="6804" w:type="dxa"/>
            <w:shd w:val="clear" w:color="auto" w:fill="F2F2F2" w:themeFill="background1" w:themeFillShade="F2"/>
          </w:tcPr>
          <w:p w14:paraId="157573D4" w14:textId="0E0EED0A" w:rsidR="005A62E9" w:rsidRPr="002931F8" w:rsidRDefault="005A62E9" w:rsidP="00DD7A15">
            <w:pPr>
              <w:spacing w:before="60" w:after="60" w:line="240" w:lineRule="auto"/>
              <w:rPr>
                <w:rFonts w:cs="Arial"/>
                <w:sz w:val="22"/>
                <w:szCs w:val="22"/>
              </w:rPr>
            </w:pPr>
            <w:r w:rsidRPr="002931F8">
              <w:rPr>
                <w:rFonts w:cs="Arial"/>
                <w:color w:val="000000"/>
                <w:sz w:val="22"/>
                <w:szCs w:val="22"/>
              </w:rPr>
              <w:t>The organisation demonstrates that feedback, complaints and appeals processes lead to improvements within the service and that outcomes are communicated to relevant stakeholders.</w:t>
            </w:r>
          </w:p>
        </w:tc>
      </w:tr>
      <w:tr w:rsidR="005A62E9" w:rsidRPr="002931F8" w14:paraId="5258F709" w14:textId="77777777" w:rsidTr="00DD7A15">
        <w:tc>
          <w:tcPr>
            <w:tcW w:w="562" w:type="dxa"/>
            <w:vMerge w:val="restart"/>
            <w:shd w:val="clear" w:color="auto" w:fill="1F4E79" w:themeFill="accent1" w:themeFillShade="80"/>
          </w:tcPr>
          <w:p w14:paraId="6F009458" w14:textId="77777777" w:rsidR="005A62E9" w:rsidRPr="002931F8" w:rsidRDefault="005A62E9" w:rsidP="0076017C">
            <w:pPr>
              <w:spacing w:before="60" w:after="60" w:line="240" w:lineRule="auto"/>
              <w:rPr>
                <w:rFonts w:cs="Arial"/>
                <w:color w:val="FFFFFF" w:themeColor="background1"/>
                <w:sz w:val="22"/>
                <w:szCs w:val="22"/>
              </w:rPr>
            </w:pPr>
            <w:r w:rsidRPr="002931F8">
              <w:rPr>
                <w:rFonts w:cs="Arial"/>
                <w:color w:val="FFFFFF" w:themeColor="background1"/>
                <w:sz w:val="22"/>
                <w:szCs w:val="22"/>
              </w:rPr>
              <w:t>6</w:t>
            </w:r>
          </w:p>
        </w:tc>
        <w:tc>
          <w:tcPr>
            <w:tcW w:w="1985" w:type="dxa"/>
            <w:vMerge w:val="restart"/>
            <w:shd w:val="clear" w:color="auto" w:fill="D9D9D9" w:themeFill="background1" w:themeFillShade="D9"/>
          </w:tcPr>
          <w:p w14:paraId="0447F599" w14:textId="77777777" w:rsidR="005A62E9" w:rsidRPr="002931F8" w:rsidRDefault="005A62E9" w:rsidP="00F86FE3">
            <w:pPr>
              <w:tabs>
                <w:tab w:val="left" w:pos="2184"/>
              </w:tabs>
              <w:spacing w:before="60" w:after="60" w:line="240" w:lineRule="auto"/>
              <w:ind w:right="-108"/>
              <w:rPr>
                <w:rFonts w:cs="Arial"/>
                <w:b/>
                <w:color w:val="000000"/>
                <w:sz w:val="22"/>
                <w:szCs w:val="22"/>
              </w:rPr>
            </w:pPr>
            <w:r w:rsidRPr="002931F8">
              <w:rPr>
                <w:rFonts w:cs="Arial"/>
                <w:b/>
                <w:color w:val="000000"/>
                <w:sz w:val="22"/>
                <w:szCs w:val="22"/>
              </w:rPr>
              <w:t>Human Resources</w:t>
            </w:r>
          </w:p>
          <w:p w14:paraId="57A5AB59" w14:textId="77777777" w:rsidR="005A62E9" w:rsidRPr="002931F8" w:rsidRDefault="005A62E9" w:rsidP="00F86FE3">
            <w:pPr>
              <w:spacing w:before="60" w:after="60" w:line="240" w:lineRule="auto"/>
              <w:rPr>
                <w:rFonts w:cs="Arial"/>
                <w:sz w:val="22"/>
                <w:szCs w:val="22"/>
              </w:rPr>
            </w:pPr>
            <w:r w:rsidRPr="002931F8">
              <w:rPr>
                <w:rFonts w:cs="Arial"/>
                <w:color w:val="000000"/>
                <w:sz w:val="22"/>
                <w:szCs w:val="22"/>
              </w:rPr>
              <w:t>Effective human resource management systems, including recruitment, induction and supervisory processes, result in quality service provision.</w:t>
            </w:r>
          </w:p>
        </w:tc>
        <w:tc>
          <w:tcPr>
            <w:tcW w:w="567" w:type="dxa"/>
            <w:shd w:val="clear" w:color="auto" w:fill="F2F2F2" w:themeFill="background1" w:themeFillShade="F2"/>
          </w:tcPr>
          <w:p w14:paraId="09AB5B17" w14:textId="77777777" w:rsidR="005A62E9" w:rsidRPr="002931F8" w:rsidRDefault="005A62E9" w:rsidP="00F86FE3">
            <w:pPr>
              <w:spacing w:before="60" w:after="60" w:line="240" w:lineRule="auto"/>
              <w:rPr>
                <w:rFonts w:cs="Arial"/>
                <w:sz w:val="22"/>
                <w:szCs w:val="22"/>
              </w:rPr>
            </w:pPr>
            <w:r w:rsidRPr="002931F8">
              <w:rPr>
                <w:rFonts w:cs="Arial"/>
                <w:color w:val="000000"/>
                <w:sz w:val="22"/>
                <w:szCs w:val="22"/>
              </w:rPr>
              <w:t>6.1</w:t>
            </w:r>
          </w:p>
        </w:tc>
        <w:tc>
          <w:tcPr>
            <w:tcW w:w="6804" w:type="dxa"/>
            <w:shd w:val="clear" w:color="auto" w:fill="F2F2F2" w:themeFill="background1" w:themeFillShade="F2"/>
          </w:tcPr>
          <w:p w14:paraId="0DD22819" w14:textId="77777777" w:rsidR="005A62E9" w:rsidRPr="002931F8" w:rsidRDefault="005A62E9" w:rsidP="00F86FE3">
            <w:pPr>
              <w:spacing w:before="60" w:after="60" w:line="240" w:lineRule="auto"/>
              <w:rPr>
                <w:rFonts w:cs="Arial"/>
                <w:sz w:val="22"/>
                <w:szCs w:val="22"/>
              </w:rPr>
            </w:pPr>
            <w:r w:rsidRPr="002931F8">
              <w:rPr>
                <w:rFonts w:cs="Arial"/>
                <w:color w:val="000000"/>
                <w:sz w:val="22"/>
                <w:szCs w:val="22"/>
              </w:rPr>
              <w:t>The organisation has human resource management systems that are consistent with regulatory requirements, industrial relations legislation, work health and safety legislation and relevant agreements or awards.</w:t>
            </w:r>
          </w:p>
        </w:tc>
      </w:tr>
      <w:tr w:rsidR="005A62E9" w:rsidRPr="002931F8" w14:paraId="4328A6CA" w14:textId="77777777" w:rsidTr="00DD7A15">
        <w:tc>
          <w:tcPr>
            <w:tcW w:w="562" w:type="dxa"/>
            <w:vMerge/>
            <w:shd w:val="clear" w:color="auto" w:fill="1F4E79" w:themeFill="accent1" w:themeFillShade="80"/>
          </w:tcPr>
          <w:p w14:paraId="3A09F7B3" w14:textId="77777777" w:rsidR="005A62E9" w:rsidRPr="002931F8" w:rsidRDefault="005A62E9" w:rsidP="00F86FE3">
            <w:pPr>
              <w:spacing w:before="60" w:after="60" w:line="240" w:lineRule="auto"/>
              <w:rPr>
                <w:rFonts w:cs="Arial"/>
                <w:sz w:val="22"/>
                <w:szCs w:val="22"/>
              </w:rPr>
            </w:pPr>
          </w:p>
        </w:tc>
        <w:tc>
          <w:tcPr>
            <w:tcW w:w="1985" w:type="dxa"/>
            <w:vMerge/>
            <w:shd w:val="clear" w:color="auto" w:fill="D9D9D9" w:themeFill="background1" w:themeFillShade="D9"/>
          </w:tcPr>
          <w:p w14:paraId="2B70694B" w14:textId="77777777" w:rsidR="005A62E9" w:rsidRPr="002931F8" w:rsidRDefault="005A62E9" w:rsidP="00F86FE3">
            <w:pPr>
              <w:spacing w:before="60" w:after="60" w:line="240" w:lineRule="auto"/>
              <w:rPr>
                <w:rFonts w:cs="Arial"/>
                <w:sz w:val="22"/>
                <w:szCs w:val="22"/>
              </w:rPr>
            </w:pPr>
          </w:p>
        </w:tc>
        <w:tc>
          <w:tcPr>
            <w:tcW w:w="567" w:type="dxa"/>
            <w:shd w:val="clear" w:color="auto" w:fill="F2F2F2" w:themeFill="background1" w:themeFillShade="F2"/>
          </w:tcPr>
          <w:p w14:paraId="12841EDE" w14:textId="77777777" w:rsidR="005A62E9" w:rsidRPr="002931F8" w:rsidRDefault="005A62E9" w:rsidP="00F86FE3">
            <w:pPr>
              <w:spacing w:before="60" w:after="60" w:line="240" w:lineRule="auto"/>
              <w:rPr>
                <w:rFonts w:cs="Arial"/>
                <w:sz w:val="22"/>
                <w:szCs w:val="22"/>
              </w:rPr>
            </w:pPr>
            <w:r w:rsidRPr="002931F8">
              <w:rPr>
                <w:rFonts w:cs="Arial"/>
                <w:color w:val="000000"/>
                <w:sz w:val="22"/>
                <w:szCs w:val="22"/>
              </w:rPr>
              <w:t>6.2</w:t>
            </w:r>
          </w:p>
        </w:tc>
        <w:tc>
          <w:tcPr>
            <w:tcW w:w="6804" w:type="dxa"/>
            <w:shd w:val="clear" w:color="auto" w:fill="F2F2F2" w:themeFill="background1" w:themeFillShade="F2"/>
          </w:tcPr>
          <w:p w14:paraId="71A0DC19" w14:textId="77777777" w:rsidR="005A62E9" w:rsidRPr="002931F8" w:rsidRDefault="005A62E9" w:rsidP="00F86FE3">
            <w:pPr>
              <w:spacing w:before="60" w:after="60" w:line="240" w:lineRule="auto"/>
              <w:rPr>
                <w:rFonts w:cs="Arial"/>
                <w:sz w:val="22"/>
                <w:szCs w:val="22"/>
              </w:rPr>
            </w:pPr>
            <w:r w:rsidRPr="002931F8">
              <w:rPr>
                <w:rFonts w:cs="Arial"/>
                <w:color w:val="000000"/>
                <w:sz w:val="22"/>
                <w:szCs w:val="22"/>
              </w:rPr>
              <w:t>The organisation has transparent and accountable recruitment and selection processes that ensure people working in the organisation possess the knowledge, skills and experience required to fulfil their roles.</w:t>
            </w:r>
          </w:p>
        </w:tc>
      </w:tr>
      <w:tr w:rsidR="005A62E9" w:rsidRPr="002931F8" w14:paraId="6B162C70" w14:textId="77777777" w:rsidTr="00DD7A15">
        <w:tc>
          <w:tcPr>
            <w:tcW w:w="562" w:type="dxa"/>
            <w:vMerge/>
            <w:shd w:val="clear" w:color="auto" w:fill="1F4E79" w:themeFill="accent1" w:themeFillShade="80"/>
          </w:tcPr>
          <w:p w14:paraId="09936908" w14:textId="77777777" w:rsidR="005A62E9" w:rsidRPr="002931F8" w:rsidRDefault="005A62E9" w:rsidP="00F86FE3">
            <w:pPr>
              <w:spacing w:before="60" w:after="60" w:line="240" w:lineRule="auto"/>
              <w:rPr>
                <w:rFonts w:cs="Arial"/>
                <w:sz w:val="22"/>
                <w:szCs w:val="22"/>
              </w:rPr>
            </w:pPr>
          </w:p>
        </w:tc>
        <w:tc>
          <w:tcPr>
            <w:tcW w:w="1985" w:type="dxa"/>
            <w:vMerge/>
            <w:shd w:val="clear" w:color="auto" w:fill="D9D9D9" w:themeFill="background1" w:themeFillShade="D9"/>
          </w:tcPr>
          <w:p w14:paraId="7730FC9E" w14:textId="77777777" w:rsidR="005A62E9" w:rsidRPr="002931F8" w:rsidRDefault="005A62E9" w:rsidP="00F86FE3">
            <w:pPr>
              <w:spacing w:before="60" w:after="60" w:line="240" w:lineRule="auto"/>
              <w:rPr>
                <w:rFonts w:cs="Arial"/>
                <w:sz w:val="22"/>
                <w:szCs w:val="22"/>
              </w:rPr>
            </w:pPr>
          </w:p>
        </w:tc>
        <w:tc>
          <w:tcPr>
            <w:tcW w:w="567" w:type="dxa"/>
            <w:shd w:val="clear" w:color="auto" w:fill="F2F2F2" w:themeFill="background1" w:themeFillShade="F2"/>
          </w:tcPr>
          <w:p w14:paraId="2D5839C1" w14:textId="77777777" w:rsidR="005A62E9" w:rsidRPr="002931F8" w:rsidRDefault="005A62E9" w:rsidP="00F86FE3">
            <w:pPr>
              <w:spacing w:before="60" w:after="60" w:line="240" w:lineRule="auto"/>
              <w:rPr>
                <w:rFonts w:cs="Arial"/>
                <w:sz w:val="22"/>
                <w:szCs w:val="22"/>
              </w:rPr>
            </w:pPr>
            <w:r w:rsidRPr="002931F8">
              <w:rPr>
                <w:rFonts w:cs="Arial"/>
                <w:color w:val="000000"/>
                <w:sz w:val="22"/>
                <w:szCs w:val="22"/>
              </w:rPr>
              <w:t>6.3</w:t>
            </w:r>
          </w:p>
        </w:tc>
        <w:tc>
          <w:tcPr>
            <w:tcW w:w="6804" w:type="dxa"/>
            <w:shd w:val="clear" w:color="auto" w:fill="F2F2F2" w:themeFill="background1" w:themeFillShade="F2"/>
          </w:tcPr>
          <w:p w14:paraId="2CAC5A6F" w14:textId="77777777" w:rsidR="005A62E9" w:rsidRPr="002931F8" w:rsidRDefault="005A62E9" w:rsidP="00F86FE3">
            <w:pPr>
              <w:spacing w:before="60" w:after="60" w:line="240" w:lineRule="auto"/>
              <w:rPr>
                <w:rFonts w:cs="Arial"/>
                <w:sz w:val="22"/>
                <w:szCs w:val="22"/>
              </w:rPr>
            </w:pPr>
            <w:r w:rsidRPr="002931F8">
              <w:rPr>
                <w:rFonts w:cs="Arial"/>
                <w:color w:val="000000"/>
                <w:sz w:val="22"/>
                <w:szCs w:val="22"/>
              </w:rPr>
              <w:t>The organisation provides people working in the organisation with induction, training and development opportunities relevant to their roles.</w:t>
            </w:r>
          </w:p>
        </w:tc>
      </w:tr>
      <w:tr w:rsidR="005A62E9" w:rsidRPr="002931F8" w14:paraId="5773D751" w14:textId="77777777" w:rsidTr="00DD7A15">
        <w:tc>
          <w:tcPr>
            <w:tcW w:w="562" w:type="dxa"/>
            <w:vMerge/>
            <w:shd w:val="clear" w:color="auto" w:fill="1F4E79" w:themeFill="accent1" w:themeFillShade="80"/>
          </w:tcPr>
          <w:p w14:paraId="4CB3B5E7" w14:textId="77777777" w:rsidR="005A62E9" w:rsidRPr="002931F8" w:rsidRDefault="005A62E9" w:rsidP="00F86FE3">
            <w:pPr>
              <w:spacing w:before="60" w:after="60" w:line="240" w:lineRule="auto"/>
              <w:rPr>
                <w:rFonts w:cs="Arial"/>
                <w:sz w:val="22"/>
                <w:szCs w:val="22"/>
              </w:rPr>
            </w:pPr>
          </w:p>
        </w:tc>
        <w:tc>
          <w:tcPr>
            <w:tcW w:w="1985" w:type="dxa"/>
            <w:vMerge/>
            <w:shd w:val="clear" w:color="auto" w:fill="D9D9D9" w:themeFill="background1" w:themeFillShade="D9"/>
          </w:tcPr>
          <w:p w14:paraId="25564A71" w14:textId="77777777" w:rsidR="005A62E9" w:rsidRPr="002931F8" w:rsidRDefault="005A62E9" w:rsidP="00F86FE3">
            <w:pPr>
              <w:spacing w:before="60" w:after="60" w:line="240" w:lineRule="auto"/>
              <w:rPr>
                <w:rFonts w:cs="Arial"/>
                <w:sz w:val="22"/>
                <w:szCs w:val="22"/>
              </w:rPr>
            </w:pPr>
          </w:p>
        </w:tc>
        <w:tc>
          <w:tcPr>
            <w:tcW w:w="567" w:type="dxa"/>
            <w:shd w:val="clear" w:color="auto" w:fill="F2F2F2" w:themeFill="background1" w:themeFillShade="F2"/>
          </w:tcPr>
          <w:p w14:paraId="7A729DA0" w14:textId="77777777" w:rsidR="005A62E9" w:rsidRPr="002931F8" w:rsidRDefault="005A62E9" w:rsidP="00F86FE3">
            <w:pPr>
              <w:spacing w:before="60" w:after="60" w:line="240" w:lineRule="auto"/>
              <w:rPr>
                <w:rFonts w:cs="Arial"/>
                <w:sz w:val="22"/>
                <w:szCs w:val="22"/>
              </w:rPr>
            </w:pPr>
            <w:r w:rsidRPr="002931F8">
              <w:rPr>
                <w:rFonts w:cs="Arial"/>
                <w:color w:val="000000"/>
                <w:sz w:val="22"/>
                <w:szCs w:val="22"/>
              </w:rPr>
              <w:t>6.4</w:t>
            </w:r>
          </w:p>
        </w:tc>
        <w:tc>
          <w:tcPr>
            <w:tcW w:w="6804" w:type="dxa"/>
            <w:shd w:val="clear" w:color="auto" w:fill="F2F2F2" w:themeFill="background1" w:themeFillShade="F2"/>
          </w:tcPr>
          <w:p w14:paraId="1A15F565" w14:textId="77777777" w:rsidR="005A62E9" w:rsidRPr="002931F8" w:rsidRDefault="005A62E9" w:rsidP="00F86FE3">
            <w:pPr>
              <w:spacing w:before="60" w:after="60" w:line="240" w:lineRule="auto"/>
              <w:rPr>
                <w:rFonts w:cs="Arial"/>
                <w:sz w:val="22"/>
                <w:szCs w:val="22"/>
              </w:rPr>
            </w:pPr>
            <w:r w:rsidRPr="002931F8">
              <w:rPr>
                <w:rFonts w:cs="Arial"/>
                <w:color w:val="000000"/>
                <w:sz w:val="22"/>
                <w:szCs w:val="22"/>
              </w:rPr>
              <w:t>The organisation provides ongoing support, supervision, feedback and fair disciplinary processes for people working in the organisation.</w:t>
            </w:r>
          </w:p>
        </w:tc>
      </w:tr>
      <w:tr w:rsidR="005A62E9" w:rsidRPr="002931F8" w14:paraId="58795BA0" w14:textId="77777777" w:rsidTr="00DD7A15">
        <w:tc>
          <w:tcPr>
            <w:tcW w:w="562" w:type="dxa"/>
            <w:vMerge/>
            <w:shd w:val="clear" w:color="auto" w:fill="1F4E79" w:themeFill="accent1" w:themeFillShade="80"/>
          </w:tcPr>
          <w:p w14:paraId="12181E0A" w14:textId="77777777" w:rsidR="005A62E9" w:rsidRPr="002931F8" w:rsidRDefault="005A62E9" w:rsidP="00F86FE3">
            <w:pPr>
              <w:spacing w:before="60" w:after="60" w:line="240" w:lineRule="auto"/>
              <w:rPr>
                <w:rFonts w:cs="Arial"/>
                <w:sz w:val="22"/>
                <w:szCs w:val="22"/>
              </w:rPr>
            </w:pPr>
          </w:p>
        </w:tc>
        <w:tc>
          <w:tcPr>
            <w:tcW w:w="1985" w:type="dxa"/>
            <w:vMerge/>
            <w:shd w:val="clear" w:color="auto" w:fill="D9D9D9" w:themeFill="background1" w:themeFillShade="D9"/>
          </w:tcPr>
          <w:p w14:paraId="4245106B" w14:textId="77777777" w:rsidR="005A62E9" w:rsidRPr="002931F8" w:rsidRDefault="005A62E9" w:rsidP="00F86FE3">
            <w:pPr>
              <w:spacing w:before="60" w:after="60" w:line="240" w:lineRule="auto"/>
              <w:rPr>
                <w:rFonts w:cs="Arial"/>
                <w:sz w:val="22"/>
                <w:szCs w:val="22"/>
              </w:rPr>
            </w:pPr>
          </w:p>
        </w:tc>
        <w:tc>
          <w:tcPr>
            <w:tcW w:w="567" w:type="dxa"/>
            <w:shd w:val="clear" w:color="auto" w:fill="F2F2F2" w:themeFill="background1" w:themeFillShade="F2"/>
          </w:tcPr>
          <w:p w14:paraId="6E93A7D8" w14:textId="77777777" w:rsidR="005A62E9" w:rsidRPr="002931F8" w:rsidRDefault="005A62E9" w:rsidP="00F86FE3">
            <w:pPr>
              <w:spacing w:before="60" w:after="60" w:line="240" w:lineRule="auto"/>
              <w:rPr>
                <w:rFonts w:cs="Arial"/>
                <w:sz w:val="22"/>
                <w:szCs w:val="22"/>
              </w:rPr>
            </w:pPr>
            <w:r w:rsidRPr="002931F8">
              <w:rPr>
                <w:rFonts w:cs="Arial"/>
                <w:color w:val="000000"/>
                <w:sz w:val="22"/>
                <w:szCs w:val="22"/>
              </w:rPr>
              <w:t>6.5</w:t>
            </w:r>
          </w:p>
        </w:tc>
        <w:tc>
          <w:tcPr>
            <w:tcW w:w="6804" w:type="dxa"/>
            <w:shd w:val="clear" w:color="auto" w:fill="F2F2F2" w:themeFill="background1" w:themeFillShade="F2"/>
          </w:tcPr>
          <w:p w14:paraId="20A441B4" w14:textId="6DA858C5" w:rsidR="005A62E9" w:rsidRPr="002931F8" w:rsidRDefault="005A62E9" w:rsidP="00DD7A15">
            <w:pPr>
              <w:spacing w:before="60" w:after="60" w:line="240" w:lineRule="auto"/>
              <w:rPr>
                <w:rFonts w:cs="Arial"/>
                <w:sz w:val="22"/>
                <w:szCs w:val="22"/>
              </w:rPr>
            </w:pPr>
            <w:r w:rsidRPr="002931F8">
              <w:rPr>
                <w:rFonts w:cs="Arial"/>
                <w:color w:val="000000"/>
                <w:sz w:val="22"/>
                <w:szCs w:val="22"/>
              </w:rPr>
              <w:t>The organisation ensures that people working in the organisation have access to fair and effective systems for dealing with grievances and disputes.</w:t>
            </w:r>
          </w:p>
        </w:tc>
      </w:tr>
    </w:tbl>
    <w:bookmarkEnd w:id="20"/>
    <w:p w14:paraId="325C9B21" w14:textId="51A4E0A2" w:rsidR="00CF018B" w:rsidRPr="002931F8" w:rsidRDefault="00CF018B" w:rsidP="00052846">
      <w:pPr>
        <w:spacing w:before="0" w:after="120" w:line="240" w:lineRule="auto"/>
      </w:pPr>
      <w:r w:rsidRPr="002931F8">
        <w:br/>
      </w:r>
    </w:p>
    <w:p w14:paraId="3D4A7D05" w14:textId="77777777" w:rsidR="00CF018B" w:rsidRPr="002931F8" w:rsidRDefault="00CF018B">
      <w:pPr>
        <w:spacing w:before="0" w:after="160" w:line="259" w:lineRule="auto"/>
      </w:pPr>
      <w:r w:rsidRPr="002931F8">
        <w:br w:type="page"/>
      </w:r>
    </w:p>
    <w:p w14:paraId="06977A77" w14:textId="7C0B206A" w:rsidR="00FB2BB7" w:rsidRPr="002931F8" w:rsidRDefault="000A6322" w:rsidP="00CF018B">
      <w:pPr>
        <w:pStyle w:val="Heading1"/>
        <w:shd w:val="clear" w:color="auto" w:fill="1F4E79" w:themeFill="accent1" w:themeFillShade="80"/>
        <w:spacing w:before="60" w:after="60" w:line="240" w:lineRule="auto"/>
      </w:pPr>
      <w:bookmarkStart w:id="21" w:name="_Toc466378218"/>
      <w:bookmarkStart w:id="22" w:name="_Toc201651805"/>
      <w:r w:rsidRPr="002931F8">
        <w:lastRenderedPageBreak/>
        <w:t xml:space="preserve">Part 3 – </w:t>
      </w:r>
      <w:bookmarkEnd w:id="21"/>
      <w:r w:rsidRPr="002931F8">
        <w:t>Quality pathways for in-scope services</w:t>
      </w:r>
      <w:bookmarkEnd w:id="22"/>
    </w:p>
    <w:p w14:paraId="7C41CB6B" w14:textId="2D6F5518" w:rsidR="00FB2BB7" w:rsidRPr="002931F8" w:rsidRDefault="00CF018B" w:rsidP="00CF018B">
      <w:pPr>
        <w:spacing w:before="0" w:after="120" w:line="240" w:lineRule="auto"/>
        <w:rPr>
          <w:rFonts w:eastAsiaTheme="minorHAnsi"/>
          <w:lang w:eastAsia="en-US"/>
        </w:rPr>
      </w:pPr>
      <w:r w:rsidRPr="002931F8">
        <w:rPr>
          <w:rFonts w:eastAsiaTheme="minorHAnsi"/>
          <w:lang w:eastAsia="en-US"/>
        </w:rPr>
        <w:br/>
      </w:r>
      <w:r w:rsidR="000A6322" w:rsidRPr="002931F8">
        <w:rPr>
          <w:rFonts w:eastAsiaTheme="minorHAnsi"/>
          <w:lang w:eastAsia="en-US"/>
        </w:rPr>
        <w:t xml:space="preserve">The tables in Part 3 show </w:t>
      </w:r>
      <w:r w:rsidR="00B35158" w:rsidRPr="002931F8">
        <w:rPr>
          <w:rFonts w:eastAsiaTheme="minorHAnsi"/>
          <w:lang w:eastAsia="en-US"/>
        </w:rPr>
        <w:t xml:space="preserve">the </w:t>
      </w:r>
      <w:r w:rsidR="000A6322" w:rsidRPr="002931F8">
        <w:rPr>
          <w:rFonts w:eastAsiaTheme="minorHAnsi"/>
          <w:lang w:eastAsia="en-US"/>
        </w:rPr>
        <w:t xml:space="preserve">HSQF quality pathways or </w:t>
      </w:r>
      <w:r w:rsidR="00861ED3" w:rsidRPr="002931F8">
        <w:rPr>
          <w:rFonts w:eastAsiaTheme="minorHAnsi"/>
          <w:lang w:eastAsia="en-US"/>
        </w:rPr>
        <w:t>‘</w:t>
      </w:r>
      <w:r w:rsidR="000A6322" w:rsidRPr="002931F8">
        <w:rPr>
          <w:rFonts w:eastAsiaTheme="minorHAnsi"/>
          <w:lang w:eastAsia="en-US"/>
        </w:rPr>
        <w:t>demonstration methods</w:t>
      </w:r>
      <w:r w:rsidR="00861ED3" w:rsidRPr="002931F8">
        <w:rPr>
          <w:rFonts w:eastAsiaTheme="minorHAnsi"/>
          <w:lang w:eastAsia="en-US"/>
        </w:rPr>
        <w:t>’</w:t>
      </w:r>
      <w:r w:rsidR="000A6322" w:rsidRPr="002931F8">
        <w:rPr>
          <w:rFonts w:eastAsiaTheme="minorHAnsi"/>
          <w:lang w:eastAsia="en-US"/>
        </w:rPr>
        <w:t xml:space="preserve"> for all services </w:t>
      </w:r>
      <w:r w:rsidR="004968C4" w:rsidRPr="002931F8">
        <w:rPr>
          <w:rFonts w:eastAsiaTheme="minorHAnsi"/>
          <w:lang w:eastAsia="en-US"/>
        </w:rPr>
        <w:br/>
      </w:r>
      <w:r w:rsidR="000A6322" w:rsidRPr="002931F8">
        <w:rPr>
          <w:rFonts w:eastAsiaTheme="minorHAnsi"/>
          <w:lang w:eastAsia="en-US"/>
        </w:rPr>
        <w:t xml:space="preserve">in-scope of HSQF, categorised by service streams. Quality pathways are shown as </w:t>
      </w:r>
      <w:r w:rsidR="008D72CA" w:rsidRPr="002931F8">
        <w:rPr>
          <w:rFonts w:eastAsiaTheme="minorHAnsi"/>
          <w:lang w:eastAsia="en-US"/>
        </w:rPr>
        <w:t>one of the following</w:t>
      </w:r>
      <w:r w:rsidR="000A6322" w:rsidRPr="002931F8">
        <w:rPr>
          <w:rFonts w:eastAsiaTheme="minorHAnsi"/>
          <w:lang w:eastAsia="en-US"/>
        </w:rPr>
        <w:t xml:space="preserve">: </w:t>
      </w:r>
    </w:p>
    <w:p w14:paraId="0325BDD0" w14:textId="23FDE0ED" w:rsidR="00FB2BB7" w:rsidRPr="002931F8" w:rsidRDefault="00A07E37" w:rsidP="001143F3">
      <w:pPr>
        <w:pStyle w:val="ListParagraph"/>
        <w:numPr>
          <w:ilvl w:val="0"/>
          <w:numId w:val="21"/>
        </w:numPr>
        <w:spacing w:before="0" w:after="120" w:line="240" w:lineRule="auto"/>
        <w:rPr>
          <w:rFonts w:eastAsiaTheme="minorHAnsi"/>
          <w:lang w:eastAsia="en-US"/>
        </w:rPr>
      </w:pPr>
      <w:r w:rsidRPr="002931F8">
        <w:rPr>
          <w:rFonts w:eastAsiaTheme="minorHAnsi"/>
          <w:lang w:eastAsia="en-US"/>
        </w:rPr>
        <w:t>c</w:t>
      </w:r>
      <w:r w:rsidR="000A6322" w:rsidRPr="002931F8">
        <w:rPr>
          <w:rFonts w:eastAsiaTheme="minorHAnsi"/>
          <w:lang w:eastAsia="en-US"/>
        </w:rPr>
        <w:t>ertification</w:t>
      </w:r>
    </w:p>
    <w:p w14:paraId="59EF8471" w14:textId="753ACBEC" w:rsidR="00FB2BB7" w:rsidRPr="002931F8" w:rsidRDefault="00A07E37" w:rsidP="001143F3">
      <w:pPr>
        <w:pStyle w:val="ListParagraph"/>
        <w:numPr>
          <w:ilvl w:val="0"/>
          <w:numId w:val="21"/>
        </w:numPr>
        <w:spacing w:before="0" w:after="120" w:line="240" w:lineRule="auto"/>
        <w:rPr>
          <w:rFonts w:eastAsiaTheme="minorHAnsi"/>
          <w:lang w:eastAsia="en-US"/>
        </w:rPr>
      </w:pPr>
      <w:r w:rsidRPr="002931F8">
        <w:rPr>
          <w:rFonts w:eastAsiaTheme="minorHAnsi"/>
          <w:lang w:eastAsia="en-US"/>
        </w:rPr>
        <w:t>s</w:t>
      </w:r>
      <w:r w:rsidR="000A6322" w:rsidRPr="002931F8">
        <w:rPr>
          <w:rFonts w:eastAsiaTheme="minorHAnsi"/>
          <w:lang w:eastAsia="en-US"/>
        </w:rPr>
        <w:t>elf-assessment</w:t>
      </w:r>
      <w:r w:rsidR="00CF15B3" w:rsidRPr="002931F8">
        <w:rPr>
          <w:rFonts w:eastAsiaTheme="minorHAnsi"/>
          <w:lang w:eastAsia="en-US"/>
        </w:rPr>
        <w:t>, or</w:t>
      </w:r>
    </w:p>
    <w:p w14:paraId="54B8BF84" w14:textId="12DDC640" w:rsidR="00CF15B3" w:rsidRPr="002931F8" w:rsidRDefault="00A07E37" w:rsidP="001143F3">
      <w:pPr>
        <w:pStyle w:val="ListParagraph"/>
        <w:numPr>
          <w:ilvl w:val="0"/>
          <w:numId w:val="21"/>
        </w:numPr>
        <w:spacing w:before="0" w:after="120" w:line="240" w:lineRule="auto"/>
        <w:ind w:left="357" w:hanging="357"/>
        <w:contextualSpacing w:val="0"/>
        <w:rPr>
          <w:rFonts w:eastAsiaTheme="minorHAnsi"/>
          <w:lang w:eastAsia="en-US"/>
        </w:rPr>
      </w:pPr>
      <w:r w:rsidRPr="002931F8">
        <w:rPr>
          <w:rFonts w:eastAsiaTheme="minorHAnsi"/>
          <w:lang w:eastAsia="en-US"/>
        </w:rPr>
        <w:t>e</w:t>
      </w:r>
      <w:r w:rsidR="000A6322" w:rsidRPr="002931F8">
        <w:rPr>
          <w:rFonts w:eastAsiaTheme="minorHAnsi"/>
          <w:lang w:eastAsia="en-US"/>
        </w:rPr>
        <w:t>vidence of accreditation under another approved quality system.</w:t>
      </w:r>
      <w:r w:rsidR="00CF018B" w:rsidRPr="002931F8">
        <w:rPr>
          <w:rFonts w:eastAsiaTheme="minorHAnsi"/>
          <w:lang w:eastAsia="en-US"/>
        </w:rPr>
        <w:br/>
      </w:r>
    </w:p>
    <w:p w14:paraId="4E97FAFA" w14:textId="207D2256" w:rsidR="00FE61CB" w:rsidRPr="002931F8" w:rsidRDefault="000A6322" w:rsidP="00CF018B">
      <w:pPr>
        <w:spacing w:before="0" w:after="120" w:line="240" w:lineRule="auto"/>
        <w:rPr>
          <w:rFonts w:eastAsiaTheme="minorHAnsi"/>
          <w:lang w:eastAsia="en-US"/>
        </w:rPr>
      </w:pPr>
      <w:r w:rsidRPr="002931F8">
        <w:rPr>
          <w:rFonts w:eastAsiaTheme="minorHAnsi"/>
          <w:lang w:eastAsia="en-US"/>
        </w:rPr>
        <w:t xml:space="preserve">All other services outside of those listed </w:t>
      </w:r>
      <w:r w:rsidR="00C62663" w:rsidRPr="002931F8">
        <w:rPr>
          <w:rFonts w:eastAsiaTheme="minorHAnsi"/>
          <w:lang w:eastAsia="en-US"/>
        </w:rPr>
        <w:t xml:space="preserve">below </w:t>
      </w:r>
      <w:r w:rsidRPr="002931F8">
        <w:rPr>
          <w:rFonts w:eastAsiaTheme="minorHAnsi"/>
          <w:lang w:eastAsia="en-US"/>
        </w:rPr>
        <w:t>are not required to demonstrate unless advised on a case-by-case basis.</w:t>
      </w:r>
    </w:p>
    <w:p w14:paraId="3784225C" w14:textId="37AA6F50" w:rsidR="00F76D43" w:rsidRPr="002931F8" w:rsidRDefault="000A6322" w:rsidP="00CF018B">
      <w:pPr>
        <w:shd w:val="clear" w:color="auto" w:fill="FFFFFF" w:themeFill="background1"/>
        <w:spacing w:before="0" w:after="120" w:line="240" w:lineRule="auto"/>
        <w:rPr>
          <w:rFonts w:eastAsiaTheme="minorHAnsi"/>
          <w:sz w:val="2"/>
          <w:szCs w:val="2"/>
          <w:lang w:eastAsia="en-US"/>
        </w:rPr>
      </w:pPr>
      <w:r w:rsidRPr="002931F8">
        <w:rPr>
          <w:rFonts w:eastAsiaTheme="minorHAnsi"/>
          <w:lang w:eastAsia="en-US"/>
        </w:rPr>
        <w:t xml:space="preserve">Notes and exceptions related to each service stream are listed </w:t>
      </w:r>
      <w:r w:rsidR="00D03F67" w:rsidRPr="002931F8">
        <w:rPr>
          <w:rFonts w:eastAsiaTheme="minorHAnsi"/>
          <w:lang w:eastAsia="en-US"/>
        </w:rPr>
        <w:t xml:space="preserve">below each </w:t>
      </w:r>
      <w:r w:rsidR="00C92CF3" w:rsidRPr="002931F8">
        <w:rPr>
          <w:rFonts w:eastAsiaTheme="minorHAnsi"/>
          <w:lang w:eastAsia="en-US"/>
        </w:rPr>
        <w:t>table.</w:t>
      </w:r>
      <w:r w:rsidR="00CF15B3" w:rsidRPr="002931F8">
        <w:rPr>
          <w:rFonts w:eastAsiaTheme="minorHAnsi"/>
          <w:lang w:eastAsia="en-US"/>
        </w:rPr>
        <w:t xml:space="preserve">  </w:t>
      </w:r>
      <w:r w:rsidR="00CF018B" w:rsidRPr="002931F8">
        <w:rPr>
          <w:rFonts w:eastAsiaTheme="minorHAnsi"/>
          <w:lang w:eastAsia="en-US"/>
        </w:rPr>
        <w:br/>
      </w:r>
    </w:p>
    <w:tbl>
      <w:tblPr>
        <w:tblStyle w:val="TableGrid1"/>
        <w:tblW w:w="10065" w:type="dxa"/>
        <w:jc w:val="center"/>
        <w:tbl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insideH w:val="single" w:sz="6" w:space="0" w:color="7F7F7F" w:themeColor="text1" w:themeTint="80"/>
          <w:insideV w:val="single" w:sz="6" w:space="0" w:color="7F7F7F" w:themeColor="text1" w:themeTint="80"/>
        </w:tblBorders>
        <w:tblLook w:val="04A0" w:firstRow="1" w:lastRow="0" w:firstColumn="1" w:lastColumn="0" w:noHBand="0" w:noVBand="1"/>
      </w:tblPr>
      <w:tblGrid>
        <w:gridCol w:w="1835"/>
        <w:gridCol w:w="1985"/>
        <w:gridCol w:w="6245"/>
      </w:tblGrid>
      <w:tr w:rsidR="007F2B8D" w:rsidRPr="002931F8" w14:paraId="04433C33" w14:textId="77777777" w:rsidTr="004263F5">
        <w:trPr>
          <w:tblHeader/>
          <w:jc w:val="center"/>
        </w:trPr>
        <w:tc>
          <w:tcPr>
            <w:tcW w:w="1835" w:type="dxa"/>
            <w:shd w:val="clear" w:color="auto" w:fill="1F4E79" w:themeFill="accent1" w:themeFillShade="80"/>
            <w:vAlign w:val="center"/>
          </w:tcPr>
          <w:p w14:paraId="6326FF95" w14:textId="77777777" w:rsidR="00FB2BB7" w:rsidRPr="002931F8" w:rsidRDefault="000A6322" w:rsidP="00CE6879">
            <w:pPr>
              <w:spacing w:before="60" w:after="60" w:line="240" w:lineRule="auto"/>
              <w:rPr>
                <w:rFonts w:eastAsiaTheme="minorHAnsi" w:cs="Arial"/>
                <w:b/>
                <w:color w:val="FFFFFF" w:themeColor="background1"/>
                <w:szCs w:val="22"/>
                <w:lang w:eastAsia="en-US"/>
              </w:rPr>
            </w:pPr>
            <w:bookmarkStart w:id="23" w:name="_Hlk77931616"/>
            <w:r w:rsidRPr="002931F8">
              <w:rPr>
                <w:rFonts w:eastAsiaTheme="minorHAnsi" w:cs="Arial"/>
                <w:b/>
                <w:color w:val="FFFFFF" w:themeColor="background1"/>
                <w:szCs w:val="22"/>
                <w:lang w:eastAsia="en-US"/>
              </w:rPr>
              <w:t>Service stream</w:t>
            </w:r>
          </w:p>
        </w:tc>
        <w:tc>
          <w:tcPr>
            <w:tcW w:w="1985" w:type="dxa"/>
            <w:shd w:val="clear" w:color="auto" w:fill="1F4E79" w:themeFill="accent1" w:themeFillShade="80"/>
          </w:tcPr>
          <w:p w14:paraId="6A27E100" w14:textId="77777777" w:rsidR="00FB2BB7" w:rsidRPr="002931F8" w:rsidRDefault="000A6322" w:rsidP="00CE6879">
            <w:pPr>
              <w:spacing w:before="60" w:after="60" w:line="240" w:lineRule="auto"/>
              <w:rPr>
                <w:rFonts w:eastAsiaTheme="minorHAnsi" w:cs="Arial"/>
                <w:b/>
                <w:color w:val="FFFFFF" w:themeColor="background1"/>
                <w:szCs w:val="22"/>
                <w:lang w:eastAsia="en-US"/>
              </w:rPr>
            </w:pPr>
            <w:r w:rsidRPr="002931F8">
              <w:rPr>
                <w:rFonts w:eastAsiaTheme="minorHAnsi" w:cs="Arial"/>
                <w:b/>
                <w:color w:val="FFFFFF" w:themeColor="background1"/>
                <w:szCs w:val="22"/>
                <w:lang w:eastAsia="en-US"/>
              </w:rPr>
              <w:t>How services are categorised</w:t>
            </w:r>
          </w:p>
        </w:tc>
        <w:tc>
          <w:tcPr>
            <w:tcW w:w="6245" w:type="dxa"/>
            <w:shd w:val="clear" w:color="auto" w:fill="1F4E79" w:themeFill="accent1" w:themeFillShade="80"/>
            <w:vAlign w:val="center"/>
          </w:tcPr>
          <w:p w14:paraId="16EFB018" w14:textId="77777777" w:rsidR="00FB2BB7" w:rsidRPr="002931F8" w:rsidRDefault="000A6322" w:rsidP="00CE6879">
            <w:pPr>
              <w:spacing w:before="60" w:after="60" w:line="240" w:lineRule="auto"/>
              <w:rPr>
                <w:rFonts w:eastAsiaTheme="minorHAnsi" w:cs="Arial"/>
                <w:color w:val="FFFFFF" w:themeColor="background1"/>
                <w:szCs w:val="22"/>
                <w:lang w:eastAsia="en-US"/>
              </w:rPr>
            </w:pPr>
            <w:r w:rsidRPr="002931F8">
              <w:rPr>
                <w:rFonts w:eastAsiaTheme="minorHAnsi" w:cs="Arial"/>
                <w:b/>
                <w:color w:val="FFFFFF" w:themeColor="background1"/>
                <w:szCs w:val="22"/>
                <w:lang w:eastAsia="en-US"/>
              </w:rPr>
              <w:t xml:space="preserve">Includes </w:t>
            </w:r>
          </w:p>
        </w:tc>
      </w:tr>
      <w:bookmarkEnd w:id="23"/>
      <w:tr w:rsidR="007F2B8D" w:rsidRPr="002931F8" w14:paraId="355DBA22" w14:textId="77777777" w:rsidTr="002F6D76">
        <w:trPr>
          <w:trHeight w:val="397"/>
          <w:jc w:val="center"/>
        </w:trPr>
        <w:tc>
          <w:tcPr>
            <w:tcW w:w="10065" w:type="dxa"/>
            <w:gridSpan w:val="3"/>
            <w:shd w:val="clear" w:color="auto" w:fill="D9D9D9" w:themeFill="background1" w:themeFillShade="D9"/>
            <w:vAlign w:val="center"/>
          </w:tcPr>
          <w:p w14:paraId="22691BD7" w14:textId="3088346F" w:rsidR="00245D41" w:rsidRPr="00347501" w:rsidRDefault="000A6322" w:rsidP="00CE6879">
            <w:pPr>
              <w:spacing w:before="60" w:after="60" w:line="240" w:lineRule="auto"/>
              <w:rPr>
                <w:rFonts w:eastAsiaTheme="minorHAnsi" w:cs="Arial"/>
                <w:b/>
                <w:szCs w:val="22"/>
                <w:lang w:eastAsia="en-US"/>
              </w:rPr>
            </w:pPr>
            <w:r w:rsidRPr="00347501">
              <w:rPr>
                <w:rFonts w:eastAsiaTheme="minorHAnsi" w:cs="Arial"/>
                <w:b/>
                <w:szCs w:val="22"/>
                <w:lang w:eastAsia="en-US"/>
              </w:rPr>
              <w:t xml:space="preserve">Department of </w:t>
            </w:r>
            <w:r w:rsidR="0029280A" w:rsidRPr="00347501">
              <w:rPr>
                <w:rFonts w:eastAsiaTheme="minorHAnsi" w:cs="Arial"/>
                <w:b/>
                <w:szCs w:val="22"/>
                <w:lang w:eastAsia="en-US"/>
              </w:rPr>
              <w:t>Families</w:t>
            </w:r>
            <w:r w:rsidR="00CE6879" w:rsidRPr="00347501">
              <w:rPr>
                <w:rFonts w:eastAsiaTheme="minorHAnsi" w:cs="Arial"/>
                <w:b/>
                <w:szCs w:val="22"/>
                <w:lang w:eastAsia="en-US"/>
              </w:rPr>
              <w:t>, Seniors</w:t>
            </w:r>
            <w:r w:rsidR="0029280A" w:rsidRPr="00347501">
              <w:rPr>
                <w:rFonts w:eastAsiaTheme="minorHAnsi" w:cs="Arial"/>
                <w:b/>
                <w:szCs w:val="22"/>
                <w:lang w:eastAsia="en-US"/>
              </w:rPr>
              <w:t xml:space="preserve">, </w:t>
            </w:r>
            <w:r w:rsidR="00CE6879" w:rsidRPr="00347501">
              <w:rPr>
                <w:rFonts w:eastAsiaTheme="minorHAnsi" w:cs="Arial"/>
                <w:b/>
                <w:szCs w:val="22"/>
                <w:lang w:eastAsia="en-US"/>
              </w:rPr>
              <w:t>Disability Services</w:t>
            </w:r>
            <w:r w:rsidR="0029280A" w:rsidRPr="00347501">
              <w:rPr>
                <w:rFonts w:eastAsiaTheme="minorHAnsi" w:cs="Arial"/>
                <w:b/>
                <w:szCs w:val="22"/>
                <w:lang w:eastAsia="en-US"/>
              </w:rPr>
              <w:t xml:space="preserve"> and Child Safety</w:t>
            </w:r>
            <w:r w:rsidR="00CE6879" w:rsidRPr="00347501">
              <w:rPr>
                <w:rFonts w:eastAsiaTheme="minorHAnsi" w:cs="Arial"/>
                <w:b/>
                <w:szCs w:val="22"/>
                <w:lang w:eastAsia="en-US"/>
              </w:rPr>
              <w:t xml:space="preserve"> (D</w:t>
            </w:r>
            <w:r w:rsidR="0029280A" w:rsidRPr="00347501">
              <w:rPr>
                <w:rFonts w:eastAsiaTheme="minorHAnsi" w:cs="Arial"/>
                <w:b/>
                <w:szCs w:val="22"/>
                <w:lang w:eastAsia="en-US"/>
              </w:rPr>
              <w:t>F</w:t>
            </w:r>
            <w:r w:rsidR="00CE6879" w:rsidRPr="00347501">
              <w:rPr>
                <w:rFonts w:eastAsiaTheme="minorHAnsi" w:cs="Arial"/>
                <w:b/>
                <w:szCs w:val="22"/>
                <w:lang w:eastAsia="en-US"/>
              </w:rPr>
              <w:t>SDS</w:t>
            </w:r>
            <w:r w:rsidR="0029280A" w:rsidRPr="00347501">
              <w:rPr>
                <w:rFonts w:eastAsiaTheme="minorHAnsi" w:cs="Arial"/>
                <w:b/>
                <w:szCs w:val="22"/>
                <w:lang w:eastAsia="en-US"/>
              </w:rPr>
              <w:t>CS</w:t>
            </w:r>
            <w:r w:rsidRPr="00347501">
              <w:rPr>
                <w:rFonts w:eastAsiaTheme="minorHAnsi" w:cs="Arial"/>
                <w:b/>
                <w:szCs w:val="22"/>
                <w:lang w:eastAsia="en-US"/>
              </w:rPr>
              <w:t>)</w:t>
            </w:r>
          </w:p>
        </w:tc>
      </w:tr>
      <w:tr w:rsidR="007F2B8D" w:rsidRPr="002931F8" w14:paraId="12EF0980" w14:textId="77777777" w:rsidTr="00AE6C0A">
        <w:trPr>
          <w:jc w:val="center"/>
        </w:trPr>
        <w:tc>
          <w:tcPr>
            <w:tcW w:w="1835" w:type="dxa"/>
            <w:shd w:val="clear" w:color="auto" w:fill="auto"/>
          </w:tcPr>
          <w:p w14:paraId="67BA7893" w14:textId="77777777" w:rsidR="00245D41" w:rsidRPr="002931F8" w:rsidRDefault="000A6322" w:rsidP="00CE6879">
            <w:pPr>
              <w:spacing w:before="60" w:after="60" w:line="240" w:lineRule="auto"/>
              <w:rPr>
                <w:rFonts w:eastAsiaTheme="minorHAnsi" w:cs="Arial"/>
                <w:b/>
                <w:color w:val="000000" w:themeColor="text1"/>
                <w:szCs w:val="22"/>
                <w:lang w:eastAsia="en-US"/>
              </w:rPr>
            </w:pPr>
            <w:r w:rsidRPr="002931F8">
              <w:rPr>
                <w:rFonts w:eastAsiaTheme="minorHAnsi" w:cs="Arial"/>
                <w:b/>
                <w:color w:val="000000" w:themeColor="text1"/>
                <w:szCs w:val="22"/>
                <w:lang w:eastAsia="en-US"/>
              </w:rPr>
              <w:t>Child and Family Services</w:t>
            </w:r>
          </w:p>
        </w:tc>
        <w:tc>
          <w:tcPr>
            <w:tcW w:w="1985" w:type="dxa"/>
          </w:tcPr>
          <w:p w14:paraId="77B09184" w14:textId="77777777" w:rsidR="00245D41" w:rsidRPr="00347501" w:rsidRDefault="000A6322" w:rsidP="00CE6879">
            <w:pPr>
              <w:spacing w:before="60" w:after="60" w:line="240" w:lineRule="auto"/>
              <w:rPr>
                <w:rFonts w:eastAsiaTheme="minorHAnsi" w:cs="Arial"/>
                <w:szCs w:val="22"/>
                <w:lang w:eastAsia="en-US"/>
              </w:rPr>
            </w:pPr>
            <w:r w:rsidRPr="00347501">
              <w:rPr>
                <w:rFonts w:eastAsiaTheme="minorHAnsi" w:cs="Arial"/>
                <w:szCs w:val="22"/>
                <w:lang w:eastAsia="en-US"/>
              </w:rPr>
              <w:t>Funding Area/</w:t>
            </w:r>
          </w:p>
          <w:p w14:paraId="4BCB674B" w14:textId="77777777" w:rsidR="00245D41" w:rsidRPr="00347501" w:rsidRDefault="000A6322" w:rsidP="00CE6879">
            <w:pPr>
              <w:spacing w:before="60" w:after="60" w:line="240" w:lineRule="auto"/>
              <w:rPr>
                <w:rFonts w:eastAsiaTheme="minorHAnsi" w:cs="Arial"/>
                <w:szCs w:val="22"/>
                <w:lang w:eastAsia="en-US"/>
              </w:rPr>
            </w:pPr>
            <w:r w:rsidRPr="00347501">
              <w:rPr>
                <w:rFonts w:eastAsiaTheme="minorHAnsi" w:cs="Arial"/>
                <w:szCs w:val="22"/>
                <w:lang w:eastAsia="en-US"/>
              </w:rPr>
              <w:t>Investment Specification</w:t>
            </w:r>
          </w:p>
          <w:p w14:paraId="55468947" w14:textId="77777777" w:rsidR="00245D41" w:rsidRPr="00347501" w:rsidRDefault="000A6322" w:rsidP="00CE6879">
            <w:pPr>
              <w:spacing w:before="60" w:after="60" w:line="240" w:lineRule="auto"/>
              <w:rPr>
                <w:rFonts w:eastAsiaTheme="minorHAnsi" w:cs="Arial"/>
                <w:szCs w:val="22"/>
                <w:lang w:eastAsia="en-US"/>
              </w:rPr>
            </w:pPr>
            <w:r w:rsidRPr="00347501">
              <w:rPr>
                <w:rFonts w:eastAsiaTheme="minorHAnsi" w:cs="Arial"/>
                <w:szCs w:val="22"/>
                <w:lang w:eastAsia="en-US"/>
              </w:rPr>
              <w:t>Service Type</w:t>
            </w:r>
          </w:p>
        </w:tc>
        <w:tc>
          <w:tcPr>
            <w:tcW w:w="6245" w:type="dxa"/>
            <w:shd w:val="clear" w:color="auto" w:fill="FFFFFF" w:themeFill="background1"/>
          </w:tcPr>
          <w:p w14:paraId="0E0D4B41" w14:textId="1027F6C1" w:rsidR="00245D41" w:rsidRPr="00347501" w:rsidRDefault="000A6322" w:rsidP="00CE6879">
            <w:pPr>
              <w:spacing w:before="60" w:after="60" w:line="240" w:lineRule="auto"/>
              <w:rPr>
                <w:rFonts w:eastAsiaTheme="minorHAnsi" w:cs="Arial"/>
                <w:szCs w:val="22"/>
                <w:lang w:eastAsia="en-US"/>
              </w:rPr>
            </w:pPr>
            <w:r w:rsidRPr="00347501">
              <w:rPr>
                <w:rFonts w:eastAsiaTheme="minorHAnsi" w:cs="Arial"/>
                <w:szCs w:val="22"/>
                <w:lang w:eastAsia="en-US"/>
              </w:rPr>
              <w:t>Services funded through a service agreement with</w:t>
            </w:r>
            <w:r w:rsidR="00681521" w:rsidRPr="00347501">
              <w:rPr>
                <w:rFonts w:eastAsiaTheme="minorHAnsi" w:cs="Arial"/>
                <w:szCs w:val="22"/>
                <w:lang w:eastAsia="en-US"/>
              </w:rPr>
              <w:t xml:space="preserve"> </w:t>
            </w:r>
            <w:r w:rsidR="00076E2A" w:rsidRPr="00347501">
              <w:rPr>
                <w:rFonts w:eastAsiaTheme="minorHAnsi" w:cs="Arial"/>
                <w:bCs/>
                <w:szCs w:val="22"/>
                <w:lang w:eastAsia="en-US"/>
              </w:rPr>
              <w:t xml:space="preserve">DFSDSCS </w:t>
            </w:r>
            <w:r w:rsidRPr="00347501">
              <w:rPr>
                <w:rFonts w:eastAsiaTheme="minorHAnsi" w:cs="Arial"/>
                <w:szCs w:val="22"/>
                <w:lang w:eastAsia="en-US"/>
              </w:rPr>
              <w:t xml:space="preserve">under the Child Protection Placement Services, Child Protection Support Services, Families, </w:t>
            </w:r>
            <w:r w:rsidR="00B94345" w:rsidRPr="00347501">
              <w:rPr>
                <w:rFonts w:eastAsiaTheme="minorHAnsi"/>
                <w:lang w:eastAsia="en-US"/>
              </w:rPr>
              <w:t xml:space="preserve">Family Based Care, </w:t>
            </w:r>
            <w:r w:rsidRPr="00347501">
              <w:rPr>
                <w:rFonts w:eastAsiaTheme="minorHAnsi" w:cs="Arial"/>
                <w:szCs w:val="22"/>
                <w:lang w:eastAsia="en-US"/>
              </w:rPr>
              <w:t xml:space="preserve">Individuals, </w:t>
            </w:r>
            <w:r w:rsidR="004C5794" w:rsidRPr="00347501">
              <w:rPr>
                <w:rFonts w:eastAsiaTheme="minorHAnsi" w:cs="Arial"/>
                <w:szCs w:val="22"/>
                <w:lang w:eastAsia="en-US"/>
              </w:rPr>
              <w:t xml:space="preserve">Young People </w:t>
            </w:r>
            <w:r w:rsidRPr="00347501">
              <w:rPr>
                <w:rFonts w:eastAsiaTheme="minorHAnsi" w:cs="Arial"/>
                <w:szCs w:val="22"/>
                <w:lang w:eastAsia="en-US"/>
              </w:rPr>
              <w:t>and Service System Support and Development Investment Specifications.</w:t>
            </w:r>
          </w:p>
          <w:p w14:paraId="2F0CA3A7" w14:textId="610B3308" w:rsidR="00352E62" w:rsidRPr="00347501" w:rsidRDefault="000A6322" w:rsidP="00CE6879">
            <w:pPr>
              <w:spacing w:before="60" w:after="60" w:line="240" w:lineRule="auto"/>
              <w:rPr>
                <w:rFonts w:eastAsiaTheme="minorHAnsi" w:cs="Arial"/>
                <w:color w:val="000000" w:themeColor="text1"/>
                <w:szCs w:val="22"/>
                <w:lang w:eastAsia="en-US"/>
              </w:rPr>
            </w:pPr>
            <w:r w:rsidRPr="00347501">
              <w:rPr>
                <w:rFonts w:eastAsiaTheme="minorHAnsi" w:cs="Arial"/>
                <w:szCs w:val="22"/>
                <w:lang w:eastAsia="en-US"/>
              </w:rPr>
              <w:t xml:space="preserve">Child protection placement services in-scope of licensing funded </w:t>
            </w:r>
            <w:r w:rsidR="00ED594C" w:rsidRPr="00347501">
              <w:rPr>
                <w:rFonts w:eastAsiaTheme="minorHAnsi" w:cs="Arial"/>
                <w:szCs w:val="22"/>
                <w:lang w:eastAsia="en-US"/>
              </w:rPr>
              <w:t>to provide Individualised Placement and Support</w:t>
            </w:r>
            <w:r w:rsidR="00E7001A" w:rsidRPr="00347501">
              <w:rPr>
                <w:rFonts w:eastAsiaTheme="minorHAnsi" w:cs="Arial"/>
                <w:szCs w:val="22"/>
                <w:lang w:eastAsia="en-US"/>
              </w:rPr>
              <w:t xml:space="preserve"> (IPS)</w:t>
            </w:r>
            <w:r w:rsidR="00ED594C" w:rsidRPr="00347501">
              <w:rPr>
                <w:rFonts w:eastAsiaTheme="minorHAnsi" w:cs="Arial"/>
                <w:szCs w:val="22"/>
                <w:lang w:eastAsia="en-US"/>
              </w:rPr>
              <w:t xml:space="preserve"> packages</w:t>
            </w:r>
            <w:r w:rsidR="00E7001A" w:rsidRPr="00347501">
              <w:rPr>
                <w:rFonts w:eastAsiaTheme="minorHAnsi" w:cs="Arial"/>
                <w:szCs w:val="22"/>
                <w:lang w:eastAsia="en-US"/>
              </w:rPr>
              <w:t>.</w:t>
            </w:r>
          </w:p>
        </w:tc>
      </w:tr>
      <w:tr w:rsidR="00681521" w:rsidRPr="002931F8" w14:paraId="432636B9" w14:textId="77777777" w:rsidTr="00AE6C0A">
        <w:trPr>
          <w:jc w:val="center"/>
        </w:trPr>
        <w:tc>
          <w:tcPr>
            <w:tcW w:w="1835" w:type="dxa"/>
            <w:shd w:val="clear" w:color="auto" w:fill="auto"/>
          </w:tcPr>
          <w:p w14:paraId="178BFB08" w14:textId="70695B64" w:rsidR="00681521" w:rsidRPr="002931F8" w:rsidRDefault="00681521" w:rsidP="00681521">
            <w:pPr>
              <w:spacing w:before="60" w:after="60" w:line="240" w:lineRule="auto"/>
              <w:rPr>
                <w:rFonts w:eastAsiaTheme="minorHAnsi" w:cs="Arial"/>
                <w:b/>
                <w:szCs w:val="22"/>
                <w:lang w:eastAsia="en-US"/>
              </w:rPr>
            </w:pPr>
            <w:r w:rsidRPr="002931F8">
              <w:rPr>
                <w:rFonts w:eastAsiaTheme="minorHAnsi" w:cs="Arial"/>
                <w:b/>
                <w:color w:val="000000" w:themeColor="text1"/>
                <w:szCs w:val="22"/>
                <w:lang w:eastAsia="en-US"/>
              </w:rPr>
              <w:t>Community Services</w:t>
            </w:r>
            <w:r>
              <w:rPr>
                <w:rFonts w:eastAsiaTheme="minorHAnsi" w:cs="Arial"/>
                <w:b/>
                <w:color w:val="000000" w:themeColor="text1"/>
                <w:szCs w:val="22"/>
                <w:lang w:eastAsia="en-US"/>
              </w:rPr>
              <w:t xml:space="preserve"> </w:t>
            </w:r>
          </w:p>
        </w:tc>
        <w:tc>
          <w:tcPr>
            <w:tcW w:w="1985" w:type="dxa"/>
          </w:tcPr>
          <w:p w14:paraId="0199DD44" w14:textId="77777777" w:rsidR="00681521" w:rsidRPr="00347501" w:rsidRDefault="00681521" w:rsidP="00681521">
            <w:pPr>
              <w:spacing w:before="60" w:after="60" w:line="240" w:lineRule="auto"/>
              <w:rPr>
                <w:rFonts w:eastAsiaTheme="minorHAnsi" w:cs="Arial"/>
                <w:szCs w:val="22"/>
                <w:lang w:eastAsia="en-US"/>
              </w:rPr>
            </w:pPr>
            <w:r w:rsidRPr="00347501">
              <w:rPr>
                <w:rFonts w:eastAsiaTheme="minorHAnsi" w:cs="Arial"/>
                <w:szCs w:val="22"/>
                <w:lang w:eastAsia="en-US"/>
              </w:rPr>
              <w:t>Funding Area/</w:t>
            </w:r>
          </w:p>
          <w:p w14:paraId="06CA27CA" w14:textId="77777777" w:rsidR="00681521" w:rsidRPr="00347501" w:rsidRDefault="00681521" w:rsidP="00681521">
            <w:pPr>
              <w:spacing w:before="60" w:after="60" w:line="240" w:lineRule="auto"/>
              <w:rPr>
                <w:rFonts w:eastAsiaTheme="minorHAnsi" w:cs="Arial"/>
                <w:szCs w:val="22"/>
                <w:lang w:eastAsia="en-US"/>
              </w:rPr>
            </w:pPr>
            <w:r w:rsidRPr="00347501">
              <w:rPr>
                <w:rFonts w:eastAsiaTheme="minorHAnsi" w:cs="Arial"/>
                <w:szCs w:val="22"/>
                <w:lang w:eastAsia="en-US"/>
              </w:rPr>
              <w:t>Investment Specification</w:t>
            </w:r>
          </w:p>
          <w:p w14:paraId="146518B3" w14:textId="77777777" w:rsidR="00681521" w:rsidRPr="00347501" w:rsidRDefault="00681521" w:rsidP="00681521">
            <w:pPr>
              <w:spacing w:before="60" w:after="60" w:line="240" w:lineRule="auto"/>
              <w:rPr>
                <w:rFonts w:eastAsiaTheme="minorHAnsi" w:cs="Arial"/>
                <w:szCs w:val="22"/>
                <w:lang w:eastAsia="en-US"/>
              </w:rPr>
            </w:pPr>
            <w:r w:rsidRPr="00347501">
              <w:rPr>
                <w:rFonts w:eastAsiaTheme="minorHAnsi" w:cs="Arial"/>
                <w:szCs w:val="22"/>
                <w:lang w:eastAsia="en-US"/>
              </w:rPr>
              <w:t>Service Type</w:t>
            </w:r>
          </w:p>
          <w:p w14:paraId="702A12C2" w14:textId="77777777" w:rsidR="00681521" w:rsidRPr="00347501" w:rsidRDefault="00681521" w:rsidP="00681521">
            <w:pPr>
              <w:spacing w:before="60" w:after="60" w:line="240" w:lineRule="auto"/>
              <w:rPr>
                <w:rFonts w:eastAsiaTheme="minorHAnsi" w:cs="Arial"/>
                <w:szCs w:val="22"/>
                <w:lang w:eastAsia="en-US"/>
              </w:rPr>
            </w:pPr>
          </w:p>
        </w:tc>
        <w:tc>
          <w:tcPr>
            <w:tcW w:w="6245" w:type="dxa"/>
            <w:shd w:val="clear" w:color="auto" w:fill="FFFFFF" w:themeFill="background1"/>
          </w:tcPr>
          <w:p w14:paraId="05713F5E" w14:textId="4EB2365C" w:rsidR="00681521" w:rsidRPr="00347501" w:rsidRDefault="00681521" w:rsidP="00681521">
            <w:pPr>
              <w:spacing w:before="60" w:after="60" w:line="240" w:lineRule="auto"/>
              <w:rPr>
                <w:rFonts w:eastAsiaTheme="minorHAnsi" w:cs="Arial"/>
                <w:szCs w:val="22"/>
                <w:lang w:eastAsia="en-US"/>
              </w:rPr>
            </w:pPr>
            <w:r w:rsidRPr="00347501">
              <w:rPr>
                <w:rFonts w:eastAsiaTheme="minorHAnsi" w:cs="Arial"/>
                <w:szCs w:val="22"/>
                <w:lang w:eastAsia="en-US"/>
              </w:rPr>
              <w:t xml:space="preserve">Services funded through a service agreement with </w:t>
            </w:r>
            <w:r w:rsidR="00610762" w:rsidRPr="00347501">
              <w:rPr>
                <w:color w:val="000000"/>
              </w:rPr>
              <w:t>DFSDSCS</w:t>
            </w:r>
            <w:r w:rsidRPr="00347501">
              <w:rPr>
                <w:rFonts w:eastAsiaTheme="minorHAnsi" w:cs="Arial"/>
                <w:szCs w:val="22"/>
                <w:lang w:eastAsia="en-US"/>
              </w:rPr>
              <w:t xml:space="preserve"> under the Community, </w:t>
            </w:r>
            <w:r w:rsidR="00624117" w:rsidRPr="00347501">
              <w:rPr>
                <w:rFonts w:eastAsiaTheme="minorHAnsi" w:cs="Arial"/>
                <w:szCs w:val="22"/>
                <w:lang w:eastAsia="en-US"/>
              </w:rPr>
              <w:t xml:space="preserve">Community Services, </w:t>
            </w:r>
            <w:r w:rsidRPr="00347501">
              <w:rPr>
                <w:rFonts w:eastAsiaTheme="minorHAnsi" w:cs="Arial"/>
                <w:szCs w:val="22"/>
                <w:lang w:eastAsia="en-US"/>
              </w:rPr>
              <w:t>Individuals and Service System Support and Development Investment Specification</w:t>
            </w:r>
            <w:r w:rsidR="00624117" w:rsidRPr="00347501">
              <w:rPr>
                <w:rFonts w:eastAsiaTheme="minorHAnsi" w:cs="Arial"/>
                <w:szCs w:val="22"/>
                <w:lang w:eastAsia="en-US"/>
              </w:rPr>
              <w:t>s</w:t>
            </w:r>
            <w:r w:rsidRPr="00347501">
              <w:rPr>
                <w:rFonts w:eastAsiaTheme="minorHAnsi" w:cs="Arial"/>
                <w:szCs w:val="22"/>
                <w:lang w:eastAsia="en-US"/>
              </w:rPr>
              <w:t>.</w:t>
            </w:r>
          </w:p>
          <w:p w14:paraId="191E86CD" w14:textId="0691F3B5" w:rsidR="00681521" w:rsidRPr="00347501" w:rsidRDefault="00681521" w:rsidP="00681521">
            <w:pPr>
              <w:spacing w:before="60" w:after="60" w:line="240" w:lineRule="auto"/>
              <w:rPr>
                <w:rFonts w:eastAsiaTheme="minorHAnsi" w:cs="Arial"/>
                <w:szCs w:val="22"/>
                <w:lang w:eastAsia="en-US"/>
              </w:rPr>
            </w:pPr>
            <w:r w:rsidRPr="00347501">
              <w:rPr>
                <w:rFonts w:eastAsiaTheme="minorHAnsi" w:cs="Arial"/>
                <w:szCs w:val="22"/>
                <w:lang w:eastAsia="en-US"/>
              </w:rPr>
              <w:t xml:space="preserve">Queensland Community Support Scheme (QCSS) and Community Transport services funded through a service agreement with the </w:t>
            </w:r>
            <w:r w:rsidR="00610762" w:rsidRPr="00347501">
              <w:rPr>
                <w:color w:val="000000"/>
              </w:rPr>
              <w:t>DFSDSCS</w:t>
            </w:r>
            <w:r w:rsidRPr="00347501">
              <w:rPr>
                <w:rFonts w:eastAsiaTheme="minorHAnsi" w:cs="Arial"/>
                <w:szCs w:val="22"/>
                <w:lang w:eastAsia="en-US"/>
              </w:rPr>
              <w:t>.</w:t>
            </w:r>
          </w:p>
        </w:tc>
      </w:tr>
      <w:tr w:rsidR="00681521" w:rsidRPr="002931F8" w14:paraId="084FA9E3" w14:textId="77777777" w:rsidTr="00AE6C0A">
        <w:trPr>
          <w:jc w:val="center"/>
        </w:trPr>
        <w:tc>
          <w:tcPr>
            <w:tcW w:w="1835" w:type="dxa"/>
            <w:shd w:val="clear" w:color="auto" w:fill="auto"/>
          </w:tcPr>
          <w:p w14:paraId="6E802950" w14:textId="586E248D" w:rsidR="00681521" w:rsidRPr="002931F8" w:rsidRDefault="00681521" w:rsidP="00681521">
            <w:pPr>
              <w:spacing w:before="60" w:after="60" w:line="240" w:lineRule="auto"/>
              <w:rPr>
                <w:rFonts w:eastAsiaTheme="minorHAnsi" w:cs="Arial"/>
                <w:b/>
                <w:color w:val="000000" w:themeColor="text1"/>
                <w:szCs w:val="22"/>
                <w:lang w:eastAsia="en-US"/>
              </w:rPr>
            </w:pPr>
            <w:r w:rsidRPr="002931F8">
              <w:rPr>
                <w:rFonts w:eastAsiaTheme="minorHAnsi" w:cs="Arial"/>
                <w:b/>
                <w:szCs w:val="22"/>
                <w:lang w:eastAsia="en-US"/>
              </w:rPr>
              <w:t>Disability Services</w:t>
            </w:r>
          </w:p>
        </w:tc>
        <w:tc>
          <w:tcPr>
            <w:tcW w:w="1985" w:type="dxa"/>
          </w:tcPr>
          <w:p w14:paraId="147D222C" w14:textId="77777777" w:rsidR="00681521" w:rsidRPr="00347501" w:rsidRDefault="00681521" w:rsidP="00681521">
            <w:pPr>
              <w:spacing w:before="60" w:after="60" w:line="240" w:lineRule="auto"/>
              <w:rPr>
                <w:rFonts w:eastAsiaTheme="minorHAnsi" w:cs="Arial"/>
                <w:szCs w:val="22"/>
                <w:lang w:eastAsia="en-US"/>
              </w:rPr>
            </w:pPr>
            <w:r w:rsidRPr="00347501">
              <w:rPr>
                <w:rFonts w:eastAsiaTheme="minorHAnsi" w:cs="Arial"/>
                <w:szCs w:val="22"/>
                <w:lang w:eastAsia="en-US"/>
              </w:rPr>
              <w:t>Output Category</w:t>
            </w:r>
          </w:p>
          <w:p w14:paraId="1F94A982" w14:textId="77777777" w:rsidR="00681521" w:rsidRPr="00347501" w:rsidRDefault="00681521" w:rsidP="00681521">
            <w:pPr>
              <w:spacing w:before="60" w:after="60" w:line="240" w:lineRule="auto"/>
              <w:rPr>
                <w:rFonts w:eastAsiaTheme="minorHAnsi" w:cs="Arial"/>
                <w:szCs w:val="22"/>
                <w:lang w:eastAsia="en-US"/>
              </w:rPr>
            </w:pPr>
            <w:r w:rsidRPr="00347501">
              <w:rPr>
                <w:rFonts w:eastAsiaTheme="minorHAnsi" w:cs="Arial"/>
                <w:szCs w:val="22"/>
                <w:lang w:eastAsia="en-US"/>
              </w:rPr>
              <w:t>Output Code/</w:t>
            </w:r>
          </w:p>
          <w:p w14:paraId="2537AA8F" w14:textId="77777777" w:rsidR="00681521" w:rsidRPr="00347501" w:rsidRDefault="00681521" w:rsidP="00681521">
            <w:pPr>
              <w:spacing w:before="60" w:after="60" w:line="240" w:lineRule="auto"/>
              <w:rPr>
                <w:rFonts w:eastAsiaTheme="minorHAnsi" w:cs="Arial"/>
                <w:szCs w:val="22"/>
                <w:lang w:eastAsia="en-US"/>
              </w:rPr>
            </w:pPr>
            <w:r w:rsidRPr="00347501">
              <w:rPr>
                <w:rFonts w:eastAsiaTheme="minorHAnsi" w:cs="Arial"/>
                <w:szCs w:val="22"/>
                <w:lang w:eastAsia="en-US"/>
              </w:rPr>
              <w:t>Investment Specification</w:t>
            </w:r>
          </w:p>
          <w:p w14:paraId="45BDE111" w14:textId="5F7637DB" w:rsidR="00681521" w:rsidRPr="00347501" w:rsidRDefault="00681521" w:rsidP="00681521">
            <w:pPr>
              <w:spacing w:before="60" w:after="60" w:line="240" w:lineRule="auto"/>
              <w:rPr>
                <w:rFonts w:eastAsiaTheme="minorHAnsi" w:cs="Arial"/>
                <w:szCs w:val="22"/>
                <w:lang w:eastAsia="en-US"/>
              </w:rPr>
            </w:pPr>
            <w:r w:rsidRPr="00347501">
              <w:rPr>
                <w:rFonts w:eastAsiaTheme="minorHAnsi" w:cs="Arial"/>
                <w:szCs w:val="22"/>
                <w:lang w:eastAsia="en-US"/>
              </w:rPr>
              <w:t>Service Type</w:t>
            </w:r>
          </w:p>
        </w:tc>
        <w:tc>
          <w:tcPr>
            <w:tcW w:w="6245" w:type="dxa"/>
            <w:shd w:val="clear" w:color="auto" w:fill="FFFFFF" w:themeFill="background1"/>
          </w:tcPr>
          <w:p w14:paraId="20701E85" w14:textId="36CE507A" w:rsidR="00681521" w:rsidRPr="00347501" w:rsidRDefault="00681521" w:rsidP="00681521">
            <w:pPr>
              <w:spacing w:before="60" w:after="60" w:line="240" w:lineRule="auto"/>
              <w:rPr>
                <w:rFonts w:eastAsiaTheme="minorHAnsi" w:cs="Arial"/>
                <w:szCs w:val="22"/>
                <w:lang w:eastAsia="en-US"/>
              </w:rPr>
            </w:pPr>
            <w:r w:rsidRPr="00347501">
              <w:rPr>
                <w:rFonts w:eastAsiaTheme="minorHAnsi" w:cs="Arial"/>
                <w:szCs w:val="22"/>
                <w:lang w:eastAsia="en-US"/>
              </w:rPr>
              <w:t xml:space="preserve">Services funded through a service agreement with </w:t>
            </w:r>
            <w:r w:rsidRPr="00347501">
              <w:rPr>
                <w:rFonts w:eastAsiaTheme="minorHAnsi" w:cs="Arial"/>
                <w:bCs/>
                <w:szCs w:val="22"/>
                <w:lang w:eastAsia="en-US"/>
              </w:rPr>
              <w:t xml:space="preserve">DFSDSCS </w:t>
            </w:r>
            <w:r w:rsidRPr="00347501">
              <w:rPr>
                <w:rFonts w:eastAsiaTheme="minorHAnsi" w:cs="Arial"/>
                <w:szCs w:val="22"/>
                <w:lang w:eastAsia="en-US"/>
              </w:rPr>
              <w:t>to deliver Disability Services under output codes</w:t>
            </w:r>
            <w:r w:rsidRPr="00347501">
              <w:rPr>
                <w:rFonts w:eastAsiaTheme="minorHAnsi" w:cs="Arial"/>
                <w:i/>
                <w:iCs/>
                <w:szCs w:val="22"/>
                <w:lang w:eastAsia="en-US"/>
              </w:rPr>
              <w:t xml:space="preserve">, </w:t>
            </w:r>
            <w:r w:rsidRPr="00347501">
              <w:rPr>
                <w:rFonts w:eastAsiaTheme="minorHAnsi" w:cs="Arial"/>
                <w:szCs w:val="22"/>
                <w:lang w:eastAsia="en-US"/>
              </w:rPr>
              <w:t xml:space="preserve">the Service System Support and Development Investment Specification and </w:t>
            </w:r>
            <w:r w:rsidRPr="00347501">
              <w:rPr>
                <w:szCs w:val="22"/>
              </w:rPr>
              <w:t xml:space="preserve">Disability services delivered through the Continuity of Service (CoS) funding administered by DFSDSCS </w:t>
            </w:r>
            <w:r w:rsidR="00EF42DA" w:rsidRPr="00347501">
              <w:rPr>
                <w:rFonts w:eastAsiaTheme="minorHAnsi" w:cs="Arial"/>
                <w:szCs w:val="22"/>
                <w:lang w:eastAsia="en-US"/>
              </w:rPr>
              <w:t xml:space="preserve">Safeguards and Reform, Disability </w:t>
            </w:r>
            <w:r w:rsidR="004B4AB1" w:rsidRPr="00347501">
              <w:rPr>
                <w:rFonts w:eastAsiaTheme="minorHAnsi" w:cs="Arial"/>
                <w:szCs w:val="22"/>
                <w:lang w:eastAsia="en-US"/>
              </w:rPr>
              <w:t>Services.</w:t>
            </w:r>
          </w:p>
        </w:tc>
      </w:tr>
      <w:tr w:rsidR="00681521" w:rsidRPr="002931F8" w14:paraId="41472200" w14:textId="048305D3" w:rsidTr="00AE6C0A">
        <w:trPr>
          <w:jc w:val="center"/>
        </w:trPr>
        <w:tc>
          <w:tcPr>
            <w:tcW w:w="1835" w:type="dxa"/>
            <w:shd w:val="clear" w:color="auto" w:fill="auto"/>
          </w:tcPr>
          <w:p w14:paraId="17A3A153" w14:textId="69D3187B" w:rsidR="00681521" w:rsidRPr="002931F8" w:rsidRDefault="00681521" w:rsidP="00681521">
            <w:pPr>
              <w:spacing w:before="60" w:after="60" w:line="240" w:lineRule="auto"/>
              <w:rPr>
                <w:rFonts w:eastAsiaTheme="minorHAnsi" w:cs="Arial"/>
                <w:b/>
                <w:color w:val="000000" w:themeColor="text1"/>
                <w:szCs w:val="22"/>
                <w:lang w:eastAsia="en-US"/>
              </w:rPr>
            </w:pPr>
            <w:r w:rsidRPr="002931F8">
              <w:rPr>
                <w:rFonts w:eastAsiaTheme="minorHAnsi" w:cs="Arial"/>
                <w:b/>
                <w:color w:val="000000" w:themeColor="text1"/>
                <w:szCs w:val="22"/>
                <w:lang w:eastAsia="en-US"/>
              </w:rPr>
              <w:t>Seniors Services</w:t>
            </w:r>
          </w:p>
        </w:tc>
        <w:tc>
          <w:tcPr>
            <w:tcW w:w="1985" w:type="dxa"/>
          </w:tcPr>
          <w:p w14:paraId="7541E831" w14:textId="310BB59F" w:rsidR="00681521" w:rsidRPr="00347501" w:rsidRDefault="00681521" w:rsidP="00681521">
            <w:pPr>
              <w:spacing w:before="60" w:after="60" w:line="240" w:lineRule="auto"/>
              <w:rPr>
                <w:rFonts w:eastAsiaTheme="minorHAnsi" w:cs="Arial"/>
                <w:szCs w:val="22"/>
                <w:lang w:eastAsia="en-US"/>
              </w:rPr>
            </w:pPr>
            <w:r w:rsidRPr="00347501">
              <w:rPr>
                <w:rFonts w:eastAsiaTheme="minorHAnsi" w:cs="Arial"/>
                <w:szCs w:val="22"/>
                <w:lang w:eastAsia="en-US"/>
              </w:rPr>
              <w:t>Funding Area/</w:t>
            </w:r>
          </w:p>
          <w:p w14:paraId="7C75991B" w14:textId="16790F5A" w:rsidR="00681521" w:rsidRPr="00347501" w:rsidRDefault="00681521" w:rsidP="00681521">
            <w:pPr>
              <w:spacing w:before="60" w:after="60" w:line="240" w:lineRule="auto"/>
              <w:rPr>
                <w:rFonts w:eastAsiaTheme="minorHAnsi" w:cs="Arial"/>
                <w:szCs w:val="22"/>
                <w:lang w:eastAsia="en-US"/>
              </w:rPr>
            </w:pPr>
            <w:r w:rsidRPr="00347501">
              <w:rPr>
                <w:rFonts w:eastAsiaTheme="minorHAnsi" w:cs="Arial"/>
                <w:szCs w:val="22"/>
                <w:lang w:eastAsia="en-US"/>
              </w:rPr>
              <w:t>Investment Specification</w:t>
            </w:r>
          </w:p>
          <w:p w14:paraId="7B70AA84" w14:textId="625F0371" w:rsidR="00681521" w:rsidRPr="00347501" w:rsidRDefault="00681521" w:rsidP="00681521">
            <w:pPr>
              <w:spacing w:before="60" w:after="60" w:line="240" w:lineRule="auto"/>
              <w:rPr>
                <w:rFonts w:eastAsiaTheme="minorHAnsi" w:cs="Arial"/>
                <w:szCs w:val="22"/>
                <w:lang w:eastAsia="en-US"/>
              </w:rPr>
            </w:pPr>
            <w:r w:rsidRPr="00347501">
              <w:rPr>
                <w:rFonts w:eastAsiaTheme="minorHAnsi" w:cs="Arial"/>
                <w:szCs w:val="22"/>
                <w:lang w:eastAsia="en-US"/>
              </w:rPr>
              <w:t>Service Type</w:t>
            </w:r>
          </w:p>
        </w:tc>
        <w:tc>
          <w:tcPr>
            <w:tcW w:w="6245" w:type="dxa"/>
            <w:shd w:val="clear" w:color="auto" w:fill="FFFFFF" w:themeFill="background1"/>
          </w:tcPr>
          <w:p w14:paraId="2C4A8117" w14:textId="16B7E6E5" w:rsidR="00681521" w:rsidRPr="00347501" w:rsidRDefault="00681521" w:rsidP="00681521">
            <w:pPr>
              <w:spacing w:before="60" w:after="60" w:line="240" w:lineRule="auto"/>
              <w:rPr>
                <w:rFonts w:eastAsiaTheme="minorHAnsi" w:cs="Arial"/>
                <w:szCs w:val="22"/>
                <w:lang w:eastAsia="en-US"/>
              </w:rPr>
            </w:pPr>
            <w:r w:rsidRPr="00347501">
              <w:rPr>
                <w:rFonts w:eastAsiaTheme="minorHAnsi" w:cs="Arial"/>
                <w:szCs w:val="22"/>
                <w:lang w:eastAsia="en-US"/>
              </w:rPr>
              <w:t xml:space="preserve">Services funded through a service agreement with </w:t>
            </w:r>
            <w:r w:rsidR="00711387" w:rsidRPr="00347501">
              <w:rPr>
                <w:szCs w:val="22"/>
              </w:rPr>
              <w:t>DFSDSCS</w:t>
            </w:r>
            <w:r w:rsidRPr="00347501">
              <w:rPr>
                <w:rFonts w:eastAsiaTheme="minorHAnsi" w:cs="Arial"/>
                <w:szCs w:val="22"/>
                <w:lang w:eastAsia="en-US"/>
              </w:rPr>
              <w:t xml:space="preserve"> under the Older People Investment Specification.</w:t>
            </w:r>
          </w:p>
        </w:tc>
      </w:tr>
      <w:tr w:rsidR="00681521" w:rsidRPr="002931F8" w14:paraId="201248C6" w14:textId="77777777" w:rsidTr="00AE6C0A">
        <w:trPr>
          <w:jc w:val="center"/>
        </w:trPr>
        <w:tc>
          <w:tcPr>
            <w:tcW w:w="1835" w:type="dxa"/>
            <w:shd w:val="clear" w:color="auto" w:fill="auto"/>
          </w:tcPr>
          <w:p w14:paraId="5CEA65F6" w14:textId="480C530A" w:rsidR="00681521" w:rsidRPr="002931F8" w:rsidRDefault="00681521" w:rsidP="00681521">
            <w:pPr>
              <w:spacing w:before="60" w:after="60" w:line="240" w:lineRule="auto"/>
              <w:rPr>
                <w:rFonts w:eastAsia="Calibri" w:cs="Arial"/>
                <w:b/>
                <w:color w:val="000000" w:themeColor="text1"/>
                <w:szCs w:val="22"/>
                <w:lang w:eastAsia="en-US"/>
              </w:rPr>
            </w:pPr>
            <w:r w:rsidRPr="002931F8">
              <w:rPr>
                <w:rFonts w:eastAsiaTheme="minorHAnsi" w:cs="Arial"/>
                <w:b/>
                <w:color w:val="000000" w:themeColor="text1"/>
                <w:szCs w:val="22"/>
                <w:lang w:eastAsia="en-US"/>
              </w:rPr>
              <w:t>Women’s Safety and Violence Prevention Services</w:t>
            </w:r>
            <w:r>
              <w:rPr>
                <w:rFonts w:eastAsiaTheme="minorHAnsi" w:cs="Arial"/>
                <w:b/>
                <w:color w:val="000000" w:themeColor="text1"/>
                <w:szCs w:val="22"/>
                <w:lang w:eastAsia="en-US"/>
              </w:rPr>
              <w:t xml:space="preserve"> </w:t>
            </w:r>
          </w:p>
        </w:tc>
        <w:tc>
          <w:tcPr>
            <w:tcW w:w="1985" w:type="dxa"/>
          </w:tcPr>
          <w:p w14:paraId="27568535" w14:textId="77777777" w:rsidR="00681521" w:rsidRPr="002931F8" w:rsidRDefault="00681521" w:rsidP="00681521">
            <w:pPr>
              <w:spacing w:before="60" w:after="60" w:line="240" w:lineRule="auto"/>
              <w:rPr>
                <w:rFonts w:eastAsiaTheme="minorHAnsi" w:cs="Arial"/>
                <w:szCs w:val="22"/>
                <w:lang w:eastAsia="en-US"/>
              </w:rPr>
            </w:pPr>
            <w:r w:rsidRPr="002931F8">
              <w:rPr>
                <w:rFonts w:eastAsiaTheme="minorHAnsi" w:cs="Arial"/>
                <w:szCs w:val="22"/>
                <w:lang w:eastAsia="en-US"/>
              </w:rPr>
              <w:t>Funding Area/</w:t>
            </w:r>
          </w:p>
          <w:p w14:paraId="3D40F8E1" w14:textId="77777777" w:rsidR="00681521" w:rsidRPr="002931F8" w:rsidRDefault="00681521" w:rsidP="00681521">
            <w:pPr>
              <w:spacing w:before="60" w:after="60" w:line="240" w:lineRule="auto"/>
              <w:rPr>
                <w:rFonts w:eastAsiaTheme="minorHAnsi" w:cs="Arial"/>
                <w:szCs w:val="22"/>
                <w:lang w:eastAsia="en-US"/>
              </w:rPr>
            </w:pPr>
            <w:r w:rsidRPr="002931F8">
              <w:rPr>
                <w:rFonts w:eastAsiaTheme="minorHAnsi" w:cs="Arial"/>
                <w:szCs w:val="22"/>
                <w:lang w:eastAsia="en-US"/>
              </w:rPr>
              <w:t>Investment Specification</w:t>
            </w:r>
          </w:p>
          <w:p w14:paraId="0098932E" w14:textId="77777777" w:rsidR="00681521" w:rsidRPr="002931F8" w:rsidRDefault="00681521" w:rsidP="00681521">
            <w:pPr>
              <w:spacing w:before="60" w:after="60" w:line="240" w:lineRule="auto"/>
              <w:rPr>
                <w:rFonts w:eastAsiaTheme="minorHAnsi" w:cs="Arial"/>
                <w:szCs w:val="22"/>
                <w:lang w:eastAsia="en-US"/>
              </w:rPr>
            </w:pPr>
            <w:r w:rsidRPr="002931F8">
              <w:rPr>
                <w:rFonts w:eastAsiaTheme="minorHAnsi" w:cs="Arial"/>
                <w:szCs w:val="22"/>
                <w:lang w:eastAsia="en-US"/>
              </w:rPr>
              <w:t>Service Type</w:t>
            </w:r>
          </w:p>
        </w:tc>
        <w:tc>
          <w:tcPr>
            <w:tcW w:w="6245" w:type="dxa"/>
          </w:tcPr>
          <w:p w14:paraId="7852EB1A" w14:textId="48C76B8D" w:rsidR="00681521" w:rsidRPr="00347501" w:rsidRDefault="00681521" w:rsidP="00681521">
            <w:pPr>
              <w:spacing w:before="60" w:after="60" w:line="240" w:lineRule="auto"/>
              <w:rPr>
                <w:rFonts w:eastAsiaTheme="minorHAnsi" w:cs="Arial"/>
                <w:color w:val="000000" w:themeColor="text1"/>
                <w:szCs w:val="22"/>
                <w:lang w:eastAsia="en-US"/>
              </w:rPr>
            </w:pPr>
            <w:r w:rsidRPr="00347501">
              <w:rPr>
                <w:rFonts w:eastAsiaTheme="minorHAnsi" w:cs="Arial"/>
                <w:szCs w:val="22"/>
                <w:lang w:eastAsia="en-US"/>
              </w:rPr>
              <w:t xml:space="preserve">Services funded through a service agreement with </w:t>
            </w:r>
            <w:r w:rsidR="00624117" w:rsidRPr="00347501">
              <w:rPr>
                <w:rFonts w:eastAsiaTheme="minorHAnsi" w:cs="Arial"/>
                <w:bCs/>
                <w:szCs w:val="22"/>
                <w:lang w:eastAsia="en-US"/>
              </w:rPr>
              <w:t xml:space="preserve">DFSDSCS </w:t>
            </w:r>
            <w:r w:rsidRPr="00347501">
              <w:rPr>
                <w:rFonts w:eastAsiaTheme="minorHAnsi" w:cs="Arial"/>
                <w:szCs w:val="22"/>
                <w:lang w:eastAsia="en-US"/>
              </w:rPr>
              <w:t xml:space="preserve"> under the Domestic and Family Violence Support Services and Sexual Violence and Women’s Support Services Investment Specifications. </w:t>
            </w:r>
            <w:r w:rsidRPr="00347501">
              <w:rPr>
                <w:rFonts w:eastAsiaTheme="minorHAnsi" w:cs="Arial"/>
                <w:szCs w:val="22"/>
                <w:lang w:eastAsia="en-US"/>
              </w:rPr>
              <w:br/>
            </w:r>
          </w:p>
        </w:tc>
      </w:tr>
      <w:tr w:rsidR="00681521" w:rsidRPr="002931F8" w14:paraId="68D61528" w14:textId="77777777" w:rsidTr="002F6D76">
        <w:trPr>
          <w:trHeight w:val="397"/>
          <w:jc w:val="center"/>
        </w:trPr>
        <w:tc>
          <w:tcPr>
            <w:tcW w:w="10065" w:type="dxa"/>
            <w:gridSpan w:val="3"/>
            <w:shd w:val="clear" w:color="auto" w:fill="D9D9D9" w:themeFill="background1" w:themeFillShade="D9"/>
            <w:vAlign w:val="center"/>
          </w:tcPr>
          <w:p w14:paraId="130CB05A" w14:textId="77777777" w:rsidR="00681521" w:rsidRPr="002931F8" w:rsidRDefault="00681521" w:rsidP="00681521">
            <w:pPr>
              <w:spacing w:before="60" w:after="60" w:line="240" w:lineRule="auto"/>
              <w:rPr>
                <w:rFonts w:eastAsiaTheme="minorHAnsi" w:cs="Arial"/>
                <w:b/>
                <w:szCs w:val="22"/>
                <w:lang w:eastAsia="en-US"/>
              </w:rPr>
            </w:pPr>
            <w:r w:rsidRPr="002931F8">
              <w:rPr>
                <w:rFonts w:eastAsiaTheme="minorHAnsi" w:cs="Arial"/>
                <w:b/>
                <w:szCs w:val="22"/>
                <w:lang w:eastAsia="en-US"/>
              </w:rPr>
              <w:lastRenderedPageBreak/>
              <w:t>Queensland Health</w:t>
            </w:r>
            <w:r w:rsidRPr="002931F8">
              <w:rPr>
                <w:rFonts w:eastAsiaTheme="minorHAnsi" w:cs="Arial"/>
                <w:b/>
                <w:szCs w:val="22"/>
                <w:vertAlign w:val="superscript"/>
                <w:lang w:eastAsia="en-US"/>
              </w:rPr>
              <w:footnoteReference w:id="3"/>
            </w:r>
          </w:p>
        </w:tc>
      </w:tr>
      <w:tr w:rsidR="00681521" w:rsidRPr="002931F8" w14:paraId="7EF47645" w14:textId="77777777" w:rsidTr="00AE6C0A">
        <w:trPr>
          <w:jc w:val="center"/>
        </w:trPr>
        <w:tc>
          <w:tcPr>
            <w:tcW w:w="1835" w:type="dxa"/>
            <w:shd w:val="clear" w:color="auto" w:fill="auto"/>
          </w:tcPr>
          <w:p w14:paraId="77F67CAA" w14:textId="77777777" w:rsidR="00681521" w:rsidRPr="002931F8" w:rsidRDefault="00681521" w:rsidP="00681521">
            <w:pPr>
              <w:spacing w:before="60" w:after="60" w:line="240" w:lineRule="auto"/>
              <w:rPr>
                <w:rFonts w:eastAsia="Calibri" w:cs="Arial"/>
                <w:b/>
                <w:color w:val="000000" w:themeColor="text1"/>
                <w:szCs w:val="22"/>
                <w:lang w:eastAsia="en-US"/>
              </w:rPr>
            </w:pPr>
            <w:r w:rsidRPr="002931F8">
              <w:rPr>
                <w:rFonts w:eastAsia="Calibri" w:cs="Arial"/>
                <w:b/>
                <w:color w:val="000000" w:themeColor="text1"/>
                <w:szCs w:val="22"/>
                <w:lang w:eastAsia="en-US"/>
              </w:rPr>
              <w:t>Health Services</w:t>
            </w:r>
          </w:p>
        </w:tc>
        <w:tc>
          <w:tcPr>
            <w:tcW w:w="1985" w:type="dxa"/>
          </w:tcPr>
          <w:p w14:paraId="46197D7E" w14:textId="77777777" w:rsidR="00681521" w:rsidRPr="002931F8" w:rsidRDefault="00681521" w:rsidP="00681521">
            <w:pPr>
              <w:spacing w:before="60" w:after="60" w:line="240" w:lineRule="auto"/>
              <w:rPr>
                <w:rFonts w:eastAsiaTheme="minorHAnsi" w:cs="Arial"/>
                <w:szCs w:val="22"/>
                <w:lang w:eastAsia="en-US"/>
              </w:rPr>
            </w:pPr>
            <w:r w:rsidRPr="002931F8">
              <w:rPr>
                <w:rFonts w:eastAsiaTheme="minorHAnsi" w:cs="Arial"/>
                <w:szCs w:val="22"/>
                <w:lang w:eastAsia="en-US"/>
              </w:rPr>
              <w:t>Program Area</w:t>
            </w:r>
          </w:p>
          <w:p w14:paraId="5AF02ECD" w14:textId="77777777" w:rsidR="00681521" w:rsidRPr="002931F8" w:rsidRDefault="00681521" w:rsidP="00681521">
            <w:pPr>
              <w:spacing w:before="60" w:after="60" w:line="240" w:lineRule="auto"/>
              <w:rPr>
                <w:rFonts w:eastAsiaTheme="minorHAnsi" w:cs="Arial"/>
                <w:szCs w:val="22"/>
                <w:lang w:eastAsia="en-US"/>
              </w:rPr>
            </w:pPr>
            <w:r w:rsidRPr="002931F8">
              <w:rPr>
                <w:rFonts w:eastAsiaTheme="minorHAnsi" w:cs="Arial"/>
                <w:szCs w:val="22"/>
                <w:lang w:eastAsia="en-US"/>
              </w:rPr>
              <w:t>Service Type</w:t>
            </w:r>
          </w:p>
        </w:tc>
        <w:tc>
          <w:tcPr>
            <w:tcW w:w="6245" w:type="dxa"/>
          </w:tcPr>
          <w:p w14:paraId="4B405B1E" w14:textId="77777777" w:rsidR="00681521" w:rsidRPr="002931F8" w:rsidRDefault="00681521" w:rsidP="00681521">
            <w:pPr>
              <w:spacing w:before="60" w:after="60" w:line="240" w:lineRule="auto"/>
              <w:rPr>
                <w:rFonts w:eastAsiaTheme="minorHAnsi" w:cs="Arial"/>
                <w:color w:val="000000" w:themeColor="text1"/>
                <w:szCs w:val="22"/>
                <w:lang w:eastAsia="en-US"/>
              </w:rPr>
            </w:pPr>
            <w:r w:rsidRPr="002931F8">
              <w:rPr>
                <w:rFonts w:eastAsiaTheme="minorHAnsi" w:cs="Arial"/>
                <w:color w:val="000000" w:themeColor="text1"/>
                <w:szCs w:val="22"/>
                <w:lang w:eastAsia="en-US"/>
              </w:rPr>
              <w:t xml:space="preserve">Services funded through a service agreement with Queensland Health specifying HSQF as an option to meet Queensland Health quality requirements. </w:t>
            </w:r>
          </w:p>
        </w:tc>
      </w:tr>
    </w:tbl>
    <w:p w14:paraId="036A363F" w14:textId="77777777" w:rsidR="001644FA" w:rsidRPr="002931F8" w:rsidRDefault="001644FA" w:rsidP="005C2719">
      <w:pPr>
        <w:spacing w:before="0" w:after="120" w:line="240" w:lineRule="auto"/>
        <w:rPr>
          <w:rFonts w:eastAsiaTheme="minorHAnsi"/>
          <w:lang w:eastAsia="en-US"/>
        </w:rPr>
      </w:pPr>
    </w:p>
    <w:p w14:paraId="1CAFC80F" w14:textId="23F23815" w:rsidR="00D228BF" w:rsidRPr="00347501" w:rsidRDefault="000A6322" w:rsidP="005C2719">
      <w:pPr>
        <w:spacing w:before="0" w:after="120" w:line="240" w:lineRule="auto"/>
        <w:rPr>
          <w:rFonts w:eastAsiaTheme="minorHAnsi"/>
          <w:lang w:eastAsia="en-US"/>
        </w:rPr>
      </w:pPr>
      <w:r w:rsidRPr="002931F8">
        <w:rPr>
          <w:rFonts w:eastAsiaTheme="minorHAnsi"/>
          <w:lang w:eastAsia="en-US"/>
        </w:rPr>
        <w:t xml:space="preserve">The service types referenced in the tables in Part 3 for organisations funded by </w:t>
      </w:r>
      <w:r w:rsidR="006D2EAC" w:rsidRPr="002931F8">
        <w:rPr>
          <w:rFonts w:eastAsiaTheme="minorHAnsi"/>
          <w:lang w:eastAsia="en-US"/>
        </w:rPr>
        <w:t xml:space="preserve">participating Queensland </w:t>
      </w:r>
      <w:r w:rsidR="006D2EAC" w:rsidRPr="00347501">
        <w:rPr>
          <w:rFonts w:eastAsiaTheme="minorHAnsi"/>
          <w:lang w:eastAsia="en-US"/>
        </w:rPr>
        <w:t xml:space="preserve">Government </w:t>
      </w:r>
      <w:r w:rsidR="00DD0F76" w:rsidRPr="00347501">
        <w:rPr>
          <w:rFonts w:eastAsiaTheme="minorHAnsi"/>
          <w:lang w:eastAsia="en-US"/>
        </w:rPr>
        <w:t xml:space="preserve">funding </w:t>
      </w:r>
      <w:r w:rsidR="007E23BD" w:rsidRPr="00347501">
        <w:rPr>
          <w:rFonts w:eastAsiaTheme="minorHAnsi"/>
          <w:lang w:eastAsia="en-US"/>
        </w:rPr>
        <w:t xml:space="preserve">areas </w:t>
      </w:r>
      <w:r w:rsidRPr="00347501">
        <w:rPr>
          <w:rFonts w:eastAsiaTheme="minorHAnsi"/>
          <w:lang w:eastAsia="en-US"/>
        </w:rPr>
        <w:t>are included in the following inv</w:t>
      </w:r>
      <w:r w:rsidR="00B20421" w:rsidRPr="00347501">
        <w:rPr>
          <w:rFonts w:eastAsiaTheme="minorHAnsi"/>
          <w:lang w:eastAsia="en-US"/>
        </w:rPr>
        <w:t>estment specification versions:</w:t>
      </w:r>
      <w:r w:rsidR="005C2719" w:rsidRPr="00347501">
        <w:rPr>
          <w:rFonts w:eastAsiaTheme="minorHAnsi"/>
          <w:lang w:eastAsia="en-US"/>
        </w:rPr>
        <w:br/>
      </w:r>
    </w:p>
    <w:p w14:paraId="1E9AB1A1" w14:textId="696D94A5" w:rsidR="00D228BF" w:rsidRPr="00347501" w:rsidRDefault="00076E2A" w:rsidP="005C2719">
      <w:pPr>
        <w:spacing w:before="0" w:after="120" w:line="240" w:lineRule="auto"/>
        <w:rPr>
          <w:b/>
          <w:bCs/>
          <w:szCs w:val="22"/>
        </w:rPr>
      </w:pPr>
      <w:r w:rsidRPr="00347501">
        <w:rPr>
          <w:b/>
          <w:bCs/>
          <w:lang w:val="en-GB"/>
        </w:rPr>
        <w:t xml:space="preserve">DFSDSCS </w:t>
      </w:r>
      <w:r w:rsidR="00F933AC" w:rsidRPr="00347501">
        <w:rPr>
          <w:b/>
          <w:bCs/>
          <w:szCs w:val="22"/>
        </w:rPr>
        <w:t xml:space="preserve">  </w:t>
      </w:r>
    </w:p>
    <w:p w14:paraId="7B764903" w14:textId="77777777" w:rsidR="00624117" w:rsidRPr="00347501" w:rsidRDefault="00624117" w:rsidP="001143F3">
      <w:pPr>
        <w:pStyle w:val="ListParagraph"/>
        <w:numPr>
          <w:ilvl w:val="0"/>
          <w:numId w:val="44"/>
        </w:numPr>
        <w:spacing w:before="0" w:after="120" w:line="240" w:lineRule="auto"/>
        <w:ind w:left="426"/>
        <w:rPr>
          <w:rFonts w:eastAsiaTheme="minorHAnsi"/>
          <w:lang w:eastAsia="en-US"/>
        </w:rPr>
      </w:pPr>
      <w:r w:rsidRPr="00347501">
        <w:rPr>
          <w:rFonts w:eastAsiaTheme="minorHAnsi"/>
          <w:lang w:eastAsia="en-US"/>
        </w:rPr>
        <w:t>Child Protection (Placement Services) – Version 2.3, effective August 2021</w:t>
      </w:r>
    </w:p>
    <w:p w14:paraId="2F9D4096" w14:textId="7AA775E0" w:rsidR="00157EEE" w:rsidRPr="00347501" w:rsidRDefault="000A6322" w:rsidP="001143F3">
      <w:pPr>
        <w:pStyle w:val="ListParagraph"/>
        <w:numPr>
          <w:ilvl w:val="0"/>
          <w:numId w:val="44"/>
        </w:numPr>
        <w:spacing w:before="0" w:after="120" w:line="240" w:lineRule="auto"/>
        <w:ind w:left="426"/>
        <w:rPr>
          <w:rFonts w:eastAsiaTheme="minorHAnsi"/>
          <w:lang w:eastAsia="en-US"/>
        </w:rPr>
      </w:pPr>
      <w:r w:rsidRPr="00347501">
        <w:rPr>
          <w:rFonts w:eastAsiaTheme="minorHAnsi"/>
          <w:lang w:eastAsia="en-US"/>
        </w:rPr>
        <w:t>Child Protection (Support Services) – Version 3.</w:t>
      </w:r>
      <w:r w:rsidR="00C14746" w:rsidRPr="00347501">
        <w:rPr>
          <w:rFonts w:eastAsiaTheme="minorHAnsi"/>
          <w:lang w:eastAsia="en-US"/>
        </w:rPr>
        <w:t xml:space="preserve">6. </w:t>
      </w:r>
      <w:r w:rsidRPr="00347501">
        <w:rPr>
          <w:rFonts w:eastAsiaTheme="minorHAnsi"/>
          <w:lang w:eastAsia="en-US"/>
        </w:rPr>
        <w:t xml:space="preserve">effective </w:t>
      </w:r>
      <w:r w:rsidR="00C14746" w:rsidRPr="00347501">
        <w:rPr>
          <w:rFonts w:eastAsiaTheme="minorHAnsi"/>
          <w:lang w:eastAsia="en-US"/>
        </w:rPr>
        <w:t>July 2023</w:t>
      </w:r>
    </w:p>
    <w:p w14:paraId="0A2B6C47" w14:textId="77777777" w:rsidR="0003387B" w:rsidRPr="00347501" w:rsidRDefault="0003387B" w:rsidP="001143F3">
      <w:pPr>
        <w:pStyle w:val="ListParagraph"/>
        <w:numPr>
          <w:ilvl w:val="0"/>
          <w:numId w:val="44"/>
        </w:numPr>
        <w:ind w:left="426"/>
        <w:rPr>
          <w:rFonts w:eastAsiaTheme="minorHAnsi"/>
          <w:lang w:eastAsia="en-US"/>
        </w:rPr>
      </w:pPr>
      <w:r w:rsidRPr="00347501">
        <w:rPr>
          <w:rFonts w:eastAsiaTheme="minorHAnsi"/>
          <w:lang w:eastAsia="en-US"/>
        </w:rPr>
        <w:t>Families – Version 8.4, effective January 2025</w:t>
      </w:r>
    </w:p>
    <w:p w14:paraId="66D7DFD0" w14:textId="77777777" w:rsidR="0003387B" w:rsidRPr="00E47F77" w:rsidRDefault="0003387B" w:rsidP="001143F3">
      <w:pPr>
        <w:pStyle w:val="ListParagraph"/>
        <w:numPr>
          <w:ilvl w:val="0"/>
          <w:numId w:val="44"/>
        </w:numPr>
        <w:spacing w:before="0" w:after="120" w:line="240" w:lineRule="auto"/>
        <w:ind w:left="426"/>
        <w:rPr>
          <w:rFonts w:eastAsiaTheme="minorHAnsi"/>
          <w:lang w:eastAsia="en-US"/>
        </w:rPr>
      </w:pPr>
      <w:r w:rsidRPr="00347501">
        <w:rPr>
          <w:rFonts w:eastAsiaTheme="minorHAnsi"/>
          <w:lang w:eastAsia="en-US"/>
        </w:rPr>
        <w:t>Family Based Care</w:t>
      </w:r>
      <w:r w:rsidRPr="00E47F77">
        <w:rPr>
          <w:rFonts w:eastAsiaTheme="minorHAnsi"/>
          <w:lang w:eastAsia="en-US"/>
        </w:rPr>
        <w:t xml:space="preserve"> – Version 2.0, effective March 2024</w:t>
      </w:r>
    </w:p>
    <w:p w14:paraId="20E2AC39" w14:textId="77777777" w:rsidR="0003387B" w:rsidRPr="00E47F77" w:rsidRDefault="0003387B" w:rsidP="001143F3">
      <w:pPr>
        <w:pStyle w:val="ListParagraph"/>
        <w:numPr>
          <w:ilvl w:val="0"/>
          <w:numId w:val="44"/>
        </w:numPr>
        <w:spacing w:before="0" w:after="120" w:line="240" w:lineRule="auto"/>
        <w:ind w:left="426"/>
        <w:rPr>
          <w:rFonts w:eastAsiaTheme="minorHAnsi"/>
          <w:lang w:eastAsia="en-US"/>
        </w:rPr>
      </w:pPr>
      <w:r w:rsidRPr="00E47F77">
        <w:rPr>
          <w:rFonts w:cs="Arial"/>
        </w:rPr>
        <w:t>Individuals – Version 4.5, effective 15 December 2020</w:t>
      </w:r>
    </w:p>
    <w:p w14:paraId="27AA3F49" w14:textId="77777777" w:rsidR="0003387B" w:rsidRPr="00E47F77" w:rsidRDefault="0003387B" w:rsidP="001143F3">
      <w:pPr>
        <w:pStyle w:val="ListParagraph"/>
        <w:numPr>
          <w:ilvl w:val="0"/>
          <w:numId w:val="44"/>
        </w:numPr>
        <w:spacing w:before="0" w:after="120" w:line="240" w:lineRule="auto"/>
        <w:ind w:left="426"/>
        <w:rPr>
          <w:rFonts w:eastAsiaTheme="minorHAnsi"/>
          <w:lang w:eastAsia="en-US"/>
        </w:rPr>
      </w:pPr>
      <w:r w:rsidRPr="00E47F77">
        <w:rPr>
          <w:rFonts w:eastAsiaTheme="minorHAnsi"/>
          <w:lang w:eastAsia="en-US"/>
        </w:rPr>
        <w:t>Service System Support and Development – Version 3.2, effective 15 December 2020</w:t>
      </w:r>
    </w:p>
    <w:p w14:paraId="183388EC" w14:textId="77777777" w:rsidR="0003387B" w:rsidRPr="00E47F77" w:rsidRDefault="0003387B" w:rsidP="001143F3">
      <w:pPr>
        <w:pStyle w:val="ListParagraph"/>
        <w:numPr>
          <w:ilvl w:val="0"/>
          <w:numId w:val="44"/>
        </w:numPr>
        <w:spacing w:before="0" w:after="120" w:line="240" w:lineRule="auto"/>
        <w:ind w:left="426"/>
        <w:rPr>
          <w:rFonts w:eastAsiaTheme="minorHAnsi"/>
          <w:lang w:eastAsia="en-US"/>
        </w:rPr>
      </w:pPr>
      <w:r w:rsidRPr="00E47F77">
        <w:rPr>
          <w:rFonts w:eastAsiaTheme="minorHAnsi"/>
          <w:lang w:eastAsia="en-US"/>
        </w:rPr>
        <w:t>Young People – Version 5.0, effective December 2022</w:t>
      </w:r>
    </w:p>
    <w:p w14:paraId="06C36018" w14:textId="77777777" w:rsidR="00C72302" w:rsidRPr="00E47F77" w:rsidRDefault="00C72302" w:rsidP="001143F3">
      <w:pPr>
        <w:pStyle w:val="ListParagraph"/>
        <w:numPr>
          <w:ilvl w:val="0"/>
          <w:numId w:val="44"/>
        </w:numPr>
        <w:spacing w:before="0" w:after="120" w:line="240" w:lineRule="auto"/>
        <w:ind w:left="426"/>
        <w:rPr>
          <w:rFonts w:eastAsiaTheme="minorHAnsi"/>
          <w:lang w:eastAsia="en-US"/>
        </w:rPr>
      </w:pPr>
      <w:r w:rsidRPr="00E47F77">
        <w:rPr>
          <w:rFonts w:eastAsiaTheme="minorHAnsi"/>
          <w:lang w:eastAsia="en-US"/>
        </w:rPr>
        <w:t>Community – Version 3.2, effective 15 December 2020</w:t>
      </w:r>
    </w:p>
    <w:p w14:paraId="104A36B0" w14:textId="77777777" w:rsidR="00C72302" w:rsidRPr="00E47F77" w:rsidRDefault="00C72302" w:rsidP="001143F3">
      <w:pPr>
        <w:pStyle w:val="ListParagraph"/>
        <w:numPr>
          <w:ilvl w:val="0"/>
          <w:numId w:val="44"/>
        </w:numPr>
        <w:spacing w:before="0" w:after="120" w:line="240" w:lineRule="auto"/>
        <w:ind w:left="426"/>
        <w:rPr>
          <w:rFonts w:eastAsiaTheme="minorHAnsi"/>
          <w:lang w:eastAsia="en-US"/>
        </w:rPr>
      </w:pPr>
      <w:r w:rsidRPr="00E47F77">
        <w:rPr>
          <w:rFonts w:eastAsiaTheme="minorHAnsi"/>
          <w:lang w:eastAsia="en-US"/>
        </w:rPr>
        <w:t>Community Services – Version 1.0, effective July 2023</w:t>
      </w:r>
    </w:p>
    <w:p w14:paraId="6B5360AB" w14:textId="77777777" w:rsidR="00C72302" w:rsidRPr="00E47F77" w:rsidRDefault="00C72302" w:rsidP="001143F3">
      <w:pPr>
        <w:pStyle w:val="ListParagraph"/>
        <w:numPr>
          <w:ilvl w:val="0"/>
          <w:numId w:val="44"/>
        </w:numPr>
        <w:spacing w:before="0" w:after="120" w:line="240" w:lineRule="auto"/>
        <w:ind w:left="426"/>
        <w:rPr>
          <w:rFonts w:eastAsiaTheme="minorHAnsi"/>
          <w:lang w:eastAsia="en-US"/>
        </w:rPr>
      </w:pPr>
      <w:r w:rsidRPr="00E47F77">
        <w:rPr>
          <w:rFonts w:eastAsiaTheme="minorHAnsi"/>
          <w:lang w:eastAsia="en-US"/>
        </w:rPr>
        <w:t>Older People – Version 5.2, effective 15 December 2020</w:t>
      </w:r>
    </w:p>
    <w:p w14:paraId="1155A331" w14:textId="77777777" w:rsidR="007E23BD" w:rsidRDefault="007E23BD" w:rsidP="001143F3">
      <w:pPr>
        <w:pStyle w:val="ListParagraph"/>
        <w:numPr>
          <w:ilvl w:val="0"/>
          <w:numId w:val="44"/>
        </w:numPr>
        <w:spacing w:before="0" w:after="120" w:line="240" w:lineRule="auto"/>
        <w:ind w:left="426"/>
        <w:rPr>
          <w:rFonts w:eastAsiaTheme="minorHAnsi"/>
          <w:lang w:eastAsia="en-US"/>
        </w:rPr>
      </w:pPr>
      <w:r w:rsidRPr="002931F8">
        <w:rPr>
          <w:rFonts w:eastAsiaTheme="minorHAnsi"/>
          <w:lang w:eastAsia="en-US"/>
        </w:rPr>
        <w:t>Domestic and Family Violence Support Services – Version 4.0, effective 1July 2021</w:t>
      </w:r>
    </w:p>
    <w:p w14:paraId="5664E0F8" w14:textId="77777777" w:rsidR="00DF4136" w:rsidRPr="002931F8" w:rsidRDefault="00DF4136" w:rsidP="001143F3">
      <w:pPr>
        <w:pStyle w:val="ListParagraph"/>
        <w:numPr>
          <w:ilvl w:val="0"/>
          <w:numId w:val="44"/>
        </w:numPr>
        <w:spacing w:before="0" w:after="120" w:line="240" w:lineRule="auto"/>
        <w:ind w:left="426"/>
        <w:rPr>
          <w:rFonts w:eastAsiaTheme="minorHAnsi"/>
          <w:lang w:eastAsia="en-US"/>
        </w:rPr>
      </w:pPr>
      <w:r w:rsidRPr="002931F8">
        <w:rPr>
          <w:rFonts w:eastAsiaTheme="minorHAnsi"/>
          <w:lang w:eastAsia="en-US"/>
        </w:rPr>
        <w:t>Sexual Violence and Women's Support Services – Version 2.0, effective 1 July 2021</w:t>
      </w:r>
      <w:r>
        <w:rPr>
          <w:rFonts w:eastAsiaTheme="minorHAnsi"/>
          <w:lang w:eastAsia="en-US"/>
        </w:rPr>
        <w:t>.</w:t>
      </w:r>
    </w:p>
    <w:p w14:paraId="343074F6" w14:textId="77777777" w:rsidR="00997911" w:rsidRDefault="00997911" w:rsidP="005C2719">
      <w:pPr>
        <w:shd w:val="clear" w:color="auto" w:fill="FFFFFF" w:themeFill="background1"/>
        <w:spacing w:before="0" w:after="120" w:line="240" w:lineRule="auto"/>
        <w:rPr>
          <w:rFonts w:eastAsiaTheme="minorHAnsi"/>
          <w:lang w:eastAsia="en-US"/>
        </w:rPr>
      </w:pPr>
    </w:p>
    <w:p w14:paraId="12986B2B" w14:textId="66325695" w:rsidR="002A6E2C" w:rsidRPr="002931F8" w:rsidRDefault="000A6322" w:rsidP="005C2719">
      <w:pPr>
        <w:shd w:val="clear" w:color="auto" w:fill="FFFFFF" w:themeFill="background1"/>
        <w:spacing w:before="0" w:after="120" w:line="240" w:lineRule="auto"/>
        <w:rPr>
          <w:rFonts w:eastAsiaTheme="minorHAnsi"/>
          <w:lang w:eastAsia="en-US"/>
        </w:rPr>
      </w:pPr>
      <w:r w:rsidRPr="002931F8">
        <w:rPr>
          <w:rFonts w:eastAsiaTheme="minorHAnsi"/>
          <w:lang w:eastAsia="en-US"/>
        </w:rPr>
        <w:t xml:space="preserve">Note that investment specifications are subject to change - additions or changes to service types and requirements may occur from time to time. </w:t>
      </w:r>
      <w:r w:rsidR="003B5CCC" w:rsidRPr="002931F8">
        <w:rPr>
          <w:rFonts w:eastAsiaTheme="minorHAnsi"/>
          <w:lang w:eastAsia="en-US"/>
        </w:rPr>
        <w:t xml:space="preserve">Please refer to the relevant department website for current versions of investment specifications.  </w:t>
      </w:r>
    </w:p>
    <w:p w14:paraId="7C540D4F" w14:textId="393CFCAE" w:rsidR="00FB2BB7" w:rsidRPr="002931F8" w:rsidRDefault="000A6322" w:rsidP="005C2719">
      <w:pPr>
        <w:shd w:val="clear" w:color="auto" w:fill="FFFFFF" w:themeFill="background1"/>
        <w:spacing w:before="0" w:after="120" w:line="240" w:lineRule="auto"/>
        <w:rPr>
          <w:rFonts w:eastAsiaTheme="minorHAnsi"/>
          <w:lang w:eastAsia="en-US"/>
        </w:rPr>
        <w:sectPr w:rsidR="00FB2BB7" w:rsidRPr="002931F8" w:rsidSect="00B42DD0">
          <w:pgSz w:w="11906" w:h="16838"/>
          <w:pgMar w:top="1021" w:right="1021" w:bottom="1021" w:left="1021" w:header="709" w:footer="709" w:gutter="0"/>
          <w:cols w:space="708"/>
          <w:docGrid w:linePitch="360"/>
        </w:sectPr>
      </w:pPr>
      <w:r w:rsidRPr="002931F8">
        <w:rPr>
          <w:rFonts w:eastAsiaTheme="minorHAnsi"/>
          <w:lang w:eastAsia="en-US"/>
        </w:rPr>
        <w:t xml:space="preserve">Investment Specifications are not used for </w:t>
      </w:r>
      <w:r w:rsidR="0011491D" w:rsidRPr="002931F8">
        <w:rPr>
          <w:rFonts w:eastAsiaTheme="minorHAnsi"/>
          <w:lang w:eastAsia="en-US"/>
        </w:rPr>
        <w:t xml:space="preserve">some </w:t>
      </w:r>
      <w:r w:rsidRPr="002931F8">
        <w:rPr>
          <w:rFonts w:eastAsiaTheme="minorHAnsi"/>
          <w:lang w:eastAsia="en-US"/>
        </w:rPr>
        <w:t>Disability</w:t>
      </w:r>
      <w:r w:rsidR="0011491D" w:rsidRPr="002931F8">
        <w:rPr>
          <w:rFonts w:eastAsiaTheme="minorHAnsi"/>
          <w:lang w:eastAsia="en-US"/>
        </w:rPr>
        <w:t xml:space="preserve"> Services</w:t>
      </w:r>
      <w:r w:rsidR="00FC7624" w:rsidRPr="002931F8">
        <w:rPr>
          <w:rFonts w:eastAsiaTheme="minorHAnsi"/>
          <w:lang w:eastAsia="en-US"/>
        </w:rPr>
        <w:t xml:space="preserve"> or </w:t>
      </w:r>
      <w:r w:rsidR="00C97AEB" w:rsidRPr="002931F8">
        <w:rPr>
          <w:rFonts w:eastAsiaTheme="minorHAnsi"/>
          <w:lang w:eastAsia="en-US"/>
        </w:rPr>
        <w:t>Queensland Health services.</w:t>
      </w:r>
    </w:p>
    <w:p w14:paraId="3F8F94D9" w14:textId="354FE17E" w:rsidR="00FB2BB7" w:rsidRPr="00347501" w:rsidRDefault="000A6322" w:rsidP="0034628F">
      <w:pPr>
        <w:pStyle w:val="Heading2"/>
        <w:shd w:val="clear" w:color="auto" w:fill="1F4E79" w:themeFill="accent1" w:themeFillShade="80"/>
        <w:spacing w:before="60" w:after="60" w:line="240" w:lineRule="auto"/>
        <w:ind w:right="-59"/>
        <w:rPr>
          <w:lang w:val="en-GB"/>
        </w:rPr>
      </w:pPr>
      <w:bookmarkStart w:id="24" w:name="_Toc201651806"/>
      <w:r w:rsidRPr="00347501">
        <w:lastRenderedPageBreak/>
        <w:t xml:space="preserve">Department of </w:t>
      </w:r>
      <w:r w:rsidR="00DF021C" w:rsidRPr="00347501">
        <w:t xml:space="preserve">Families, </w:t>
      </w:r>
      <w:r w:rsidR="005C2719" w:rsidRPr="00347501">
        <w:rPr>
          <w:lang w:val="en-GB"/>
        </w:rPr>
        <w:t>Seniors</w:t>
      </w:r>
      <w:r w:rsidR="00DF021C" w:rsidRPr="00347501">
        <w:rPr>
          <w:lang w:val="en-GB"/>
        </w:rPr>
        <w:t xml:space="preserve">, </w:t>
      </w:r>
      <w:r w:rsidR="005C2719" w:rsidRPr="00347501">
        <w:rPr>
          <w:lang w:val="en-GB"/>
        </w:rPr>
        <w:t xml:space="preserve">Disability Services </w:t>
      </w:r>
      <w:r w:rsidR="00DF021C" w:rsidRPr="00347501">
        <w:rPr>
          <w:lang w:val="en-GB"/>
        </w:rPr>
        <w:t xml:space="preserve">and Child Safety </w:t>
      </w:r>
      <w:r w:rsidR="005C2719" w:rsidRPr="00347501">
        <w:rPr>
          <w:lang w:val="en-GB"/>
        </w:rPr>
        <w:t>(</w:t>
      </w:r>
      <w:r w:rsidR="00DF021C" w:rsidRPr="00347501">
        <w:rPr>
          <w:lang w:val="en-GB"/>
        </w:rPr>
        <w:t>DFCDSCS</w:t>
      </w:r>
      <w:r w:rsidR="005C2719" w:rsidRPr="00347501">
        <w:rPr>
          <w:lang w:val="en-GB"/>
        </w:rPr>
        <w:t>)</w:t>
      </w:r>
      <w:bookmarkEnd w:id="24"/>
    </w:p>
    <w:p w14:paraId="2961317F" w14:textId="133E4D5D" w:rsidR="009748E6" w:rsidRPr="002931F8" w:rsidRDefault="009748E6" w:rsidP="009748E6">
      <w:pPr>
        <w:spacing w:before="0" w:after="0" w:line="240" w:lineRule="auto"/>
        <w:rPr>
          <w:lang w:val="en-GB"/>
        </w:rPr>
      </w:pPr>
    </w:p>
    <w:tbl>
      <w:tblPr>
        <w:tblStyle w:val="TableGrid2"/>
        <w:tblW w:w="5038" w:type="pct"/>
        <w:jc w:val="center"/>
        <w:tbl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insideH w:val="single" w:sz="6" w:space="0" w:color="7F7F7F" w:themeColor="text1" w:themeTint="80"/>
          <w:insideV w:val="single" w:sz="6" w:space="0" w:color="7F7F7F" w:themeColor="text1" w:themeTint="80"/>
        </w:tblBorders>
        <w:tblLayout w:type="fixed"/>
        <w:tblLook w:val="04A0" w:firstRow="1" w:lastRow="0" w:firstColumn="1" w:lastColumn="0" w:noHBand="0" w:noVBand="1"/>
      </w:tblPr>
      <w:tblGrid>
        <w:gridCol w:w="2426"/>
        <w:gridCol w:w="4725"/>
        <w:gridCol w:w="2772"/>
      </w:tblGrid>
      <w:tr w:rsidR="009748E6" w:rsidRPr="002931F8" w14:paraId="76354413" w14:textId="77777777" w:rsidTr="0034628F">
        <w:trPr>
          <w:tblHeader/>
          <w:jc w:val="center"/>
        </w:trPr>
        <w:tc>
          <w:tcPr>
            <w:tcW w:w="5000" w:type="pct"/>
            <w:gridSpan w:val="3"/>
            <w:shd w:val="clear" w:color="auto" w:fill="1F4E79" w:themeFill="accent1" w:themeFillShade="80"/>
            <w:vAlign w:val="center"/>
          </w:tcPr>
          <w:p w14:paraId="2AA0CF16" w14:textId="77777777" w:rsidR="009748E6" w:rsidRPr="002931F8" w:rsidRDefault="009748E6" w:rsidP="008C0A69">
            <w:pPr>
              <w:pStyle w:val="Heading3"/>
              <w:spacing w:line="240" w:lineRule="auto"/>
              <w:rPr>
                <w:rFonts w:eastAsia="Calibri"/>
                <w:b w:val="0"/>
                <w:lang w:eastAsia="en-US"/>
              </w:rPr>
            </w:pPr>
            <w:bookmarkStart w:id="25" w:name="_Toc201651807"/>
            <w:bookmarkStart w:id="26" w:name="_Hlk146291126"/>
            <w:r w:rsidRPr="002931F8">
              <w:rPr>
                <w:rFonts w:eastAsia="Calibri"/>
                <w:lang w:eastAsia="en-US"/>
              </w:rPr>
              <w:t>Child and Family Services</w:t>
            </w:r>
            <w:bookmarkEnd w:id="25"/>
            <w:r w:rsidRPr="002931F8">
              <w:rPr>
                <w:rFonts w:eastAsia="Calibri"/>
                <w:lang w:eastAsia="en-US"/>
              </w:rPr>
              <w:t xml:space="preserve">   </w:t>
            </w:r>
          </w:p>
        </w:tc>
      </w:tr>
      <w:tr w:rsidR="009748E6" w:rsidRPr="002931F8" w14:paraId="57FFC824" w14:textId="77777777" w:rsidTr="0034628F">
        <w:trPr>
          <w:tblHeader/>
          <w:jc w:val="center"/>
        </w:trPr>
        <w:tc>
          <w:tcPr>
            <w:tcW w:w="1222" w:type="pct"/>
            <w:shd w:val="clear" w:color="auto" w:fill="D9D9D9" w:themeFill="background1" w:themeFillShade="D9"/>
            <w:vAlign w:val="center"/>
          </w:tcPr>
          <w:p w14:paraId="748178DF" w14:textId="77777777" w:rsidR="009748E6" w:rsidRPr="002931F8" w:rsidRDefault="009748E6" w:rsidP="008C0A69">
            <w:pPr>
              <w:spacing w:before="60" w:after="60" w:line="240" w:lineRule="auto"/>
              <w:rPr>
                <w:rFonts w:eastAsiaTheme="minorHAnsi" w:cs="Arial"/>
                <w:b/>
                <w:szCs w:val="22"/>
                <w:lang w:eastAsia="en-US"/>
              </w:rPr>
            </w:pPr>
            <w:r w:rsidRPr="002931F8">
              <w:rPr>
                <w:rFonts w:eastAsiaTheme="minorHAnsi" w:cs="Arial"/>
                <w:b/>
                <w:szCs w:val="22"/>
                <w:lang w:eastAsia="en-US"/>
              </w:rPr>
              <w:t>Funding Area</w:t>
            </w:r>
          </w:p>
        </w:tc>
        <w:tc>
          <w:tcPr>
            <w:tcW w:w="2381" w:type="pct"/>
            <w:shd w:val="clear" w:color="auto" w:fill="D9D9D9" w:themeFill="background1" w:themeFillShade="D9"/>
            <w:vAlign w:val="center"/>
          </w:tcPr>
          <w:p w14:paraId="2606F97A" w14:textId="77777777" w:rsidR="009748E6" w:rsidRPr="002931F8" w:rsidRDefault="009748E6" w:rsidP="008C0A69">
            <w:pPr>
              <w:spacing w:before="60" w:after="60" w:line="240" w:lineRule="auto"/>
              <w:rPr>
                <w:rFonts w:eastAsiaTheme="minorHAnsi" w:cs="Arial"/>
                <w:b/>
                <w:szCs w:val="22"/>
                <w:lang w:eastAsia="en-US"/>
              </w:rPr>
            </w:pPr>
            <w:r w:rsidRPr="002931F8">
              <w:rPr>
                <w:rFonts w:eastAsiaTheme="minorHAnsi" w:cs="Arial"/>
                <w:b/>
                <w:szCs w:val="22"/>
                <w:lang w:eastAsia="en-US"/>
              </w:rPr>
              <w:t>Service Types</w:t>
            </w:r>
          </w:p>
        </w:tc>
        <w:tc>
          <w:tcPr>
            <w:tcW w:w="1397" w:type="pct"/>
            <w:shd w:val="clear" w:color="auto" w:fill="D9D9D9" w:themeFill="background1" w:themeFillShade="D9"/>
            <w:vAlign w:val="center"/>
          </w:tcPr>
          <w:p w14:paraId="749D7789" w14:textId="41978934" w:rsidR="009748E6" w:rsidRPr="002931F8" w:rsidRDefault="009748E6" w:rsidP="008C0A69">
            <w:pPr>
              <w:spacing w:before="60" w:after="60" w:line="240" w:lineRule="auto"/>
              <w:rPr>
                <w:rFonts w:eastAsiaTheme="minorHAnsi" w:cs="Arial"/>
                <w:b/>
                <w:szCs w:val="22"/>
                <w:lang w:eastAsia="en-US"/>
              </w:rPr>
            </w:pPr>
            <w:r w:rsidRPr="002931F8">
              <w:rPr>
                <w:rFonts w:eastAsiaTheme="minorHAnsi" w:cs="Arial"/>
                <w:b/>
                <w:szCs w:val="22"/>
                <w:lang w:eastAsia="en-US"/>
              </w:rPr>
              <w:t>HSQF Quality Pathway</w:t>
            </w:r>
            <w:r w:rsidRPr="002931F8">
              <w:rPr>
                <w:rFonts w:eastAsiaTheme="minorHAnsi" w:cs="Arial"/>
                <w:b/>
                <w:szCs w:val="22"/>
                <w:vertAlign w:val="superscript"/>
                <w:lang w:eastAsia="en-US"/>
              </w:rPr>
              <w:t>A,B,C</w:t>
            </w:r>
            <w:r w:rsidR="00337395" w:rsidRPr="002931F8">
              <w:rPr>
                <w:rFonts w:eastAsiaTheme="minorHAnsi" w:cs="Arial"/>
                <w:b/>
                <w:szCs w:val="22"/>
                <w:vertAlign w:val="superscript"/>
                <w:lang w:eastAsia="en-US"/>
              </w:rPr>
              <w:t>,D</w:t>
            </w:r>
          </w:p>
        </w:tc>
      </w:tr>
      <w:tr w:rsidR="009748E6" w:rsidRPr="002931F8" w14:paraId="214B3075" w14:textId="77777777" w:rsidTr="0034628F">
        <w:trPr>
          <w:jc w:val="center"/>
        </w:trPr>
        <w:tc>
          <w:tcPr>
            <w:tcW w:w="1222" w:type="pct"/>
            <w:vMerge w:val="restart"/>
            <w:shd w:val="clear" w:color="auto" w:fill="auto"/>
            <w:vAlign w:val="center"/>
          </w:tcPr>
          <w:p w14:paraId="0AADF335" w14:textId="77777777" w:rsidR="009748E6" w:rsidRPr="002931F8" w:rsidRDefault="009748E6" w:rsidP="008C0A69">
            <w:pPr>
              <w:autoSpaceDE w:val="0"/>
              <w:autoSpaceDN w:val="0"/>
              <w:adjustRightInd w:val="0"/>
              <w:spacing w:before="60" w:after="60" w:line="240" w:lineRule="auto"/>
              <w:rPr>
                <w:rFonts w:eastAsiaTheme="minorHAnsi" w:cs="Arial"/>
                <w:b/>
                <w:bCs/>
                <w:color w:val="000000"/>
                <w:szCs w:val="22"/>
                <w:lang w:eastAsia="en-US"/>
              </w:rPr>
            </w:pPr>
            <w:r w:rsidRPr="002931F8">
              <w:rPr>
                <w:rFonts w:eastAsiaTheme="minorHAnsi" w:cs="Arial"/>
                <w:b/>
                <w:bCs/>
                <w:color w:val="000000"/>
                <w:szCs w:val="22"/>
                <w:lang w:eastAsia="en-US"/>
              </w:rPr>
              <w:t>Child Protection (Placement Services) Investment Specification</w:t>
            </w:r>
          </w:p>
        </w:tc>
        <w:tc>
          <w:tcPr>
            <w:tcW w:w="3778" w:type="pct"/>
            <w:gridSpan w:val="2"/>
            <w:tcBorders>
              <w:top w:val="single" w:sz="6" w:space="0" w:color="7F7F7F" w:themeColor="text1" w:themeTint="80"/>
              <w:left w:val="single" w:sz="6" w:space="0" w:color="7F7F7F" w:themeColor="text1" w:themeTint="80"/>
              <w:bottom w:val="single" w:sz="6" w:space="0" w:color="7F7F7F" w:themeColor="text1" w:themeTint="80"/>
            </w:tcBorders>
            <w:shd w:val="clear" w:color="auto" w:fill="D9D9D9" w:themeFill="background1" w:themeFillShade="D9"/>
            <w:vAlign w:val="center"/>
          </w:tcPr>
          <w:p w14:paraId="4E5801D5" w14:textId="77777777" w:rsidR="009748E6" w:rsidRPr="002931F8" w:rsidRDefault="009748E6" w:rsidP="008C0A69">
            <w:pPr>
              <w:autoSpaceDE w:val="0"/>
              <w:autoSpaceDN w:val="0"/>
              <w:adjustRightInd w:val="0"/>
              <w:spacing w:before="60" w:after="60" w:line="240" w:lineRule="auto"/>
              <w:jc w:val="center"/>
              <w:rPr>
                <w:rFonts w:eastAsiaTheme="minorHAnsi" w:cs="Arial"/>
                <w:b/>
                <w:bCs/>
                <w:color w:val="000000"/>
                <w:szCs w:val="22"/>
                <w:lang w:eastAsia="en-US"/>
              </w:rPr>
            </w:pPr>
            <w:r w:rsidRPr="002931F8">
              <w:rPr>
                <w:rFonts w:eastAsiaTheme="minorHAnsi" w:cs="Arial"/>
                <w:b/>
                <w:bCs/>
                <w:color w:val="000000"/>
                <w:szCs w:val="22"/>
                <w:lang w:eastAsia="en-US"/>
              </w:rPr>
              <w:t>Family Based Care</w:t>
            </w:r>
          </w:p>
        </w:tc>
      </w:tr>
      <w:tr w:rsidR="009748E6" w:rsidRPr="002931F8" w14:paraId="17CF9E87" w14:textId="77777777" w:rsidTr="0034628F">
        <w:trPr>
          <w:jc w:val="center"/>
        </w:trPr>
        <w:tc>
          <w:tcPr>
            <w:tcW w:w="1222" w:type="pct"/>
            <w:vMerge/>
            <w:shd w:val="clear" w:color="auto" w:fill="auto"/>
            <w:vAlign w:val="center"/>
          </w:tcPr>
          <w:p w14:paraId="5C8EB771" w14:textId="77777777" w:rsidR="009748E6" w:rsidRPr="002931F8" w:rsidRDefault="009748E6" w:rsidP="008C0A69">
            <w:pPr>
              <w:autoSpaceDE w:val="0"/>
              <w:autoSpaceDN w:val="0"/>
              <w:adjustRightInd w:val="0"/>
              <w:spacing w:before="60" w:after="60" w:line="240" w:lineRule="auto"/>
              <w:rPr>
                <w:rFonts w:eastAsiaTheme="minorHAnsi" w:cs="Arial"/>
                <w:color w:val="000000"/>
                <w:szCs w:val="22"/>
                <w:lang w:eastAsia="en-US"/>
              </w:rPr>
            </w:pPr>
          </w:p>
        </w:tc>
        <w:tc>
          <w:tcPr>
            <w:tcW w:w="2381" w:type="pct"/>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vAlign w:val="center"/>
          </w:tcPr>
          <w:p w14:paraId="6A205A11" w14:textId="77777777" w:rsidR="009748E6" w:rsidRPr="002931F8" w:rsidRDefault="009748E6" w:rsidP="008C0A69">
            <w:pPr>
              <w:autoSpaceDE w:val="0"/>
              <w:autoSpaceDN w:val="0"/>
              <w:adjustRightInd w:val="0"/>
              <w:spacing w:before="60" w:after="60" w:line="240" w:lineRule="auto"/>
              <w:rPr>
                <w:rFonts w:eastAsiaTheme="minorHAnsi" w:cs="Arial"/>
                <w:color w:val="000000"/>
                <w:szCs w:val="22"/>
                <w:lang w:eastAsia="en-US"/>
              </w:rPr>
            </w:pPr>
            <w:r w:rsidRPr="002931F8">
              <w:rPr>
                <w:rFonts w:eastAsiaTheme="minorHAnsi" w:cs="Arial"/>
                <w:color w:val="000000"/>
                <w:szCs w:val="22"/>
                <w:lang w:eastAsia="en-US"/>
              </w:rPr>
              <w:t>Placement Services - Foster and Kinship Care (T204) without Direct Care</w:t>
            </w:r>
            <w:r w:rsidRPr="002931F8">
              <w:rPr>
                <w:rFonts w:eastAsiaTheme="minorHAnsi" w:cs="Arial"/>
                <w:color w:val="000000"/>
                <w:szCs w:val="22"/>
                <w:vertAlign w:val="superscript"/>
                <w:lang w:eastAsia="en-US"/>
              </w:rPr>
              <w:t>1</w:t>
            </w:r>
          </w:p>
        </w:tc>
        <w:tc>
          <w:tcPr>
            <w:tcW w:w="1397" w:type="pct"/>
            <w:tcBorders>
              <w:top w:val="single" w:sz="6" w:space="0" w:color="7F7F7F" w:themeColor="text1" w:themeTint="80"/>
              <w:left w:val="single" w:sz="6" w:space="0" w:color="7F7F7F" w:themeColor="text1" w:themeTint="80"/>
              <w:bottom w:val="single" w:sz="6" w:space="0" w:color="7F7F7F" w:themeColor="text1" w:themeTint="80"/>
            </w:tcBorders>
            <w:shd w:val="clear" w:color="auto" w:fill="FFFFFF" w:themeFill="background1"/>
            <w:vAlign w:val="center"/>
          </w:tcPr>
          <w:p w14:paraId="762C2D37" w14:textId="41F3F19D" w:rsidR="009748E6" w:rsidRPr="002931F8" w:rsidRDefault="009748E6" w:rsidP="008C0A69">
            <w:pPr>
              <w:autoSpaceDE w:val="0"/>
              <w:autoSpaceDN w:val="0"/>
              <w:adjustRightInd w:val="0"/>
              <w:spacing w:before="60" w:after="60" w:line="240" w:lineRule="auto"/>
              <w:rPr>
                <w:rFonts w:eastAsiaTheme="minorHAnsi" w:cs="Arial"/>
                <w:color w:val="000000"/>
                <w:szCs w:val="22"/>
                <w:lang w:eastAsia="en-US"/>
              </w:rPr>
            </w:pPr>
            <w:r w:rsidRPr="002931F8">
              <w:rPr>
                <w:rFonts w:eastAsiaTheme="minorHAnsi" w:cs="Arial"/>
                <w:color w:val="000000"/>
                <w:szCs w:val="22"/>
                <w:lang w:eastAsia="en-US"/>
              </w:rPr>
              <w:t>Certification</w:t>
            </w:r>
            <w:r w:rsidR="00667025" w:rsidRPr="002931F8">
              <w:rPr>
                <w:rFonts w:eastAsiaTheme="minorHAnsi" w:cs="Arial"/>
                <w:color w:val="000000"/>
                <w:szCs w:val="22"/>
                <w:vertAlign w:val="superscript"/>
                <w:lang w:eastAsia="en-US"/>
              </w:rPr>
              <w:t>1</w:t>
            </w:r>
          </w:p>
        </w:tc>
      </w:tr>
      <w:tr w:rsidR="009748E6" w:rsidRPr="002931F8" w14:paraId="08E16770" w14:textId="77777777" w:rsidTr="0034628F">
        <w:trPr>
          <w:jc w:val="center"/>
        </w:trPr>
        <w:tc>
          <w:tcPr>
            <w:tcW w:w="1222" w:type="pct"/>
            <w:vMerge/>
            <w:shd w:val="clear" w:color="auto" w:fill="auto"/>
            <w:vAlign w:val="center"/>
          </w:tcPr>
          <w:p w14:paraId="13016B26" w14:textId="77777777" w:rsidR="009748E6" w:rsidRPr="002931F8" w:rsidRDefault="009748E6" w:rsidP="008C0A69">
            <w:pPr>
              <w:autoSpaceDE w:val="0"/>
              <w:autoSpaceDN w:val="0"/>
              <w:adjustRightInd w:val="0"/>
              <w:spacing w:before="60" w:after="60" w:line="240" w:lineRule="auto"/>
              <w:rPr>
                <w:rFonts w:eastAsiaTheme="minorHAnsi" w:cs="Arial"/>
                <w:color w:val="000000"/>
                <w:szCs w:val="22"/>
                <w:lang w:eastAsia="en-US"/>
              </w:rPr>
            </w:pPr>
          </w:p>
        </w:tc>
        <w:tc>
          <w:tcPr>
            <w:tcW w:w="2381" w:type="pct"/>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vAlign w:val="center"/>
          </w:tcPr>
          <w:p w14:paraId="38785CEF" w14:textId="77777777" w:rsidR="009748E6" w:rsidRPr="002931F8" w:rsidRDefault="009748E6" w:rsidP="008C0A69">
            <w:pPr>
              <w:autoSpaceDE w:val="0"/>
              <w:autoSpaceDN w:val="0"/>
              <w:adjustRightInd w:val="0"/>
              <w:spacing w:before="60" w:after="60" w:line="240" w:lineRule="auto"/>
              <w:rPr>
                <w:rFonts w:eastAsiaTheme="minorHAnsi" w:cs="Arial"/>
                <w:color w:val="000000"/>
                <w:szCs w:val="22"/>
                <w:lang w:eastAsia="en-US"/>
              </w:rPr>
            </w:pPr>
            <w:r w:rsidRPr="002931F8">
              <w:rPr>
                <w:rFonts w:eastAsiaTheme="minorHAnsi" w:cs="Arial"/>
                <w:color w:val="000000"/>
                <w:szCs w:val="22"/>
                <w:lang w:eastAsia="en-US"/>
              </w:rPr>
              <w:t>Placement Services – Foster and Kinship Care (T204) with Direct Care</w:t>
            </w:r>
            <w:r w:rsidRPr="002931F8">
              <w:rPr>
                <w:rFonts w:eastAsiaTheme="minorHAnsi" w:cs="Arial"/>
                <w:color w:val="000000"/>
                <w:szCs w:val="22"/>
                <w:vertAlign w:val="superscript"/>
                <w:lang w:eastAsia="en-US"/>
              </w:rPr>
              <w:t>1</w:t>
            </w:r>
          </w:p>
        </w:tc>
        <w:tc>
          <w:tcPr>
            <w:tcW w:w="1397" w:type="pct"/>
            <w:tcBorders>
              <w:top w:val="single" w:sz="6" w:space="0" w:color="7F7F7F" w:themeColor="text1" w:themeTint="80"/>
              <w:left w:val="single" w:sz="6" w:space="0" w:color="7F7F7F" w:themeColor="text1" w:themeTint="80"/>
              <w:bottom w:val="single" w:sz="6" w:space="0" w:color="7F7F7F" w:themeColor="text1" w:themeTint="80"/>
            </w:tcBorders>
            <w:shd w:val="clear" w:color="auto" w:fill="FFFFFF" w:themeFill="background1"/>
            <w:vAlign w:val="center"/>
          </w:tcPr>
          <w:p w14:paraId="7C920547" w14:textId="51D813C6" w:rsidR="009748E6" w:rsidRPr="002931F8" w:rsidRDefault="009748E6" w:rsidP="008C0A69">
            <w:pPr>
              <w:autoSpaceDE w:val="0"/>
              <w:autoSpaceDN w:val="0"/>
              <w:adjustRightInd w:val="0"/>
              <w:spacing w:before="60" w:after="60" w:line="240" w:lineRule="auto"/>
              <w:rPr>
                <w:rFonts w:eastAsiaTheme="minorHAnsi" w:cs="Arial"/>
                <w:color w:val="000000"/>
                <w:szCs w:val="22"/>
                <w:lang w:eastAsia="en-US"/>
              </w:rPr>
            </w:pPr>
            <w:r w:rsidRPr="002931F8">
              <w:rPr>
                <w:rFonts w:eastAsiaTheme="minorHAnsi" w:cs="Arial"/>
                <w:color w:val="000000"/>
                <w:szCs w:val="22"/>
                <w:lang w:eastAsia="en-US"/>
              </w:rPr>
              <w:t>Certification</w:t>
            </w:r>
            <w:r w:rsidR="00667025" w:rsidRPr="002931F8">
              <w:rPr>
                <w:rFonts w:eastAsiaTheme="minorHAnsi" w:cs="Arial"/>
                <w:color w:val="000000"/>
                <w:szCs w:val="22"/>
                <w:vertAlign w:val="superscript"/>
                <w:lang w:eastAsia="en-US"/>
              </w:rPr>
              <w:t>1</w:t>
            </w:r>
          </w:p>
        </w:tc>
      </w:tr>
      <w:tr w:rsidR="009748E6" w:rsidRPr="002931F8" w14:paraId="74B7C67F" w14:textId="77777777" w:rsidTr="0034628F">
        <w:trPr>
          <w:jc w:val="center"/>
        </w:trPr>
        <w:tc>
          <w:tcPr>
            <w:tcW w:w="1222" w:type="pct"/>
            <w:vMerge/>
            <w:shd w:val="clear" w:color="auto" w:fill="auto"/>
            <w:vAlign w:val="center"/>
          </w:tcPr>
          <w:p w14:paraId="4A49E3DE" w14:textId="77777777" w:rsidR="009748E6" w:rsidRPr="002931F8" w:rsidRDefault="009748E6" w:rsidP="008C0A69">
            <w:pPr>
              <w:autoSpaceDE w:val="0"/>
              <w:autoSpaceDN w:val="0"/>
              <w:adjustRightInd w:val="0"/>
              <w:spacing w:before="60" w:after="60" w:line="240" w:lineRule="auto"/>
              <w:rPr>
                <w:rFonts w:eastAsiaTheme="minorHAnsi" w:cs="Arial"/>
                <w:color w:val="000000"/>
                <w:szCs w:val="22"/>
                <w:lang w:eastAsia="en-US"/>
              </w:rPr>
            </w:pPr>
          </w:p>
        </w:tc>
        <w:tc>
          <w:tcPr>
            <w:tcW w:w="2381" w:type="pct"/>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vAlign w:val="center"/>
          </w:tcPr>
          <w:p w14:paraId="0FB78DA0" w14:textId="77777777" w:rsidR="009748E6" w:rsidRPr="002931F8" w:rsidRDefault="009748E6" w:rsidP="008C0A69">
            <w:pPr>
              <w:autoSpaceDE w:val="0"/>
              <w:autoSpaceDN w:val="0"/>
              <w:adjustRightInd w:val="0"/>
              <w:spacing w:before="60" w:after="60" w:line="240" w:lineRule="auto"/>
              <w:rPr>
                <w:rFonts w:eastAsiaTheme="minorHAnsi" w:cs="Arial"/>
                <w:color w:val="000000"/>
                <w:szCs w:val="22"/>
                <w:lang w:eastAsia="en-US"/>
              </w:rPr>
            </w:pPr>
            <w:r w:rsidRPr="002931F8">
              <w:rPr>
                <w:rFonts w:eastAsiaTheme="minorHAnsi" w:cs="Arial"/>
                <w:color w:val="000000"/>
                <w:szCs w:val="22"/>
                <w:lang w:eastAsia="en-US"/>
              </w:rPr>
              <w:t>Placement Services - Intensive Foster Care (T205) without Direct Care</w:t>
            </w:r>
            <w:r w:rsidRPr="002931F8">
              <w:rPr>
                <w:rFonts w:eastAsiaTheme="minorHAnsi" w:cs="Arial"/>
                <w:color w:val="000000"/>
                <w:szCs w:val="22"/>
                <w:vertAlign w:val="superscript"/>
                <w:lang w:eastAsia="en-US"/>
              </w:rPr>
              <w:t>2</w:t>
            </w:r>
          </w:p>
        </w:tc>
        <w:tc>
          <w:tcPr>
            <w:tcW w:w="1397" w:type="pct"/>
            <w:tcBorders>
              <w:top w:val="single" w:sz="6" w:space="0" w:color="7F7F7F" w:themeColor="text1" w:themeTint="80"/>
              <w:left w:val="single" w:sz="6" w:space="0" w:color="7F7F7F" w:themeColor="text1" w:themeTint="80"/>
              <w:bottom w:val="single" w:sz="6" w:space="0" w:color="7F7F7F" w:themeColor="text1" w:themeTint="80"/>
            </w:tcBorders>
            <w:shd w:val="clear" w:color="auto" w:fill="FFFFFF" w:themeFill="background1"/>
            <w:vAlign w:val="center"/>
          </w:tcPr>
          <w:p w14:paraId="0FC0DBAA" w14:textId="697B803F" w:rsidR="009748E6" w:rsidRPr="002931F8" w:rsidRDefault="009748E6" w:rsidP="008C0A69">
            <w:pPr>
              <w:autoSpaceDE w:val="0"/>
              <w:autoSpaceDN w:val="0"/>
              <w:adjustRightInd w:val="0"/>
              <w:spacing w:before="60" w:after="60" w:line="240" w:lineRule="auto"/>
              <w:rPr>
                <w:rFonts w:eastAsiaTheme="minorHAnsi" w:cs="Arial"/>
                <w:color w:val="000000"/>
                <w:szCs w:val="22"/>
                <w:lang w:eastAsia="en-US"/>
              </w:rPr>
            </w:pPr>
            <w:r w:rsidRPr="002931F8">
              <w:rPr>
                <w:rFonts w:eastAsiaTheme="minorHAnsi" w:cs="Arial"/>
                <w:color w:val="000000"/>
                <w:szCs w:val="22"/>
                <w:lang w:eastAsia="en-US"/>
              </w:rPr>
              <w:t>Certification</w:t>
            </w:r>
            <w:r w:rsidR="00667025" w:rsidRPr="002931F8">
              <w:rPr>
                <w:rFonts w:eastAsiaTheme="minorHAnsi" w:cs="Arial"/>
                <w:color w:val="000000"/>
                <w:szCs w:val="22"/>
                <w:vertAlign w:val="superscript"/>
                <w:lang w:eastAsia="en-US"/>
              </w:rPr>
              <w:t>2</w:t>
            </w:r>
          </w:p>
        </w:tc>
      </w:tr>
      <w:tr w:rsidR="009748E6" w:rsidRPr="002931F8" w14:paraId="16EACB21" w14:textId="77777777" w:rsidTr="0034628F">
        <w:trPr>
          <w:jc w:val="center"/>
        </w:trPr>
        <w:tc>
          <w:tcPr>
            <w:tcW w:w="1222" w:type="pct"/>
            <w:vMerge/>
            <w:shd w:val="clear" w:color="auto" w:fill="auto"/>
          </w:tcPr>
          <w:p w14:paraId="4946E9C0" w14:textId="77777777" w:rsidR="009748E6" w:rsidRPr="002931F8" w:rsidRDefault="009748E6" w:rsidP="008C0A69">
            <w:pPr>
              <w:autoSpaceDE w:val="0"/>
              <w:autoSpaceDN w:val="0"/>
              <w:adjustRightInd w:val="0"/>
              <w:spacing w:before="60" w:after="60" w:line="240" w:lineRule="auto"/>
              <w:rPr>
                <w:rFonts w:eastAsiaTheme="minorHAnsi" w:cs="Arial"/>
                <w:color w:val="000000"/>
                <w:szCs w:val="22"/>
                <w:lang w:eastAsia="en-US"/>
              </w:rPr>
            </w:pPr>
          </w:p>
        </w:tc>
        <w:tc>
          <w:tcPr>
            <w:tcW w:w="2381" w:type="pct"/>
            <w:shd w:val="clear" w:color="auto" w:fill="FFFFFF" w:themeFill="background1"/>
            <w:vAlign w:val="center"/>
          </w:tcPr>
          <w:p w14:paraId="40824F14" w14:textId="77777777" w:rsidR="009748E6" w:rsidRPr="002931F8" w:rsidRDefault="009748E6" w:rsidP="008C0A69">
            <w:pPr>
              <w:autoSpaceDE w:val="0"/>
              <w:autoSpaceDN w:val="0"/>
              <w:adjustRightInd w:val="0"/>
              <w:spacing w:before="60" w:after="60" w:line="240" w:lineRule="auto"/>
              <w:rPr>
                <w:rFonts w:eastAsiaTheme="minorHAnsi" w:cs="Arial"/>
                <w:color w:val="000000"/>
                <w:szCs w:val="22"/>
                <w:lang w:eastAsia="en-US"/>
              </w:rPr>
            </w:pPr>
            <w:r w:rsidRPr="002931F8">
              <w:rPr>
                <w:rFonts w:eastAsiaTheme="minorHAnsi" w:cs="Arial"/>
                <w:color w:val="000000"/>
                <w:szCs w:val="22"/>
                <w:lang w:eastAsia="en-US"/>
              </w:rPr>
              <w:t>Placement Services – Intensive Foster Care (T205) with Direct Care</w:t>
            </w:r>
            <w:r w:rsidRPr="002931F8">
              <w:rPr>
                <w:rFonts w:eastAsiaTheme="minorHAnsi" w:cs="Arial"/>
                <w:color w:val="000000"/>
                <w:szCs w:val="22"/>
                <w:vertAlign w:val="superscript"/>
                <w:lang w:eastAsia="en-US"/>
              </w:rPr>
              <w:t>2</w:t>
            </w:r>
          </w:p>
        </w:tc>
        <w:tc>
          <w:tcPr>
            <w:tcW w:w="1397" w:type="pct"/>
            <w:shd w:val="clear" w:color="auto" w:fill="FFFFFF" w:themeFill="background1"/>
            <w:vAlign w:val="center"/>
          </w:tcPr>
          <w:p w14:paraId="6220946C" w14:textId="4688F01F" w:rsidR="009748E6" w:rsidRPr="002931F8" w:rsidRDefault="009748E6" w:rsidP="008C0A69">
            <w:pPr>
              <w:autoSpaceDE w:val="0"/>
              <w:autoSpaceDN w:val="0"/>
              <w:adjustRightInd w:val="0"/>
              <w:spacing w:before="60" w:after="60" w:line="240" w:lineRule="auto"/>
              <w:rPr>
                <w:rFonts w:eastAsiaTheme="minorHAnsi" w:cs="Arial"/>
                <w:color w:val="000000"/>
                <w:szCs w:val="22"/>
                <w:lang w:eastAsia="en-US"/>
              </w:rPr>
            </w:pPr>
            <w:r w:rsidRPr="002931F8">
              <w:rPr>
                <w:rFonts w:eastAsiaTheme="minorHAnsi" w:cs="Arial"/>
                <w:color w:val="000000"/>
                <w:szCs w:val="22"/>
                <w:lang w:eastAsia="en-US"/>
              </w:rPr>
              <w:t>Certification</w:t>
            </w:r>
            <w:r w:rsidR="00667025" w:rsidRPr="002536F8">
              <w:rPr>
                <w:rFonts w:eastAsiaTheme="minorHAnsi" w:cs="Arial"/>
                <w:color w:val="000000"/>
                <w:szCs w:val="22"/>
                <w:vertAlign w:val="superscript"/>
                <w:lang w:eastAsia="en-US"/>
              </w:rPr>
              <w:t>2</w:t>
            </w:r>
          </w:p>
        </w:tc>
      </w:tr>
      <w:tr w:rsidR="009748E6" w:rsidRPr="002931F8" w14:paraId="4DE2EFB3" w14:textId="77777777" w:rsidTr="0034628F">
        <w:trPr>
          <w:jc w:val="center"/>
        </w:trPr>
        <w:tc>
          <w:tcPr>
            <w:tcW w:w="1222" w:type="pct"/>
            <w:vMerge/>
            <w:shd w:val="clear" w:color="auto" w:fill="auto"/>
          </w:tcPr>
          <w:p w14:paraId="487F66F0" w14:textId="77777777" w:rsidR="009748E6" w:rsidRPr="002931F8" w:rsidRDefault="009748E6" w:rsidP="008C0A69">
            <w:pPr>
              <w:autoSpaceDE w:val="0"/>
              <w:autoSpaceDN w:val="0"/>
              <w:adjustRightInd w:val="0"/>
              <w:spacing w:before="60" w:after="60" w:line="240" w:lineRule="auto"/>
              <w:rPr>
                <w:rFonts w:eastAsiaTheme="minorHAnsi" w:cs="Arial"/>
                <w:color w:val="000000"/>
                <w:szCs w:val="22"/>
                <w:lang w:eastAsia="en-US"/>
              </w:rPr>
            </w:pPr>
          </w:p>
        </w:tc>
        <w:tc>
          <w:tcPr>
            <w:tcW w:w="3778" w:type="pct"/>
            <w:gridSpan w:val="2"/>
            <w:tcBorders>
              <w:top w:val="single" w:sz="6" w:space="0" w:color="7F7F7F" w:themeColor="text1" w:themeTint="80"/>
              <w:left w:val="single" w:sz="6" w:space="0" w:color="7F7F7F" w:themeColor="text1" w:themeTint="80"/>
              <w:bottom w:val="single" w:sz="6" w:space="0" w:color="7F7F7F" w:themeColor="text1" w:themeTint="80"/>
            </w:tcBorders>
            <w:shd w:val="clear" w:color="auto" w:fill="D9D9D9" w:themeFill="background1" w:themeFillShade="D9"/>
            <w:vAlign w:val="center"/>
          </w:tcPr>
          <w:p w14:paraId="5A9CD6A2" w14:textId="77777777" w:rsidR="009748E6" w:rsidRPr="002931F8" w:rsidRDefault="009748E6" w:rsidP="008C0A69">
            <w:pPr>
              <w:autoSpaceDE w:val="0"/>
              <w:autoSpaceDN w:val="0"/>
              <w:adjustRightInd w:val="0"/>
              <w:spacing w:before="60" w:after="60" w:line="240" w:lineRule="auto"/>
              <w:jc w:val="center"/>
              <w:rPr>
                <w:rFonts w:eastAsiaTheme="minorHAnsi" w:cs="Arial"/>
                <w:b/>
                <w:bCs/>
                <w:color w:val="000000"/>
                <w:szCs w:val="22"/>
                <w:lang w:eastAsia="en-US"/>
              </w:rPr>
            </w:pPr>
            <w:r w:rsidRPr="002931F8">
              <w:rPr>
                <w:rFonts w:eastAsiaTheme="minorHAnsi" w:cs="Arial"/>
                <w:b/>
                <w:bCs/>
                <w:color w:val="000000"/>
                <w:szCs w:val="22"/>
                <w:lang w:eastAsia="en-US"/>
              </w:rPr>
              <w:t>Non Family-Based Care</w:t>
            </w:r>
          </w:p>
        </w:tc>
      </w:tr>
      <w:tr w:rsidR="009748E6" w:rsidRPr="002931F8" w14:paraId="25644CF7" w14:textId="77777777" w:rsidTr="0034628F">
        <w:trPr>
          <w:jc w:val="center"/>
        </w:trPr>
        <w:tc>
          <w:tcPr>
            <w:tcW w:w="1222" w:type="pct"/>
            <w:vMerge/>
            <w:shd w:val="clear" w:color="auto" w:fill="auto"/>
          </w:tcPr>
          <w:p w14:paraId="1612809E" w14:textId="77777777" w:rsidR="009748E6" w:rsidRPr="002931F8" w:rsidRDefault="009748E6" w:rsidP="008C0A69">
            <w:pPr>
              <w:autoSpaceDE w:val="0"/>
              <w:autoSpaceDN w:val="0"/>
              <w:adjustRightInd w:val="0"/>
              <w:spacing w:before="60" w:after="60" w:line="240" w:lineRule="auto"/>
              <w:rPr>
                <w:rFonts w:eastAsiaTheme="minorHAnsi" w:cs="Arial"/>
                <w:color w:val="000000"/>
                <w:szCs w:val="22"/>
                <w:lang w:eastAsia="en-US"/>
              </w:rPr>
            </w:pPr>
          </w:p>
        </w:tc>
        <w:tc>
          <w:tcPr>
            <w:tcW w:w="2381" w:type="pct"/>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vAlign w:val="center"/>
          </w:tcPr>
          <w:p w14:paraId="5EDCF807" w14:textId="77777777" w:rsidR="009748E6" w:rsidRPr="002931F8" w:rsidRDefault="009748E6" w:rsidP="008C0A69">
            <w:pPr>
              <w:autoSpaceDE w:val="0"/>
              <w:autoSpaceDN w:val="0"/>
              <w:adjustRightInd w:val="0"/>
              <w:spacing w:before="60" w:after="60" w:line="240" w:lineRule="auto"/>
              <w:rPr>
                <w:rFonts w:eastAsiaTheme="minorHAnsi" w:cs="Arial"/>
                <w:color w:val="000000"/>
                <w:szCs w:val="22"/>
                <w:lang w:eastAsia="en-US"/>
              </w:rPr>
            </w:pPr>
            <w:r w:rsidRPr="002931F8">
              <w:rPr>
                <w:rFonts w:eastAsiaTheme="minorHAnsi" w:cs="Arial"/>
                <w:color w:val="000000"/>
                <w:szCs w:val="22"/>
                <w:lang w:eastAsia="en-US"/>
              </w:rPr>
              <w:t>Placement Services - Residential Care (T206)</w:t>
            </w:r>
          </w:p>
        </w:tc>
        <w:tc>
          <w:tcPr>
            <w:tcW w:w="1397" w:type="pct"/>
            <w:tcBorders>
              <w:top w:val="single" w:sz="6" w:space="0" w:color="7F7F7F" w:themeColor="text1" w:themeTint="80"/>
              <w:left w:val="single" w:sz="6" w:space="0" w:color="7F7F7F" w:themeColor="text1" w:themeTint="80"/>
              <w:bottom w:val="single" w:sz="6" w:space="0" w:color="7F7F7F" w:themeColor="text1" w:themeTint="80"/>
            </w:tcBorders>
            <w:shd w:val="clear" w:color="auto" w:fill="FFFFFF" w:themeFill="background1"/>
            <w:vAlign w:val="center"/>
          </w:tcPr>
          <w:p w14:paraId="5E23FB15" w14:textId="77777777" w:rsidR="009748E6" w:rsidRPr="002931F8" w:rsidRDefault="009748E6" w:rsidP="008C0A69">
            <w:pPr>
              <w:autoSpaceDE w:val="0"/>
              <w:autoSpaceDN w:val="0"/>
              <w:adjustRightInd w:val="0"/>
              <w:spacing w:before="60" w:after="60" w:line="240" w:lineRule="auto"/>
              <w:rPr>
                <w:rFonts w:eastAsiaTheme="minorHAnsi" w:cs="Arial"/>
                <w:color w:val="000000"/>
                <w:szCs w:val="22"/>
                <w:lang w:eastAsia="en-US"/>
              </w:rPr>
            </w:pPr>
            <w:r w:rsidRPr="002931F8">
              <w:rPr>
                <w:rFonts w:eastAsiaTheme="minorHAnsi" w:cs="Arial"/>
                <w:color w:val="000000"/>
                <w:szCs w:val="22"/>
                <w:lang w:eastAsia="en-US"/>
              </w:rPr>
              <w:t>Certification</w:t>
            </w:r>
          </w:p>
        </w:tc>
      </w:tr>
      <w:tr w:rsidR="009748E6" w:rsidRPr="002931F8" w14:paraId="4A86EDEC" w14:textId="77777777" w:rsidTr="0034628F">
        <w:trPr>
          <w:jc w:val="center"/>
        </w:trPr>
        <w:tc>
          <w:tcPr>
            <w:tcW w:w="1222" w:type="pct"/>
            <w:vMerge/>
            <w:shd w:val="clear" w:color="auto" w:fill="auto"/>
          </w:tcPr>
          <w:p w14:paraId="13E96EA2" w14:textId="77777777" w:rsidR="009748E6" w:rsidRPr="002931F8" w:rsidRDefault="009748E6" w:rsidP="008C0A69">
            <w:pPr>
              <w:autoSpaceDE w:val="0"/>
              <w:autoSpaceDN w:val="0"/>
              <w:adjustRightInd w:val="0"/>
              <w:spacing w:before="60" w:after="60" w:line="240" w:lineRule="auto"/>
              <w:rPr>
                <w:rFonts w:eastAsiaTheme="minorHAnsi" w:cs="Arial"/>
                <w:color w:val="000000"/>
                <w:szCs w:val="22"/>
                <w:lang w:eastAsia="en-US"/>
              </w:rPr>
            </w:pPr>
          </w:p>
        </w:tc>
        <w:tc>
          <w:tcPr>
            <w:tcW w:w="2381" w:type="pct"/>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vAlign w:val="center"/>
          </w:tcPr>
          <w:p w14:paraId="7D45FA97" w14:textId="77777777" w:rsidR="009748E6" w:rsidRPr="002931F8" w:rsidRDefault="009748E6" w:rsidP="008C0A69">
            <w:pPr>
              <w:autoSpaceDE w:val="0"/>
              <w:autoSpaceDN w:val="0"/>
              <w:adjustRightInd w:val="0"/>
              <w:spacing w:before="60" w:after="60" w:line="240" w:lineRule="auto"/>
              <w:rPr>
                <w:rFonts w:eastAsiaTheme="minorHAnsi" w:cs="Arial"/>
                <w:color w:val="000000"/>
                <w:szCs w:val="22"/>
                <w:lang w:eastAsia="en-US"/>
              </w:rPr>
            </w:pPr>
            <w:r w:rsidRPr="002931F8">
              <w:rPr>
                <w:rFonts w:eastAsiaTheme="minorHAnsi" w:cs="Arial"/>
                <w:color w:val="000000"/>
                <w:szCs w:val="22"/>
                <w:lang w:eastAsia="en-US"/>
              </w:rPr>
              <w:t>Placement Services - Safe Houses (T207)</w:t>
            </w:r>
          </w:p>
        </w:tc>
        <w:tc>
          <w:tcPr>
            <w:tcW w:w="1397" w:type="pct"/>
            <w:tcBorders>
              <w:top w:val="single" w:sz="6" w:space="0" w:color="7F7F7F" w:themeColor="text1" w:themeTint="80"/>
              <w:left w:val="single" w:sz="6" w:space="0" w:color="7F7F7F" w:themeColor="text1" w:themeTint="80"/>
              <w:bottom w:val="single" w:sz="6" w:space="0" w:color="7F7F7F" w:themeColor="text1" w:themeTint="80"/>
            </w:tcBorders>
            <w:shd w:val="clear" w:color="auto" w:fill="FFFFFF" w:themeFill="background1"/>
            <w:vAlign w:val="center"/>
          </w:tcPr>
          <w:p w14:paraId="00AB6679" w14:textId="77777777" w:rsidR="009748E6" w:rsidRPr="002931F8" w:rsidRDefault="009748E6" w:rsidP="008C0A69">
            <w:pPr>
              <w:autoSpaceDE w:val="0"/>
              <w:autoSpaceDN w:val="0"/>
              <w:adjustRightInd w:val="0"/>
              <w:spacing w:before="60" w:after="60" w:line="240" w:lineRule="auto"/>
              <w:rPr>
                <w:rFonts w:eastAsiaTheme="minorHAnsi" w:cs="Arial"/>
                <w:color w:val="000000"/>
                <w:szCs w:val="22"/>
                <w:lang w:eastAsia="en-US"/>
              </w:rPr>
            </w:pPr>
            <w:r w:rsidRPr="002931F8">
              <w:rPr>
                <w:rFonts w:eastAsiaTheme="minorHAnsi" w:cs="Arial"/>
                <w:color w:val="000000"/>
                <w:szCs w:val="22"/>
                <w:lang w:eastAsia="en-US"/>
              </w:rPr>
              <w:t>Certification</w:t>
            </w:r>
          </w:p>
        </w:tc>
      </w:tr>
      <w:tr w:rsidR="009748E6" w:rsidRPr="002931F8" w14:paraId="5360B640" w14:textId="77777777" w:rsidTr="0034628F">
        <w:trPr>
          <w:jc w:val="center"/>
        </w:trPr>
        <w:tc>
          <w:tcPr>
            <w:tcW w:w="1222" w:type="pct"/>
            <w:vMerge/>
            <w:shd w:val="clear" w:color="auto" w:fill="auto"/>
          </w:tcPr>
          <w:p w14:paraId="356258E4" w14:textId="77777777" w:rsidR="009748E6" w:rsidRPr="002931F8" w:rsidRDefault="009748E6" w:rsidP="008C0A69">
            <w:pPr>
              <w:autoSpaceDE w:val="0"/>
              <w:autoSpaceDN w:val="0"/>
              <w:adjustRightInd w:val="0"/>
              <w:spacing w:before="60" w:after="60" w:line="240" w:lineRule="auto"/>
              <w:rPr>
                <w:rFonts w:eastAsiaTheme="minorHAnsi" w:cs="Arial"/>
                <w:color w:val="000000"/>
                <w:szCs w:val="22"/>
                <w:lang w:eastAsia="en-US"/>
              </w:rPr>
            </w:pPr>
          </w:p>
        </w:tc>
        <w:tc>
          <w:tcPr>
            <w:tcW w:w="2381" w:type="pct"/>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vAlign w:val="center"/>
          </w:tcPr>
          <w:p w14:paraId="18F90630" w14:textId="77777777" w:rsidR="009748E6" w:rsidRPr="002931F8" w:rsidRDefault="009748E6" w:rsidP="008C0A69">
            <w:pPr>
              <w:autoSpaceDE w:val="0"/>
              <w:autoSpaceDN w:val="0"/>
              <w:adjustRightInd w:val="0"/>
              <w:spacing w:before="60" w:after="60" w:line="240" w:lineRule="auto"/>
              <w:rPr>
                <w:rFonts w:eastAsiaTheme="minorHAnsi" w:cs="Arial"/>
                <w:color w:val="000000"/>
                <w:szCs w:val="22"/>
                <w:lang w:eastAsia="en-US"/>
              </w:rPr>
            </w:pPr>
            <w:r w:rsidRPr="002931F8">
              <w:rPr>
                <w:rFonts w:eastAsiaTheme="minorHAnsi" w:cs="Arial"/>
                <w:color w:val="000000"/>
                <w:szCs w:val="22"/>
                <w:lang w:eastAsia="en-US"/>
              </w:rPr>
              <w:t>Placement Services - Supported Independent Living (T208)</w:t>
            </w:r>
          </w:p>
        </w:tc>
        <w:tc>
          <w:tcPr>
            <w:tcW w:w="1397" w:type="pct"/>
            <w:tcBorders>
              <w:top w:val="single" w:sz="6" w:space="0" w:color="7F7F7F" w:themeColor="text1" w:themeTint="80"/>
              <w:left w:val="single" w:sz="6" w:space="0" w:color="7F7F7F" w:themeColor="text1" w:themeTint="80"/>
              <w:bottom w:val="single" w:sz="6" w:space="0" w:color="7F7F7F" w:themeColor="text1" w:themeTint="80"/>
            </w:tcBorders>
            <w:shd w:val="clear" w:color="auto" w:fill="FFFFFF" w:themeFill="background1"/>
            <w:vAlign w:val="center"/>
          </w:tcPr>
          <w:p w14:paraId="246F0D5F" w14:textId="77777777" w:rsidR="009748E6" w:rsidRPr="002931F8" w:rsidRDefault="009748E6" w:rsidP="008C0A69">
            <w:pPr>
              <w:autoSpaceDE w:val="0"/>
              <w:autoSpaceDN w:val="0"/>
              <w:adjustRightInd w:val="0"/>
              <w:spacing w:before="60" w:after="60" w:line="240" w:lineRule="auto"/>
              <w:rPr>
                <w:rFonts w:eastAsiaTheme="minorHAnsi" w:cs="Arial"/>
                <w:color w:val="000000"/>
                <w:szCs w:val="22"/>
                <w:lang w:eastAsia="en-US"/>
              </w:rPr>
            </w:pPr>
            <w:r w:rsidRPr="002931F8">
              <w:rPr>
                <w:rFonts w:eastAsiaTheme="minorHAnsi" w:cs="Arial"/>
                <w:color w:val="000000"/>
                <w:szCs w:val="22"/>
                <w:lang w:eastAsia="en-US"/>
              </w:rPr>
              <w:t>Certification</w:t>
            </w:r>
          </w:p>
        </w:tc>
      </w:tr>
      <w:tr w:rsidR="009748E6" w:rsidRPr="002931F8" w14:paraId="0190F8A4" w14:textId="77777777" w:rsidTr="0034628F">
        <w:trPr>
          <w:jc w:val="center"/>
        </w:trPr>
        <w:tc>
          <w:tcPr>
            <w:tcW w:w="1222" w:type="pct"/>
            <w:vMerge/>
            <w:shd w:val="clear" w:color="auto" w:fill="auto"/>
          </w:tcPr>
          <w:p w14:paraId="403C8CB1" w14:textId="77777777" w:rsidR="009748E6" w:rsidRPr="002931F8" w:rsidRDefault="009748E6" w:rsidP="008C0A69">
            <w:pPr>
              <w:autoSpaceDE w:val="0"/>
              <w:autoSpaceDN w:val="0"/>
              <w:adjustRightInd w:val="0"/>
              <w:spacing w:before="60" w:after="60" w:line="240" w:lineRule="auto"/>
              <w:rPr>
                <w:rFonts w:eastAsiaTheme="minorHAnsi" w:cs="Arial"/>
                <w:color w:val="000000"/>
                <w:szCs w:val="22"/>
                <w:lang w:eastAsia="en-US"/>
              </w:rPr>
            </w:pPr>
          </w:p>
        </w:tc>
        <w:tc>
          <w:tcPr>
            <w:tcW w:w="2381" w:type="pct"/>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vAlign w:val="center"/>
          </w:tcPr>
          <w:p w14:paraId="6DEE3B2A" w14:textId="77777777" w:rsidR="009748E6" w:rsidRPr="002931F8" w:rsidRDefault="009748E6" w:rsidP="008C0A69">
            <w:pPr>
              <w:autoSpaceDE w:val="0"/>
              <w:autoSpaceDN w:val="0"/>
              <w:adjustRightInd w:val="0"/>
              <w:spacing w:before="60" w:after="60" w:line="240" w:lineRule="auto"/>
              <w:rPr>
                <w:rFonts w:eastAsiaTheme="minorHAnsi" w:cs="Arial"/>
                <w:color w:val="000000"/>
                <w:szCs w:val="22"/>
                <w:lang w:eastAsia="en-US"/>
              </w:rPr>
            </w:pPr>
            <w:r w:rsidRPr="002931F8">
              <w:rPr>
                <w:rFonts w:eastAsiaTheme="minorHAnsi" w:cs="Arial"/>
                <w:color w:val="000000"/>
                <w:szCs w:val="22"/>
                <w:lang w:eastAsia="en-US"/>
              </w:rPr>
              <w:t>Placement Services - Therapeutic Residential Care (T209)</w:t>
            </w:r>
          </w:p>
        </w:tc>
        <w:tc>
          <w:tcPr>
            <w:tcW w:w="1397" w:type="pct"/>
            <w:tcBorders>
              <w:top w:val="single" w:sz="6" w:space="0" w:color="7F7F7F" w:themeColor="text1" w:themeTint="80"/>
              <w:left w:val="single" w:sz="6" w:space="0" w:color="7F7F7F" w:themeColor="text1" w:themeTint="80"/>
              <w:bottom w:val="single" w:sz="6" w:space="0" w:color="7F7F7F" w:themeColor="text1" w:themeTint="80"/>
            </w:tcBorders>
            <w:vAlign w:val="center"/>
          </w:tcPr>
          <w:p w14:paraId="6760A46E" w14:textId="77777777" w:rsidR="009748E6" w:rsidRPr="002931F8" w:rsidRDefault="009748E6" w:rsidP="008C0A69">
            <w:pPr>
              <w:autoSpaceDE w:val="0"/>
              <w:autoSpaceDN w:val="0"/>
              <w:adjustRightInd w:val="0"/>
              <w:spacing w:before="60" w:after="60" w:line="240" w:lineRule="auto"/>
              <w:rPr>
                <w:rFonts w:eastAsiaTheme="minorHAnsi" w:cs="Arial"/>
                <w:color w:val="000000"/>
                <w:szCs w:val="22"/>
                <w:lang w:eastAsia="en-US"/>
              </w:rPr>
            </w:pPr>
            <w:r w:rsidRPr="002931F8">
              <w:rPr>
                <w:rFonts w:eastAsiaTheme="minorHAnsi" w:cs="Arial"/>
                <w:color w:val="000000"/>
                <w:szCs w:val="22"/>
                <w:lang w:eastAsia="en-US"/>
              </w:rPr>
              <w:t>Certification</w:t>
            </w:r>
          </w:p>
        </w:tc>
      </w:tr>
      <w:tr w:rsidR="008627E2" w:rsidRPr="002931F8" w14:paraId="3C8CAA91" w14:textId="77777777" w:rsidTr="0034628F">
        <w:trPr>
          <w:jc w:val="center"/>
        </w:trPr>
        <w:tc>
          <w:tcPr>
            <w:tcW w:w="1222" w:type="pct"/>
            <w:vMerge w:val="restart"/>
            <w:shd w:val="clear" w:color="auto" w:fill="auto"/>
            <w:vAlign w:val="center"/>
          </w:tcPr>
          <w:p w14:paraId="4CD0F54D" w14:textId="7B21183A" w:rsidR="008627E2" w:rsidRPr="002931F8" w:rsidRDefault="008627E2" w:rsidP="008C0A69">
            <w:pPr>
              <w:autoSpaceDE w:val="0"/>
              <w:autoSpaceDN w:val="0"/>
              <w:adjustRightInd w:val="0"/>
              <w:spacing w:before="60" w:after="60" w:line="240" w:lineRule="auto"/>
              <w:rPr>
                <w:rFonts w:eastAsiaTheme="minorHAnsi" w:cs="Arial"/>
                <w:b/>
                <w:color w:val="000000"/>
                <w:szCs w:val="22"/>
                <w:lang w:eastAsia="en-US"/>
              </w:rPr>
            </w:pPr>
            <w:r w:rsidRPr="002931F8">
              <w:rPr>
                <w:rFonts w:eastAsiaTheme="minorHAnsi" w:cs="Arial"/>
                <w:b/>
                <w:color w:val="000000"/>
                <w:szCs w:val="22"/>
                <w:lang w:eastAsia="en-US"/>
              </w:rPr>
              <w:t>Child Protection (Support Services) Investment Specification</w:t>
            </w:r>
          </w:p>
        </w:tc>
        <w:tc>
          <w:tcPr>
            <w:tcW w:w="2381" w:type="pct"/>
            <w:vAlign w:val="center"/>
          </w:tcPr>
          <w:p w14:paraId="075F6B69" w14:textId="49B5136E" w:rsidR="008627E2" w:rsidRPr="002931F8" w:rsidRDefault="008627E2" w:rsidP="008C0A69">
            <w:pPr>
              <w:autoSpaceDE w:val="0"/>
              <w:autoSpaceDN w:val="0"/>
              <w:adjustRightInd w:val="0"/>
              <w:spacing w:before="60" w:after="60" w:line="240" w:lineRule="auto"/>
              <w:rPr>
                <w:rFonts w:eastAsiaTheme="minorHAnsi" w:cs="Arial"/>
                <w:color w:val="000000"/>
                <w:szCs w:val="22"/>
                <w:lang w:eastAsia="en-US"/>
              </w:rPr>
            </w:pPr>
            <w:r w:rsidRPr="002931F8">
              <w:rPr>
                <w:rFonts w:eastAsiaTheme="minorHAnsi" w:cs="Arial"/>
                <w:color w:val="000000"/>
                <w:szCs w:val="22"/>
                <w:lang w:eastAsia="en-US"/>
              </w:rPr>
              <w:t>Support - Assertive Outreach (T316)</w:t>
            </w:r>
          </w:p>
        </w:tc>
        <w:tc>
          <w:tcPr>
            <w:tcW w:w="1397" w:type="pct"/>
            <w:vAlign w:val="center"/>
          </w:tcPr>
          <w:p w14:paraId="72A845DA" w14:textId="143FF1E8" w:rsidR="008627E2" w:rsidRPr="002931F8" w:rsidRDefault="008627E2" w:rsidP="008C0A69">
            <w:pPr>
              <w:autoSpaceDE w:val="0"/>
              <w:autoSpaceDN w:val="0"/>
              <w:adjustRightInd w:val="0"/>
              <w:spacing w:before="60" w:after="60" w:line="240" w:lineRule="auto"/>
              <w:rPr>
                <w:rFonts w:eastAsiaTheme="minorHAnsi" w:cs="Arial"/>
                <w:color w:val="000000"/>
                <w:szCs w:val="22"/>
                <w:lang w:eastAsia="en-US"/>
              </w:rPr>
            </w:pPr>
            <w:r w:rsidRPr="002931F8">
              <w:rPr>
                <w:rFonts w:eastAsiaTheme="minorHAnsi" w:cs="Arial"/>
                <w:color w:val="000000"/>
                <w:szCs w:val="22"/>
                <w:lang w:eastAsia="en-US"/>
              </w:rPr>
              <w:t>Certification</w:t>
            </w:r>
          </w:p>
        </w:tc>
      </w:tr>
      <w:tr w:rsidR="008627E2" w:rsidRPr="002931F8" w14:paraId="2FF4793C" w14:textId="77777777" w:rsidTr="0034628F">
        <w:trPr>
          <w:jc w:val="center"/>
        </w:trPr>
        <w:tc>
          <w:tcPr>
            <w:tcW w:w="1222" w:type="pct"/>
            <w:vMerge/>
            <w:shd w:val="clear" w:color="auto" w:fill="auto"/>
            <w:vAlign w:val="center"/>
          </w:tcPr>
          <w:p w14:paraId="319F558A" w14:textId="72BDEC59" w:rsidR="008627E2" w:rsidRPr="002931F8" w:rsidRDefault="008627E2" w:rsidP="008C0A69">
            <w:pPr>
              <w:autoSpaceDE w:val="0"/>
              <w:autoSpaceDN w:val="0"/>
              <w:adjustRightInd w:val="0"/>
              <w:spacing w:before="60" w:after="60" w:line="240" w:lineRule="auto"/>
              <w:rPr>
                <w:rFonts w:eastAsiaTheme="minorHAnsi" w:cs="Arial"/>
                <w:b/>
                <w:color w:val="000000"/>
                <w:szCs w:val="22"/>
                <w:lang w:eastAsia="en-US"/>
              </w:rPr>
            </w:pPr>
          </w:p>
        </w:tc>
        <w:tc>
          <w:tcPr>
            <w:tcW w:w="2381" w:type="pct"/>
            <w:vAlign w:val="center"/>
          </w:tcPr>
          <w:p w14:paraId="48A15E2F" w14:textId="77777777" w:rsidR="008627E2" w:rsidRPr="002931F8" w:rsidRDefault="008627E2" w:rsidP="008C0A69">
            <w:pPr>
              <w:autoSpaceDE w:val="0"/>
              <w:autoSpaceDN w:val="0"/>
              <w:adjustRightInd w:val="0"/>
              <w:spacing w:before="60" w:after="60" w:line="240" w:lineRule="auto"/>
              <w:rPr>
                <w:rFonts w:eastAsiaTheme="minorHAnsi" w:cs="Arial"/>
                <w:color w:val="000000"/>
                <w:szCs w:val="22"/>
                <w:lang w:eastAsia="en-US"/>
              </w:rPr>
            </w:pPr>
            <w:r w:rsidRPr="002931F8">
              <w:rPr>
                <w:rFonts w:eastAsiaTheme="minorHAnsi" w:cs="Arial"/>
                <w:color w:val="000000"/>
                <w:szCs w:val="22"/>
                <w:lang w:eastAsia="en-US"/>
              </w:rPr>
              <w:t>Support - Counselling and Intervention (T319)</w:t>
            </w:r>
          </w:p>
        </w:tc>
        <w:tc>
          <w:tcPr>
            <w:tcW w:w="1397" w:type="pct"/>
            <w:vAlign w:val="center"/>
          </w:tcPr>
          <w:p w14:paraId="71A70840" w14:textId="77777777" w:rsidR="008627E2" w:rsidRPr="002931F8" w:rsidRDefault="008627E2" w:rsidP="008C0A69">
            <w:pPr>
              <w:autoSpaceDE w:val="0"/>
              <w:autoSpaceDN w:val="0"/>
              <w:adjustRightInd w:val="0"/>
              <w:spacing w:before="60" w:after="60" w:line="240" w:lineRule="auto"/>
              <w:rPr>
                <w:rFonts w:eastAsiaTheme="minorHAnsi" w:cs="Arial"/>
                <w:color w:val="000000"/>
                <w:szCs w:val="22"/>
                <w:lang w:eastAsia="en-US"/>
              </w:rPr>
            </w:pPr>
            <w:r w:rsidRPr="002931F8">
              <w:rPr>
                <w:rFonts w:eastAsiaTheme="minorHAnsi" w:cs="Arial"/>
                <w:color w:val="000000"/>
                <w:szCs w:val="22"/>
                <w:lang w:eastAsia="en-US"/>
              </w:rPr>
              <w:t>Certification</w:t>
            </w:r>
          </w:p>
        </w:tc>
      </w:tr>
      <w:tr w:rsidR="008627E2" w:rsidRPr="002931F8" w14:paraId="089234C7" w14:textId="77777777" w:rsidTr="0034628F">
        <w:trPr>
          <w:jc w:val="center"/>
        </w:trPr>
        <w:tc>
          <w:tcPr>
            <w:tcW w:w="1222" w:type="pct"/>
            <w:vMerge/>
            <w:shd w:val="clear" w:color="auto" w:fill="auto"/>
          </w:tcPr>
          <w:p w14:paraId="50DBC18C" w14:textId="77777777" w:rsidR="008627E2" w:rsidRPr="002931F8" w:rsidRDefault="008627E2" w:rsidP="008C0A69">
            <w:pPr>
              <w:autoSpaceDE w:val="0"/>
              <w:autoSpaceDN w:val="0"/>
              <w:adjustRightInd w:val="0"/>
              <w:spacing w:before="60" w:after="60" w:line="240" w:lineRule="auto"/>
              <w:rPr>
                <w:rFonts w:eastAsiaTheme="minorHAnsi" w:cs="Arial"/>
                <w:color w:val="000000"/>
                <w:szCs w:val="22"/>
                <w:lang w:eastAsia="en-US"/>
              </w:rPr>
            </w:pPr>
          </w:p>
        </w:tc>
        <w:tc>
          <w:tcPr>
            <w:tcW w:w="2381" w:type="pct"/>
            <w:vAlign w:val="center"/>
          </w:tcPr>
          <w:p w14:paraId="199CEE08" w14:textId="77777777" w:rsidR="008627E2" w:rsidRPr="002931F8" w:rsidRDefault="008627E2" w:rsidP="008C0A69">
            <w:pPr>
              <w:autoSpaceDE w:val="0"/>
              <w:autoSpaceDN w:val="0"/>
              <w:adjustRightInd w:val="0"/>
              <w:spacing w:before="60" w:after="60" w:line="240" w:lineRule="auto"/>
              <w:rPr>
                <w:rFonts w:eastAsiaTheme="minorHAnsi" w:cs="Arial"/>
                <w:color w:val="000000"/>
                <w:szCs w:val="22"/>
                <w:lang w:eastAsia="en-US"/>
              </w:rPr>
            </w:pPr>
            <w:r w:rsidRPr="002931F8">
              <w:rPr>
                <w:rFonts w:eastAsiaTheme="minorHAnsi" w:cs="Arial"/>
                <w:color w:val="000000"/>
                <w:szCs w:val="22"/>
                <w:lang w:eastAsia="en-US"/>
              </w:rPr>
              <w:t>Support – Transition to Adulthood (T329)</w:t>
            </w:r>
          </w:p>
        </w:tc>
        <w:tc>
          <w:tcPr>
            <w:tcW w:w="1397" w:type="pct"/>
            <w:vAlign w:val="center"/>
          </w:tcPr>
          <w:p w14:paraId="3464580A" w14:textId="77777777" w:rsidR="008627E2" w:rsidRPr="002931F8" w:rsidRDefault="008627E2" w:rsidP="008C0A69">
            <w:pPr>
              <w:autoSpaceDE w:val="0"/>
              <w:autoSpaceDN w:val="0"/>
              <w:adjustRightInd w:val="0"/>
              <w:spacing w:before="60" w:after="60" w:line="240" w:lineRule="auto"/>
              <w:rPr>
                <w:rFonts w:eastAsiaTheme="minorHAnsi" w:cs="Arial"/>
                <w:color w:val="000000"/>
                <w:szCs w:val="22"/>
                <w:lang w:eastAsia="en-US"/>
              </w:rPr>
            </w:pPr>
            <w:r w:rsidRPr="002931F8">
              <w:rPr>
                <w:rFonts w:eastAsiaTheme="minorHAnsi" w:cs="Arial"/>
                <w:color w:val="000000"/>
                <w:szCs w:val="22"/>
                <w:lang w:eastAsia="en-US"/>
              </w:rPr>
              <w:t>Certification</w:t>
            </w:r>
          </w:p>
        </w:tc>
      </w:tr>
      <w:tr w:rsidR="008627E2" w:rsidRPr="002931F8" w14:paraId="57940AE6" w14:textId="77777777" w:rsidTr="0034628F">
        <w:trPr>
          <w:jc w:val="center"/>
        </w:trPr>
        <w:tc>
          <w:tcPr>
            <w:tcW w:w="1222" w:type="pct"/>
            <w:vMerge/>
            <w:shd w:val="clear" w:color="auto" w:fill="auto"/>
          </w:tcPr>
          <w:p w14:paraId="6BFF7229" w14:textId="77777777" w:rsidR="008627E2" w:rsidRPr="002931F8" w:rsidRDefault="008627E2" w:rsidP="008C0A69">
            <w:pPr>
              <w:autoSpaceDE w:val="0"/>
              <w:autoSpaceDN w:val="0"/>
              <w:adjustRightInd w:val="0"/>
              <w:spacing w:before="60" w:after="60" w:line="240" w:lineRule="auto"/>
              <w:rPr>
                <w:rFonts w:eastAsiaTheme="minorHAnsi" w:cs="Arial"/>
                <w:color w:val="000000"/>
                <w:szCs w:val="22"/>
                <w:lang w:eastAsia="en-US"/>
              </w:rPr>
            </w:pPr>
          </w:p>
        </w:tc>
        <w:tc>
          <w:tcPr>
            <w:tcW w:w="2381" w:type="pct"/>
            <w:vAlign w:val="center"/>
          </w:tcPr>
          <w:p w14:paraId="41CB6DC1" w14:textId="77777777" w:rsidR="008627E2" w:rsidRPr="002931F8" w:rsidRDefault="008627E2" w:rsidP="008C0A69">
            <w:pPr>
              <w:autoSpaceDE w:val="0"/>
              <w:autoSpaceDN w:val="0"/>
              <w:adjustRightInd w:val="0"/>
              <w:spacing w:before="60" w:after="60" w:line="240" w:lineRule="auto"/>
              <w:rPr>
                <w:rFonts w:eastAsiaTheme="minorHAnsi" w:cs="Arial"/>
                <w:color w:val="000000"/>
                <w:szCs w:val="22"/>
                <w:lang w:eastAsia="en-US"/>
              </w:rPr>
            </w:pPr>
            <w:r w:rsidRPr="002931F8">
              <w:rPr>
                <w:rFonts w:eastAsiaTheme="minorHAnsi" w:cs="Arial"/>
                <w:color w:val="000000"/>
                <w:szCs w:val="22"/>
                <w:lang w:eastAsia="en-US"/>
              </w:rPr>
              <w:t>Support - Educational Support (T330)</w:t>
            </w:r>
          </w:p>
        </w:tc>
        <w:tc>
          <w:tcPr>
            <w:tcW w:w="1397" w:type="pct"/>
            <w:vAlign w:val="center"/>
          </w:tcPr>
          <w:p w14:paraId="343E5D74" w14:textId="77777777" w:rsidR="008627E2" w:rsidRPr="002931F8" w:rsidRDefault="008627E2" w:rsidP="008C0A69">
            <w:pPr>
              <w:autoSpaceDE w:val="0"/>
              <w:autoSpaceDN w:val="0"/>
              <w:adjustRightInd w:val="0"/>
              <w:spacing w:before="60" w:after="60" w:line="240" w:lineRule="auto"/>
              <w:rPr>
                <w:rFonts w:eastAsiaTheme="minorHAnsi" w:cs="Arial"/>
                <w:color w:val="000000"/>
                <w:szCs w:val="22"/>
                <w:lang w:eastAsia="en-US"/>
              </w:rPr>
            </w:pPr>
            <w:r w:rsidRPr="002931F8">
              <w:rPr>
                <w:rFonts w:eastAsiaTheme="minorHAnsi" w:cs="Arial"/>
                <w:color w:val="000000"/>
                <w:szCs w:val="22"/>
                <w:lang w:eastAsia="en-US"/>
              </w:rPr>
              <w:t>Self-assessment</w:t>
            </w:r>
          </w:p>
        </w:tc>
      </w:tr>
      <w:tr w:rsidR="008627E2" w:rsidRPr="002931F8" w14:paraId="5EAFD2C4" w14:textId="77777777" w:rsidTr="0034628F">
        <w:trPr>
          <w:trHeight w:val="268"/>
          <w:jc w:val="center"/>
        </w:trPr>
        <w:tc>
          <w:tcPr>
            <w:tcW w:w="1222" w:type="pct"/>
            <w:vMerge/>
            <w:shd w:val="clear" w:color="auto" w:fill="auto"/>
          </w:tcPr>
          <w:p w14:paraId="6572F8A3" w14:textId="77777777" w:rsidR="008627E2" w:rsidRPr="002931F8" w:rsidRDefault="008627E2" w:rsidP="008C0A69">
            <w:pPr>
              <w:autoSpaceDE w:val="0"/>
              <w:autoSpaceDN w:val="0"/>
              <w:adjustRightInd w:val="0"/>
              <w:spacing w:before="60" w:after="60" w:line="240" w:lineRule="auto"/>
              <w:rPr>
                <w:rFonts w:eastAsiaTheme="minorHAnsi" w:cs="Arial"/>
                <w:color w:val="000000"/>
                <w:szCs w:val="22"/>
                <w:lang w:eastAsia="en-US"/>
              </w:rPr>
            </w:pPr>
          </w:p>
        </w:tc>
        <w:tc>
          <w:tcPr>
            <w:tcW w:w="2381" w:type="pct"/>
            <w:vAlign w:val="center"/>
          </w:tcPr>
          <w:p w14:paraId="06B97250" w14:textId="77777777" w:rsidR="008627E2" w:rsidRPr="002931F8" w:rsidRDefault="008627E2" w:rsidP="008C0A69">
            <w:pPr>
              <w:autoSpaceDE w:val="0"/>
              <w:autoSpaceDN w:val="0"/>
              <w:adjustRightInd w:val="0"/>
              <w:spacing w:before="60" w:after="60" w:line="240" w:lineRule="auto"/>
              <w:rPr>
                <w:rFonts w:eastAsiaTheme="minorHAnsi" w:cs="Arial"/>
                <w:color w:val="000000"/>
                <w:szCs w:val="22"/>
                <w:lang w:eastAsia="en-US"/>
              </w:rPr>
            </w:pPr>
            <w:r w:rsidRPr="002931F8">
              <w:rPr>
                <w:rFonts w:eastAsiaTheme="minorHAnsi" w:cs="Arial"/>
                <w:color w:val="000000"/>
                <w:szCs w:val="22"/>
                <w:lang w:eastAsia="en-US"/>
              </w:rPr>
              <w:t>Support - Sexual Abuse Counselling (T335)</w:t>
            </w:r>
          </w:p>
        </w:tc>
        <w:tc>
          <w:tcPr>
            <w:tcW w:w="1397" w:type="pct"/>
            <w:vAlign w:val="center"/>
          </w:tcPr>
          <w:p w14:paraId="13632C86" w14:textId="77777777" w:rsidR="008627E2" w:rsidRPr="002931F8" w:rsidRDefault="008627E2" w:rsidP="008C0A69">
            <w:pPr>
              <w:autoSpaceDE w:val="0"/>
              <w:autoSpaceDN w:val="0"/>
              <w:adjustRightInd w:val="0"/>
              <w:spacing w:before="60" w:after="60" w:line="240" w:lineRule="auto"/>
              <w:rPr>
                <w:rFonts w:eastAsiaTheme="minorHAnsi" w:cs="Arial"/>
                <w:color w:val="000000"/>
                <w:szCs w:val="22"/>
                <w:lang w:eastAsia="en-US"/>
              </w:rPr>
            </w:pPr>
            <w:r w:rsidRPr="002931F8">
              <w:rPr>
                <w:rFonts w:eastAsiaTheme="minorHAnsi" w:cs="Arial"/>
                <w:color w:val="000000"/>
                <w:szCs w:val="22"/>
                <w:lang w:eastAsia="en-US"/>
              </w:rPr>
              <w:t>Certification</w:t>
            </w:r>
          </w:p>
        </w:tc>
      </w:tr>
      <w:tr w:rsidR="009E6BBC" w:rsidRPr="002931F8" w14:paraId="00E20512" w14:textId="77777777" w:rsidTr="0034628F">
        <w:trPr>
          <w:jc w:val="center"/>
        </w:trPr>
        <w:tc>
          <w:tcPr>
            <w:tcW w:w="1222" w:type="pct"/>
            <w:vMerge w:val="restart"/>
            <w:shd w:val="clear" w:color="auto" w:fill="FFFFFF" w:themeFill="background1"/>
            <w:vAlign w:val="center"/>
          </w:tcPr>
          <w:p w14:paraId="0A4D4F69" w14:textId="5F4C0411" w:rsidR="009E6BBC" w:rsidRPr="0069310E" w:rsidRDefault="009E6BBC" w:rsidP="008C0A69">
            <w:pPr>
              <w:autoSpaceDE w:val="0"/>
              <w:autoSpaceDN w:val="0"/>
              <w:adjustRightInd w:val="0"/>
              <w:spacing w:before="60" w:after="60" w:line="240" w:lineRule="auto"/>
              <w:rPr>
                <w:rFonts w:eastAsiaTheme="minorHAnsi" w:cs="Arial"/>
                <w:b/>
                <w:color w:val="000000"/>
                <w:szCs w:val="22"/>
                <w:lang w:eastAsia="en-US"/>
              </w:rPr>
            </w:pPr>
            <w:r w:rsidRPr="0069310E">
              <w:rPr>
                <w:rFonts w:eastAsiaTheme="minorHAnsi" w:cs="Arial"/>
                <w:b/>
                <w:color w:val="000000"/>
                <w:szCs w:val="22"/>
                <w:lang w:eastAsia="en-US"/>
              </w:rPr>
              <w:t>Families Investment Specification</w:t>
            </w:r>
          </w:p>
        </w:tc>
        <w:tc>
          <w:tcPr>
            <w:tcW w:w="2381" w:type="pct"/>
            <w:shd w:val="clear" w:color="auto" w:fill="FFFFFF" w:themeFill="background1"/>
            <w:vAlign w:val="center"/>
          </w:tcPr>
          <w:p w14:paraId="52EC3175" w14:textId="58D854B3" w:rsidR="009E6BBC" w:rsidRPr="0069310E" w:rsidRDefault="009E6BBC" w:rsidP="008C0A69">
            <w:pPr>
              <w:spacing w:before="60" w:after="60" w:line="240" w:lineRule="auto"/>
              <w:rPr>
                <w:rFonts w:eastAsiaTheme="minorHAnsi" w:cs="Arial"/>
                <w:szCs w:val="22"/>
                <w:lang w:eastAsia="en-US"/>
              </w:rPr>
            </w:pPr>
            <w:r w:rsidRPr="0069310E">
              <w:rPr>
                <w:rFonts w:eastAsiaTheme="minorHAnsi" w:cs="Arial"/>
                <w:szCs w:val="22"/>
                <w:lang w:eastAsia="en-US"/>
              </w:rPr>
              <w:t>Support – Aboriginal and Torres Strait Islander Services (T310)</w:t>
            </w:r>
          </w:p>
        </w:tc>
        <w:tc>
          <w:tcPr>
            <w:tcW w:w="1397" w:type="pct"/>
            <w:shd w:val="clear" w:color="auto" w:fill="FFFFFF" w:themeFill="background1"/>
            <w:vAlign w:val="center"/>
          </w:tcPr>
          <w:p w14:paraId="4A3225D4" w14:textId="6C3F0B10" w:rsidR="009E6BBC" w:rsidRPr="0069310E" w:rsidRDefault="00CC3A3A" w:rsidP="008C0A69">
            <w:pPr>
              <w:autoSpaceDE w:val="0"/>
              <w:autoSpaceDN w:val="0"/>
              <w:adjustRightInd w:val="0"/>
              <w:spacing w:before="60" w:after="60" w:line="240" w:lineRule="auto"/>
              <w:rPr>
                <w:rFonts w:eastAsiaTheme="minorHAnsi" w:cs="Arial"/>
                <w:color w:val="000000"/>
                <w:szCs w:val="22"/>
                <w:lang w:eastAsia="en-US"/>
              </w:rPr>
            </w:pPr>
            <w:r w:rsidRPr="0069310E">
              <w:rPr>
                <w:rFonts w:eastAsiaTheme="minorHAnsi" w:cs="Arial"/>
                <w:color w:val="000000"/>
                <w:szCs w:val="22"/>
                <w:lang w:eastAsia="en-US"/>
              </w:rPr>
              <w:t>Certification</w:t>
            </w:r>
          </w:p>
        </w:tc>
      </w:tr>
      <w:tr w:rsidR="009E6BBC" w:rsidRPr="002931F8" w14:paraId="0B439850" w14:textId="77777777" w:rsidTr="0034628F">
        <w:trPr>
          <w:jc w:val="center"/>
        </w:trPr>
        <w:tc>
          <w:tcPr>
            <w:tcW w:w="1222" w:type="pct"/>
            <w:vMerge/>
            <w:shd w:val="clear" w:color="auto" w:fill="FFFFFF" w:themeFill="background1"/>
            <w:vAlign w:val="center"/>
          </w:tcPr>
          <w:p w14:paraId="1A358AFD" w14:textId="50CCE3CD" w:rsidR="009E6BBC" w:rsidRPr="0069310E" w:rsidRDefault="009E6BBC" w:rsidP="008C0A69">
            <w:pPr>
              <w:autoSpaceDE w:val="0"/>
              <w:autoSpaceDN w:val="0"/>
              <w:adjustRightInd w:val="0"/>
              <w:spacing w:before="60" w:after="60" w:line="240" w:lineRule="auto"/>
              <w:rPr>
                <w:rFonts w:eastAsiaTheme="minorHAnsi" w:cs="Arial"/>
                <w:b/>
                <w:color w:val="000000"/>
                <w:szCs w:val="22"/>
                <w:lang w:eastAsia="en-US"/>
              </w:rPr>
            </w:pPr>
          </w:p>
        </w:tc>
        <w:tc>
          <w:tcPr>
            <w:tcW w:w="2381" w:type="pct"/>
            <w:shd w:val="clear" w:color="auto" w:fill="FFFFFF" w:themeFill="background1"/>
            <w:vAlign w:val="center"/>
          </w:tcPr>
          <w:p w14:paraId="1321C0F6" w14:textId="2EE18F2A" w:rsidR="009E6BBC" w:rsidRPr="0069310E" w:rsidRDefault="009E6BBC" w:rsidP="008C0A69">
            <w:pPr>
              <w:spacing w:before="60" w:after="60" w:line="240" w:lineRule="auto"/>
              <w:rPr>
                <w:rFonts w:eastAsiaTheme="minorHAnsi" w:cs="Arial"/>
                <w:szCs w:val="22"/>
                <w:lang w:eastAsia="en-US"/>
              </w:rPr>
            </w:pPr>
            <w:r w:rsidRPr="0069310E">
              <w:rPr>
                <w:rFonts w:eastAsiaTheme="minorHAnsi" w:cs="Arial"/>
                <w:szCs w:val="22"/>
                <w:lang w:eastAsia="en-US"/>
              </w:rPr>
              <w:t>Support – Aboriginal and Torres Strait Islander Family Wellbeing Services (T313)</w:t>
            </w:r>
          </w:p>
        </w:tc>
        <w:tc>
          <w:tcPr>
            <w:tcW w:w="1397" w:type="pct"/>
            <w:shd w:val="clear" w:color="auto" w:fill="FFFFFF" w:themeFill="background1"/>
            <w:vAlign w:val="center"/>
          </w:tcPr>
          <w:p w14:paraId="10F467ED" w14:textId="77777777" w:rsidR="009E6BBC" w:rsidRPr="0069310E" w:rsidRDefault="009E6BBC" w:rsidP="008C0A69">
            <w:pPr>
              <w:autoSpaceDE w:val="0"/>
              <w:autoSpaceDN w:val="0"/>
              <w:adjustRightInd w:val="0"/>
              <w:spacing w:before="60" w:after="60" w:line="240" w:lineRule="auto"/>
              <w:rPr>
                <w:rFonts w:eastAsiaTheme="minorHAnsi" w:cs="Arial"/>
                <w:color w:val="000000"/>
                <w:szCs w:val="22"/>
                <w:lang w:eastAsia="en-US"/>
              </w:rPr>
            </w:pPr>
            <w:r w:rsidRPr="0069310E">
              <w:rPr>
                <w:rFonts w:eastAsiaTheme="minorHAnsi" w:cs="Arial"/>
                <w:color w:val="000000"/>
                <w:szCs w:val="22"/>
                <w:lang w:eastAsia="en-US"/>
              </w:rPr>
              <w:t>Certification</w:t>
            </w:r>
          </w:p>
        </w:tc>
      </w:tr>
      <w:tr w:rsidR="009E6BBC" w:rsidRPr="002931F8" w14:paraId="0FAA7F7E" w14:textId="77777777" w:rsidTr="0034628F">
        <w:trPr>
          <w:jc w:val="center"/>
        </w:trPr>
        <w:tc>
          <w:tcPr>
            <w:tcW w:w="1222" w:type="pct"/>
            <w:vMerge/>
            <w:shd w:val="clear" w:color="auto" w:fill="FFFFFF" w:themeFill="background1"/>
            <w:vAlign w:val="center"/>
          </w:tcPr>
          <w:p w14:paraId="785521E0" w14:textId="77777777" w:rsidR="009E6BBC" w:rsidRPr="0069310E" w:rsidRDefault="009E6BBC" w:rsidP="008C0A69">
            <w:pPr>
              <w:autoSpaceDE w:val="0"/>
              <w:autoSpaceDN w:val="0"/>
              <w:adjustRightInd w:val="0"/>
              <w:spacing w:before="60" w:after="60" w:line="240" w:lineRule="auto"/>
              <w:rPr>
                <w:rFonts w:eastAsiaTheme="minorHAnsi" w:cs="Arial"/>
                <w:b/>
                <w:color w:val="000000"/>
                <w:szCs w:val="22"/>
                <w:lang w:eastAsia="en-US"/>
              </w:rPr>
            </w:pPr>
          </w:p>
        </w:tc>
        <w:tc>
          <w:tcPr>
            <w:tcW w:w="2381" w:type="pct"/>
            <w:shd w:val="clear" w:color="auto" w:fill="FFFFFF" w:themeFill="background1"/>
            <w:vAlign w:val="center"/>
          </w:tcPr>
          <w:p w14:paraId="75017420" w14:textId="33C10920" w:rsidR="009E6BBC" w:rsidRPr="0069310E" w:rsidRDefault="009E6BBC" w:rsidP="008C0A69">
            <w:pPr>
              <w:spacing w:before="60" w:after="60" w:line="240" w:lineRule="auto"/>
              <w:rPr>
                <w:rFonts w:eastAsiaTheme="minorHAnsi" w:cs="Arial"/>
                <w:szCs w:val="22"/>
                <w:lang w:eastAsia="en-US"/>
              </w:rPr>
            </w:pPr>
            <w:r w:rsidRPr="0069310E">
              <w:rPr>
                <w:rFonts w:eastAsiaTheme="minorHAnsi" w:cs="Arial"/>
                <w:szCs w:val="22"/>
                <w:lang w:eastAsia="en-US"/>
              </w:rPr>
              <w:t>Support – Case Management (T314)</w:t>
            </w:r>
          </w:p>
        </w:tc>
        <w:tc>
          <w:tcPr>
            <w:tcW w:w="1397" w:type="pct"/>
            <w:shd w:val="clear" w:color="auto" w:fill="FFFFFF" w:themeFill="background1"/>
            <w:vAlign w:val="center"/>
          </w:tcPr>
          <w:p w14:paraId="53D0E33D" w14:textId="0A200975" w:rsidR="009E6BBC" w:rsidRPr="0069310E" w:rsidRDefault="00CC3A3A" w:rsidP="008C0A69">
            <w:pPr>
              <w:autoSpaceDE w:val="0"/>
              <w:autoSpaceDN w:val="0"/>
              <w:adjustRightInd w:val="0"/>
              <w:spacing w:before="60" w:after="60" w:line="240" w:lineRule="auto"/>
              <w:rPr>
                <w:rFonts w:eastAsiaTheme="minorHAnsi" w:cs="Arial"/>
                <w:color w:val="000000"/>
                <w:szCs w:val="22"/>
                <w:lang w:eastAsia="en-US"/>
              </w:rPr>
            </w:pPr>
            <w:r w:rsidRPr="0069310E">
              <w:rPr>
                <w:rFonts w:eastAsiaTheme="minorHAnsi" w:cs="Arial"/>
                <w:color w:val="000000"/>
                <w:szCs w:val="22"/>
                <w:lang w:eastAsia="en-US"/>
              </w:rPr>
              <w:t>Certification</w:t>
            </w:r>
          </w:p>
        </w:tc>
      </w:tr>
      <w:tr w:rsidR="009E6BBC" w:rsidRPr="002931F8" w14:paraId="246B711C" w14:textId="77777777" w:rsidTr="0034628F">
        <w:trPr>
          <w:jc w:val="center"/>
        </w:trPr>
        <w:tc>
          <w:tcPr>
            <w:tcW w:w="1222" w:type="pct"/>
            <w:vMerge/>
            <w:shd w:val="clear" w:color="auto" w:fill="FFFFFF" w:themeFill="background1"/>
            <w:vAlign w:val="center"/>
          </w:tcPr>
          <w:p w14:paraId="3C601A5A" w14:textId="77777777" w:rsidR="009E6BBC" w:rsidRPr="0069310E" w:rsidRDefault="009E6BBC" w:rsidP="008C0A69">
            <w:pPr>
              <w:autoSpaceDE w:val="0"/>
              <w:autoSpaceDN w:val="0"/>
              <w:adjustRightInd w:val="0"/>
              <w:spacing w:before="60" w:after="60" w:line="240" w:lineRule="auto"/>
              <w:rPr>
                <w:rFonts w:eastAsiaTheme="minorHAnsi" w:cs="Arial"/>
                <w:b/>
                <w:color w:val="000000"/>
                <w:szCs w:val="22"/>
                <w:lang w:eastAsia="en-US"/>
              </w:rPr>
            </w:pPr>
          </w:p>
        </w:tc>
        <w:tc>
          <w:tcPr>
            <w:tcW w:w="2381" w:type="pct"/>
            <w:shd w:val="clear" w:color="auto" w:fill="FFFFFF" w:themeFill="background1"/>
            <w:vAlign w:val="center"/>
          </w:tcPr>
          <w:p w14:paraId="4DDFBF2B" w14:textId="3D5A30E7" w:rsidR="009E6BBC" w:rsidRPr="0069310E" w:rsidRDefault="009E6BBC" w:rsidP="008C0A69">
            <w:pPr>
              <w:spacing w:before="60" w:after="60" w:line="240" w:lineRule="auto"/>
              <w:rPr>
                <w:rFonts w:eastAsiaTheme="minorHAnsi" w:cs="Arial"/>
                <w:szCs w:val="22"/>
                <w:lang w:eastAsia="en-US"/>
              </w:rPr>
            </w:pPr>
            <w:r w:rsidRPr="0069310E">
              <w:rPr>
                <w:rFonts w:eastAsiaTheme="minorHAnsi" w:cs="Arial"/>
                <w:szCs w:val="22"/>
                <w:lang w:eastAsia="en-US"/>
              </w:rPr>
              <w:t>Support – Community Support (T317)</w:t>
            </w:r>
          </w:p>
        </w:tc>
        <w:tc>
          <w:tcPr>
            <w:tcW w:w="1397" w:type="pct"/>
            <w:shd w:val="clear" w:color="auto" w:fill="FFFFFF" w:themeFill="background1"/>
            <w:vAlign w:val="center"/>
          </w:tcPr>
          <w:p w14:paraId="1BB5B19C" w14:textId="0E2EE32B" w:rsidR="009E6BBC" w:rsidRPr="0069310E" w:rsidRDefault="009E6BBC" w:rsidP="008C0A69">
            <w:pPr>
              <w:autoSpaceDE w:val="0"/>
              <w:autoSpaceDN w:val="0"/>
              <w:adjustRightInd w:val="0"/>
              <w:spacing w:before="60" w:after="60" w:line="240" w:lineRule="auto"/>
              <w:rPr>
                <w:rFonts w:eastAsiaTheme="minorHAnsi" w:cs="Arial"/>
                <w:color w:val="000000"/>
                <w:szCs w:val="22"/>
                <w:lang w:eastAsia="en-US"/>
              </w:rPr>
            </w:pPr>
            <w:r w:rsidRPr="0069310E">
              <w:rPr>
                <w:rFonts w:eastAsiaTheme="minorHAnsi" w:cs="Arial"/>
                <w:color w:val="000000"/>
                <w:szCs w:val="22"/>
                <w:lang w:eastAsia="en-US"/>
              </w:rPr>
              <w:t>Certification</w:t>
            </w:r>
          </w:p>
        </w:tc>
      </w:tr>
      <w:tr w:rsidR="009E6BBC" w:rsidRPr="002931F8" w14:paraId="60C1EC28" w14:textId="77777777" w:rsidTr="0034628F">
        <w:trPr>
          <w:jc w:val="center"/>
        </w:trPr>
        <w:tc>
          <w:tcPr>
            <w:tcW w:w="1222" w:type="pct"/>
            <w:vMerge/>
            <w:shd w:val="clear" w:color="auto" w:fill="FFFFFF" w:themeFill="background1"/>
            <w:vAlign w:val="center"/>
          </w:tcPr>
          <w:p w14:paraId="3B36E4CB" w14:textId="77777777" w:rsidR="009E6BBC" w:rsidRPr="0069310E" w:rsidRDefault="009E6BBC" w:rsidP="008C0A69">
            <w:pPr>
              <w:autoSpaceDE w:val="0"/>
              <w:autoSpaceDN w:val="0"/>
              <w:adjustRightInd w:val="0"/>
              <w:spacing w:before="60" w:after="60" w:line="240" w:lineRule="auto"/>
              <w:rPr>
                <w:rFonts w:eastAsiaTheme="minorHAnsi" w:cs="Arial"/>
                <w:b/>
                <w:color w:val="000000"/>
                <w:szCs w:val="22"/>
                <w:lang w:eastAsia="en-US"/>
              </w:rPr>
            </w:pPr>
          </w:p>
        </w:tc>
        <w:tc>
          <w:tcPr>
            <w:tcW w:w="2381" w:type="pct"/>
            <w:shd w:val="clear" w:color="auto" w:fill="FFFFFF" w:themeFill="background1"/>
            <w:vAlign w:val="center"/>
          </w:tcPr>
          <w:p w14:paraId="43F40E45" w14:textId="77777777" w:rsidR="009E6BBC" w:rsidRPr="0069310E" w:rsidRDefault="009E6BBC" w:rsidP="008C0A69">
            <w:pPr>
              <w:spacing w:before="60" w:after="60" w:line="240" w:lineRule="auto"/>
              <w:rPr>
                <w:rFonts w:eastAsiaTheme="minorHAnsi" w:cs="Arial"/>
                <w:szCs w:val="22"/>
                <w:lang w:eastAsia="en-US"/>
              </w:rPr>
            </w:pPr>
            <w:r w:rsidRPr="0069310E">
              <w:rPr>
                <w:rFonts w:eastAsiaTheme="minorHAnsi" w:cs="Arial"/>
                <w:szCs w:val="22"/>
                <w:lang w:eastAsia="en-US"/>
              </w:rPr>
              <w:t>Support – Intensive Family Support (T327)</w:t>
            </w:r>
          </w:p>
        </w:tc>
        <w:tc>
          <w:tcPr>
            <w:tcW w:w="1397" w:type="pct"/>
            <w:shd w:val="clear" w:color="auto" w:fill="FFFFFF" w:themeFill="background1"/>
            <w:vAlign w:val="center"/>
          </w:tcPr>
          <w:p w14:paraId="04D454B2" w14:textId="77777777" w:rsidR="009E6BBC" w:rsidRPr="0069310E" w:rsidRDefault="009E6BBC" w:rsidP="008C0A69">
            <w:pPr>
              <w:autoSpaceDE w:val="0"/>
              <w:autoSpaceDN w:val="0"/>
              <w:adjustRightInd w:val="0"/>
              <w:spacing w:before="60" w:after="60" w:line="240" w:lineRule="auto"/>
              <w:rPr>
                <w:rFonts w:eastAsiaTheme="minorHAnsi" w:cs="Arial"/>
                <w:color w:val="000000"/>
                <w:szCs w:val="22"/>
                <w:lang w:eastAsia="en-US"/>
              </w:rPr>
            </w:pPr>
            <w:r w:rsidRPr="0069310E">
              <w:rPr>
                <w:rFonts w:eastAsiaTheme="minorHAnsi" w:cs="Arial"/>
                <w:color w:val="000000"/>
                <w:szCs w:val="22"/>
                <w:lang w:eastAsia="en-US"/>
              </w:rPr>
              <w:t>Certification</w:t>
            </w:r>
          </w:p>
        </w:tc>
      </w:tr>
      <w:tr w:rsidR="009E6BBC" w:rsidRPr="002931F8" w14:paraId="5D2410A5" w14:textId="77777777" w:rsidTr="0034628F">
        <w:trPr>
          <w:jc w:val="center"/>
        </w:trPr>
        <w:tc>
          <w:tcPr>
            <w:tcW w:w="1222" w:type="pct"/>
            <w:vMerge/>
            <w:shd w:val="clear" w:color="auto" w:fill="FFFFFF" w:themeFill="background1"/>
            <w:vAlign w:val="center"/>
          </w:tcPr>
          <w:p w14:paraId="0A8D9CEA" w14:textId="77777777" w:rsidR="009E6BBC" w:rsidRPr="0069310E" w:rsidRDefault="009E6BBC" w:rsidP="008C0A69">
            <w:pPr>
              <w:autoSpaceDE w:val="0"/>
              <w:autoSpaceDN w:val="0"/>
              <w:adjustRightInd w:val="0"/>
              <w:spacing w:before="60" w:after="60" w:line="240" w:lineRule="auto"/>
              <w:rPr>
                <w:rFonts w:eastAsiaTheme="minorHAnsi" w:cs="Arial"/>
                <w:color w:val="000000"/>
                <w:szCs w:val="22"/>
                <w:lang w:eastAsia="en-US"/>
              </w:rPr>
            </w:pPr>
          </w:p>
        </w:tc>
        <w:tc>
          <w:tcPr>
            <w:tcW w:w="2381" w:type="pct"/>
            <w:shd w:val="clear" w:color="auto" w:fill="FFFFFF" w:themeFill="background1"/>
            <w:vAlign w:val="center"/>
          </w:tcPr>
          <w:p w14:paraId="75C98370" w14:textId="77777777" w:rsidR="009E6BBC" w:rsidRPr="0069310E" w:rsidRDefault="009E6BBC" w:rsidP="008C0A69">
            <w:pPr>
              <w:spacing w:before="60" w:after="60" w:line="240" w:lineRule="auto"/>
              <w:rPr>
                <w:rFonts w:eastAsiaTheme="minorHAnsi" w:cs="Arial"/>
                <w:szCs w:val="22"/>
                <w:lang w:eastAsia="en-US"/>
              </w:rPr>
            </w:pPr>
            <w:r w:rsidRPr="0069310E">
              <w:rPr>
                <w:rFonts w:eastAsiaTheme="minorHAnsi" w:cs="Arial"/>
                <w:color w:val="000000"/>
                <w:szCs w:val="22"/>
                <w:lang w:eastAsia="en-US"/>
              </w:rPr>
              <w:t>Support – Safe Haven (T331)</w:t>
            </w:r>
          </w:p>
        </w:tc>
        <w:tc>
          <w:tcPr>
            <w:tcW w:w="1397" w:type="pct"/>
            <w:shd w:val="clear" w:color="auto" w:fill="FFFFFF" w:themeFill="background1"/>
            <w:vAlign w:val="center"/>
          </w:tcPr>
          <w:p w14:paraId="4EC45600" w14:textId="77777777" w:rsidR="009E6BBC" w:rsidRPr="0069310E" w:rsidRDefault="009E6BBC" w:rsidP="008C0A69">
            <w:pPr>
              <w:autoSpaceDE w:val="0"/>
              <w:autoSpaceDN w:val="0"/>
              <w:adjustRightInd w:val="0"/>
              <w:spacing w:before="60" w:after="60" w:line="240" w:lineRule="auto"/>
              <w:rPr>
                <w:rFonts w:eastAsiaTheme="minorHAnsi" w:cs="Arial"/>
                <w:color w:val="000000"/>
                <w:szCs w:val="22"/>
                <w:lang w:eastAsia="en-US"/>
              </w:rPr>
            </w:pPr>
            <w:r w:rsidRPr="0069310E">
              <w:rPr>
                <w:rFonts w:eastAsiaTheme="minorHAnsi" w:cs="Arial"/>
                <w:color w:val="000000"/>
                <w:szCs w:val="22"/>
                <w:lang w:eastAsia="en-US"/>
              </w:rPr>
              <w:t>Certification</w:t>
            </w:r>
          </w:p>
        </w:tc>
      </w:tr>
      <w:tr w:rsidR="009E6BBC" w:rsidRPr="002931F8" w14:paraId="427282CD" w14:textId="77777777" w:rsidTr="0034628F">
        <w:trPr>
          <w:jc w:val="center"/>
        </w:trPr>
        <w:tc>
          <w:tcPr>
            <w:tcW w:w="1222" w:type="pct"/>
            <w:vMerge/>
            <w:shd w:val="clear" w:color="auto" w:fill="FFFFFF" w:themeFill="background1"/>
            <w:vAlign w:val="center"/>
          </w:tcPr>
          <w:p w14:paraId="4B9F7131" w14:textId="77777777" w:rsidR="009E6BBC" w:rsidRPr="0069310E" w:rsidRDefault="009E6BBC" w:rsidP="008C0A69">
            <w:pPr>
              <w:autoSpaceDE w:val="0"/>
              <w:autoSpaceDN w:val="0"/>
              <w:adjustRightInd w:val="0"/>
              <w:spacing w:before="60" w:after="60" w:line="240" w:lineRule="auto"/>
              <w:rPr>
                <w:rFonts w:eastAsiaTheme="minorHAnsi" w:cs="Arial"/>
                <w:color w:val="000000"/>
                <w:szCs w:val="22"/>
                <w:lang w:eastAsia="en-US"/>
              </w:rPr>
            </w:pPr>
          </w:p>
        </w:tc>
        <w:tc>
          <w:tcPr>
            <w:tcW w:w="2381" w:type="pct"/>
            <w:shd w:val="clear" w:color="auto" w:fill="FFFFFF" w:themeFill="background1"/>
            <w:vAlign w:val="center"/>
          </w:tcPr>
          <w:p w14:paraId="3EC64A2E" w14:textId="77777777" w:rsidR="009E6BBC" w:rsidRPr="0069310E" w:rsidRDefault="009E6BBC" w:rsidP="008C0A69">
            <w:pPr>
              <w:spacing w:before="60" w:after="60" w:line="240" w:lineRule="auto"/>
              <w:rPr>
                <w:rFonts w:eastAsiaTheme="minorHAnsi" w:cs="Arial"/>
                <w:szCs w:val="22"/>
                <w:lang w:eastAsia="en-US"/>
              </w:rPr>
            </w:pPr>
            <w:r w:rsidRPr="0069310E">
              <w:rPr>
                <w:rFonts w:eastAsiaTheme="minorHAnsi" w:cs="Arial"/>
                <w:szCs w:val="22"/>
                <w:lang w:eastAsia="en-US"/>
              </w:rPr>
              <w:t>Support – Secondary Family Support (T334)</w:t>
            </w:r>
          </w:p>
        </w:tc>
        <w:tc>
          <w:tcPr>
            <w:tcW w:w="1397" w:type="pct"/>
            <w:shd w:val="clear" w:color="auto" w:fill="FFFFFF" w:themeFill="background1"/>
            <w:vAlign w:val="center"/>
          </w:tcPr>
          <w:p w14:paraId="58189755" w14:textId="77777777" w:rsidR="009E6BBC" w:rsidRPr="0069310E" w:rsidRDefault="009E6BBC" w:rsidP="008C0A69">
            <w:pPr>
              <w:autoSpaceDE w:val="0"/>
              <w:autoSpaceDN w:val="0"/>
              <w:adjustRightInd w:val="0"/>
              <w:spacing w:before="60" w:after="60" w:line="240" w:lineRule="auto"/>
              <w:rPr>
                <w:rFonts w:eastAsiaTheme="minorHAnsi" w:cs="Arial"/>
                <w:color w:val="000000"/>
                <w:szCs w:val="22"/>
                <w:lang w:eastAsia="en-US"/>
              </w:rPr>
            </w:pPr>
            <w:r w:rsidRPr="0069310E">
              <w:rPr>
                <w:rFonts w:eastAsiaTheme="minorHAnsi" w:cs="Arial"/>
                <w:color w:val="000000"/>
                <w:szCs w:val="22"/>
                <w:lang w:eastAsia="en-US"/>
              </w:rPr>
              <w:t>Certification</w:t>
            </w:r>
          </w:p>
        </w:tc>
      </w:tr>
      <w:tr w:rsidR="009E6BBC" w:rsidRPr="002931F8" w14:paraId="25C3FE0D" w14:textId="77777777" w:rsidTr="0034628F">
        <w:trPr>
          <w:jc w:val="center"/>
        </w:trPr>
        <w:tc>
          <w:tcPr>
            <w:tcW w:w="1222" w:type="pct"/>
            <w:vMerge/>
            <w:shd w:val="clear" w:color="auto" w:fill="FFFFFF" w:themeFill="background1"/>
            <w:vAlign w:val="center"/>
          </w:tcPr>
          <w:p w14:paraId="3E10D408" w14:textId="77777777" w:rsidR="009E6BBC" w:rsidRPr="0069310E" w:rsidRDefault="009E6BBC" w:rsidP="008C0A69">
            <w:pPr>
              <w:autoSpaceDE w:val="0"/>
              <w:autoSpaceDN w:val="0"/>
              <w:adjustRightInd w:val="0"/>
              <w:spacing w:before="60" w:after="60" w:line="240" w:lineRule="auto"/>
              <w:rPr>
                <w:rFonts w:eastAsiaTheme="minorHAnsi" w:cs="Arial"/>
                <w:color w:val="000000"/>
                <w:szCs w:val="22"/>
                <w:lang w:eastAsia="en-US"/>
              </w:rPr>
            </w:pPr>
          </w:p>
        </w:tc>
        <w:tc>
          <w:tcPr>
            <w:tcW w:w="2381" w:type="pct"/>
            <w:shd w:val="clear" w:color="auto" w:fill="FFFFFF" w:themeFill="background1"/>
            <w:vAlign w:val="center"/>
          </w:tcPr>
          <w:p w14:paraId="26A2FD6A" w14:textId="77777777" w:rsidR="009E6BBC" w:rsidRPr="0069310E" w:rsidRDefault="009E6BBC" w:rsidP="008C0A69">
            <w:pPr>
              <w:spacing w:before="60" w:after="60" w:line="240" w:lineRule="auto"/>
              <w:rPr>
                <w:rFonts w:eastAsiaTheme="minorHAnsi" w:cs="Arial"/>
                <w:szCs w:val="22"/>
                <w:lang w:eastAsia="en-US"/>
              </w:rPr>
            </w:pPr>
            <w:r w:rsidRPr="0069310E">
              <w:rPr>
                <w:rFonts w:eastAsiaTheme="minorHAnsi" w:cs="Arial"/>
                <w:szCs w:val="22"/>
                <w:lang w:eastAsia="en-US"/>
              </w:rPr>
              <w:t>Support – Targeted Family Support (T336)</w:t>
            </w:r>
          </w:p>
        </w:tc>
        <w:tc>
          <w:tcPr>
            <w:tcW w:w="1397" w:type="pct"/>
            <w:shd w:val="clear" w:color="auto" w:fill="FFFFFF" w:themeFill="background1"/>
            <w:vAlign w:val="center"/>
          </w:tcPr>
          <w:p w14:paraId="55E0A26C" w14:textId="79050D31" w:rsidR="009E6BBC" w:rsidRPr="0069310E" w:rsidRDefault="009E6BBC" w:rsidP="008C0A69">
            <w:pPr>
              <w:autoSpaceDE w:val="0"/>
              <w:autoSpaceDN w:val="0"/>
              <w:adjustRightInd w:val="0"/>
              <w:spacing w:before="60" w:after="60" w:line="240" w:lineRule="auto"/>
              <w:rPr>
                <w:rFonts w:eastAsiaTheme="minorHAnsi" w:cs="Arial"/>
                <w:color w:val="000000"/>
                <w:szCs w:val="22"/>
                <w:lang w:eastAsia="en-US"/>
              </w:rPr>
            </w:pPr>
            <w:r w:rsidRPr="0069310E">
              <w:rPr>
                <w:rFonts w:eastAsiaTheme="minorHAnsi" w:cs="Arial"/>
                <w:color w:val="000000"/>
                <w:szCs w:val="22"/>
                <w:lang w:eastAsia="en-US"/>
              </w:rPr>
              <w:t>Certification</w:t>
            </w:r>
          </w:p>
        </w:tc>
      </w:tr>
      <w:tr w:rsidR="009E6BBC" w:rsidRPr="002931F8" w14:paraId="4619DCDE" w14:textId="77777777" w:rsidTr="0034628F">
        <w:trPr>
          <w:jc w:val="center"/>
        </w:trPr>
        <w:tc>
          <w:tcPr>
            <w:tcW w:w="1222" w:type="pct"/>
            <w:vMerge/>
            <w:shd w:val="clear" w:color="auto" w:fill="FFFFFF" w:themeFill="background1"/>
            <w:vAlign w:val="center"/>
          </w:tcPr>
          <w:p w14:paraId="167881AD" w14:textId="77777777" w:rsidR="009E6BBC" w:rsidRPr="0069310E" w:rsidRDefault="009E6BBC" w:rsidP="008C0A69">
            <w:pPr>
              <w:autoSpaceDE w:val="0"/>
              <w:autoSpaceDN w:val="0"/>
              <w:adjustRightInd w:val="0"/>
              <w:spacing w:before="60" w:after="60" w:line="240" w:lineRule="auto"/>
              <w:rPr>
                <w:rFonts w:eastAsiaTheme="minorHAnsi" w:cs="Arial"/>
                <w:color w:val="000000"/>
                <w:szCs w:val="22"/>
                <w:lang w:eastAsia="en-US"/>
              </w:rPr>
            </w:pPr>
          </w:p>
        </w:tc>
        <w:tc>
          <w:tcPr>
            <w:tcW w:w="2381" w:type="pct"/>
            <w:shd w:val="clear" w:color="auto" w:fill="FFFFFF" w:themeFill="background1"/>
            <w:vAlign w:val="center"/>
          </w:tcPr>
          <w:p w14:paraId="281396CD" w14:textId="1D95114F" w:rsidR="009E6BBC" w:rsidRPr="0069310E" w:rsidRDefault="009E6BBC" w:rsidP="008C0A69">
            <w:pPr>
              <w:spacing w:before="60" w:after="60" w:line="240" w:lineRule="auto"/>
              <w:rPr>
                <w:rFonts w:eastAsiaTheme="minorHAnsi" w:cs="Arial"/>
                <w:szCs w:val="22"/>
                <w:lang w:eastAsia="en-US"/>
              </w:rPr>
            </w:pPr>
            <w:r w:rsidRPr="0069310E">
              <w:rPr>
                <w:rFonts w:eastAsiaTheme="minorHAnsi" w:cs="Arial"/>
                <w:szCs w:val="22"/>
                <w:lang w:eastAsia="en-US"/>
              </w:rPr>
              <w:t xml:space="preserve">Support – Tertiary Family </w:t>
            </w:r>
            <w:r w:rsidR="008A4659" w:rsidRPr="0069310E">
              <w:rPr>
                <w:rFonts w:eastAsiaTheme="minorHAnsi" w:cs="Arial"/>
                <w:szCs w:val="22"/>
                <w:lang w:eastAsia="en-US"/>
              </w:rPr>
              <w:t xml:space="preserve">Intervention Service </w:t>
            </w:r>
            <w:r w:rsidRPr="0069310E">
              <w:rPr>
                <w:rFonts w:eastAsiaTheme="minorHAnsi" w:cs="Arial"/>
                <w:szCs w:val="22"/>
                <w:lang w:eastAsia="en-US"/>
              </w:rPr>
              <w:t>(T339)</w:t>
            </w:r>
          </w:p>
        </w:tc>
        <w:tc>
          <w:tcPr>
            <w:tcW w:w="1397" w:type="pct"/>
            <w:shd w:val="clear" w:color="auto" w:fill="FFFFFF" w:themeFill="background1"/>
            <w:vAlign w:val="center"/>
          </w:tcPr>
          <w:p w14:paraId="128CFEDB" w14:textId="77777777" w:rsidR="009E6BBC" w:rsidRPr="0069310E" w:rsidRDefault="009E6BBC" w:rsidP="008C0A69">
            <w:pPr>
              <w:autoSpaceDE w:val="0"/>
              <w:autoSpaceDN w:val="0"/>
              <w:adjustRightInd w:val="0"/>
              <w:spacing w:before="60" w:after="60" w:line="240" w:lineRule="auto"/>
              <w:rPr>
                <w:rFonts w:eastAsiaTheme="minorHAnsi" w:cs="Arial"/>
                <w:color w:val="000000"/>
                <w:szCs w:val="22"/>
                <w:lang w:eastAsia="en-US"/>
              </w:rPr>
            </w:pPr>
            <w:r w:rsidRPr="0069310E">
              <w:rPr>
                <w:rFonts w:eastAsiaTheme="minorHAnsi" w:cs="Arial"/>
                <w:color w:val="000000"/>
                <w:szCs w:val="22"/>
                <w:lang w:eastAsia="en-US"/>
              </w:rPr>
              <w:t>Certification</w:t>
            </w:r>
          </w:p>
        </w:tc>
      </w:tr>
      <w:tr w:rsidR="009E6BBC" w:rsidRPr="002931F8" w14:paraId="233BE9DE" w14:textId="77777777" w:rsidTr="0034628F">
        <w:trPr>
          <w:jc w:val="center"/>
        </w:trPr>
        <w:tc>
          <w:tcPr>
            <w:tcW w:w="1222" w:type="pct"/>
            <w:vMerge/>
            <w:shd w:val="clear" w:color="auto" w:fill="FFFFFF" w:themeFill="background1"/>
            <w:vAlign w:val="center"/>
          </w:tcPr>
          <w:p w14:paraId="693B0B29" w14:textId="77777777" w:rsidR="009E6BBC" w:rsidRPr="0069310E" w:rsidRDefault="009E6BBC" w:rsidP="008C0A69">
            <w:pPr>
              <w:autoSpaceDE w:val="0"/>
              <w:autoSpaceDN w:val="0"/>
              <w:adjustRightInd w:val="0"/>
              <w:spacing w:before="60" w:after="60" w:line="240" w:lineRule="auto"/>
              <w:rPr>
                <w:rFonts w:eastAsiaTheme="minorHAnsi" w:cs="Arial"/>
                <w:color w:val="000000"/>
                <w:szCs w:val="22"/>
                <w:lang w:eastAsia="en-US"/>
              </w:rPr>
            </w:pPr>
          </w:p>
        </w:tc>
        <w:tc>
          <w:tcPr>
            <w:tcW w:w="2381" w:type="pct"/>
            <w:shd w:val="clear" w:color="auto" w:fill="FFFFFF" w:themeFill="background1"/>
            <w:vAlign w:val="center"/>
          </w:tcPr>
          <w:p w14:paraId="19280DEC" w14:textId="77777777" w:rsidR="009E6BBC" w:rsidRPr="0069310E" w:rsidRDefault="009E6BBC" w:rsidP="008C0A69">
            <w:pPr>
              <w:spacing w:before="60" w:after="60" w:line="240" w:lineRule="auto"/>
              <w:rPr>
                <w:rFonts w:eastAsiaTheme="minorHAnsi" w:cs="Arial"/>
                <w:szCs w:val="22"/>
                <w:lang w:eastAsia="en-US"/>
              </w:rPr>
            </w:pPr>
            <w:r w:rsidRPr="0069310E">
              <w:rPr>
                <w:rFonts w:eastAsiaTheme="minorHAnsi" w:cs="Arial"/>
                <w:szCs w:val="22"/>
                <w:lang w:eastAsia="en-US"/>
              </w:rPr>
              <w:t>Support – Family and Child Connect (T347)</w:t>
            </w:r>
          </w:p>
        </w:tc>
        <w:tc>
          <w:tcPr>
            <w:tcW w:w="1397" w:type="pct"/>
            <w:shd w:val="clear" w:color="auto" w:fill="FFFFFF" w:themeFill="background1"/>
            <w:vAlign w:val="center"/>
          </w:tcPr>
          <w:p w14:paraId="30AACB09" w14:textId="77777777" w:rsidR="009E6BBC" w:rsidRPr="0069310E" w:rsidRDefault="009E6BBC" w:rsidP="008C0A69">
            <w:pPr>
              <w:autoSpaceDE w:val="0"/>
              <w:autoSpaceDN w:val="0"/>
              <w:adjustRightInd w:val="0"/>
              <w:spacing w:before="60" w:after="60" w:line="240" w:lineRule="auto"/>
              <w:rPr>
                <w:rFonts w:eastAsiaTheme="minorHAnsi" w:cs="Arial"/>
                <w:color w:val="000000"/>
                <w:szCs w:val="22"/>
                <w:lang w:eastAsia="en-US"/>
              </w:rPr>
            </w:pPr>
            <w:r w:rsidRPr="0069310E">
              <w:rPr>
                <w:rFonts w:eastAsiaTheme="minorHAnsi" w:cs="Arial"/>
                <w:color w:val="000000"/>
                <w:szCs w:val="22"/>
                <w:lang w:eastAsia="en-US"/>
              </w:rPr>
              <w:t>Certification</w:t>
            </w:r>
          </w:p>
        </w:tc>
      </w:tr>
      <w:tr w:rsidR="009E6BBC" w:rsidRPr="002931F8" w14:paraId="1B11B0F8" w14:textId="77777777" w:rsidTr="0034628F">
        <w:trPr>
          <w:jc w:val="center"/>
        </w:trPr>
        <w:tc>
          <w:tcPr>
            <w:tcW w:w="1222" w:type="pct"/>
            <w:vMerge/>
            <w:shd w:val="clear" w:color="auto" w:fill="FFFFFF" w:themeFill="background1"/>
            <w:vAlign w:val="center"/>
          </w:tcPr>
          <w:p w14:paraId="4C87BC12" w14:textId="77777777" w:rsidR="009E6BBC" w:rsidRPr="0069310E" w:rsidRDefault="009E6BBC" w:rsidP="008C0A69">
            <w:pPr>
              <w:autoSpaceDE w:val="0"/>
              <w:autoSpaceDN w:val="0"/>
              <w:adjustRightInd w:val="0"/>
              <w:spacing w:before="60" w:after="60" w:line="240" w:lineRule="auto"/>
              <w:rPr>
                <w:rFonts w:eastAsiaTheme="minorHAnsi" w:cs="Arial"/>
                <w:color w:val="000000"/>
                <w:szCs w:val="22"/>
                <w:lang w:eastAsia="en-US"/>
              </w:rPr>
            </w:pPr>
          </w:p>
        </w:tc>
        <w:tc>
          <w:tcPr>
            <w:tcW w:w="2381" w:type="pct"/>
            <w:shd w:val="clear" w:color="auto" w:fill="FFFFFF" w:themeFill="background1"/>
            <w:vAlign w:val="center"/>
          </w:tcPr>
          <w:p w14:paraId="0E46D0E3" w14:textId="77777777" w:rsidR="009E6BBC" w:rsidRPr="0069310E" w:rsidRDefault="009E6BBC" w:rsidP="008C0A69">
            <w:pPr>
              <w:spacing w:before="60" w:after="60" w:line="240" w:lineRule="auto"/>
              <w:rPr>
                <w:rFonts w:eastAsiaTheme="minorHAnsi" w:cs="Arial"/>
                <w:szCs w:val="22"/>
                <w:lang w:eastAsia="en-US"/>
              </w:rPr>
            </w:pPr>
            <w:r w:rsidRPr="0069310E">
              <w:rPr>
                <w:rFonts w:eastAsiaTheme="minorHAnsi" w:cs="Arial"/>
                <w:szCs w:val="22"/>
                <w:lang w:eastAsia="en-US"/>
              </w:rPr>
              <w:t>Support – Assessment and Service Connect (T448)</w:t>
            </w:r>
          </w:p>
        </w:tc>
        <w:tc>
          <w:tcPr>
            <w:tcW w:w="1397" w:type="pct"/>
            <w:shd w:val="clear" w:color="auto" w:fill="FFFFFF" w:themeFill="background1"/>
            <w:vAlign w:val="center"/>
          </w:tcPr>
          <w:p w14:paraId="4DC85FD8" w14:textId="77777777" w:rsidR="009E6BBC" w:rsidRPr="0069310E" w:rsidRDefault="009E6BBC" w:rsidP="008C0A69">
            <w:pPr>
              <w:autoSpaceDE w:val="0"/>
              <w:autoSpaceDN w:val="0"/>
              <w:adjustRightInd w:val="0"/>
              <w:spacing w:before="60" w:after="60" w:line="240" w:lineRule="auto"/>
              <w:rPr>
                <w:rFonts w:eastAsiaTheme="minorHAnsi" w:cs="Arial"/>
                <w:color w:val="000000"/>
                <w:szCs w:val="22"/>
                <w:lang w:eastAsia="en-US"/>
              </w:rPr>
            </w:pPr>
            <w:r w:rsidRPr="0069310E">
              <w:rPr>
                <w:rFonts w:eastAsiaTheme="minorHAnsi" w:cs="Arial"/>
                <w:color w:val="000000"/>
                <w:szCs w:val="22"/>
                <w:lang w:eastAsia="en-US"/>
              </w:rPr>
              <w:t>Certification</w:t>
            </w:r>
          </w:p>
        </w:tc>
      </w:tr>
      <w:tr w:rsidR="009E6BBC" w:rsidRPr="002931F8" w14:paraId="42D6EA46" w14:textId="77777777" w:rsidTr="0034628F">
        <w:trPr>
          <w:jc w:val="center"/>
        </w:trPr>
        <w:tc>
          <w:tcPr>
            <w:tcW w:w="1222" w:type="pct"/>
            <w:vMerge/>
            <w:shd w:val="clear" w:color="auto" w:fill="auto"/>
            <w:vAlign w:val="center"/>
          </w:tcPr>
          <w:p w14:paraId="10BEE939" w14:textId="77777777" w:rsidR="009E6BBC" w:rsidRPr="0069310E" w:rsidRDefault="009E6BBC" w:rsidP="008C0A69">
            <w:pPr>
              <w:autoSpaceDE w:val="0"/>
              <w:autoSpaceDN w:val="0"/>
              <w:adjustRightInd w:val="0"/>
              <w:spacing w:before="60" w:after="60" w:line="240" w:lineRule="auto"/>
              <w:rPr>
                <w:rFonts w:eastAsiaTheme="minorHAnsi" w:cs="Arial"/>
                <w:color w:val="000000"/>
                <w:szCs w:val="22"/>
                <w:lang w:eastAsia="en-US"/>
              </w:rPr>
            </w:pPr>
          </w:p>
        </w:tc>
        <w:tc>
          <w:tcPr>
            <w:tcW w:w="2381" w:type="pct"/>
            <w:shd w:val="clear" w:color="auto" w:fill="FFFFFF" w:themeFill="background1"/>
            <w:vAlign w:val="center"/>
          </w:tcPr>
          <w:p w14:paraId="0705DBFE" w14:textId="77777777" w:rsidR="009E6BBC" w:rsidRPr="0069310E" w:rsidRDefault="009E6BBC" w:rsidP="008C0A69">
            <w:pPr>
              <w:spacing w:before="60" w:after="60" w:line="240" w:lineRule="auto"/>
              <w:rPr>
                <w:rFonts w:eastAsiaTheme="minorHAnsi" w:cs="Arial"/>
                <w:szCs w:val="22"/>
                <w:lang w:eastAsia="en-US"/>
              </w:rPr>
            </w:pPr>
            <w:r w:rsidRPr="0069310E">
              <w:rPr>
                <w:rFonts w:eastAsiaTheme="minorHAnsi" w:cs="Arial"/>
                <w:szCs w:val="22"/>
                <w:lang w:eastAsia="en-US"/>
              </w:rPr>
              <w:t>Support – Family Participation Program (T601)</w:t>
            </w:r>
          </w:p>
        </w:tc>
        <w:tc>
          <w:tcPr>
            <w:tcW w:w="1397" w:type="pct"/>
            <w:shd w:val="clear" w:color="auto" w:fill="FFFFFF" w:themeFill="background1"/>
            <w:vAlign w:val="center"/>
          </w:tcPr>
          <w:p w14:paraId="3E8B1425" w14:textId="62EB4CA7" w:rsidR="009E6BBC" w:rsidRPr="0069310E" w:rsidRDefault="009E6BBC" w:rsidP="008C0A69">
            <w:pPr>
              <w:autoSpaceDE w:val="0"/>
              <w:autoSpaceDN w:val="0"/>
              <w:adjustRightInd w:val="0"/>
              <w:spacing w:before="60" w:after="60" w:line="240" w:lineRule="auto"/>
              <w:rPr>
                <w:rFonts w:eastAsiaTheme="minorHAnsi" w:cs="Arial"/>
                <w:color w:val="000000"/>
                <w:szCs w:val="22"/>
                <w:lang w:eastAsia="en-US"/>
              </w:rPr>
            </w:pPr>
            <w:r w:rsidRPr="0069310E">
              <w:rPr>
                <w:rFonts w:eastAsiaTheme="minorHAnsi" w:cs="Arial"/>
                <w:color w:val="000000"/>
                <w:szCs w:val="22"/>
                <w:lang w:eastAsia="en-US"/>
              </w:rPr>
              <w:t>Certification</w:t>
            </w:r>
          </w:p>
          <w:p w14:paraId="06D5602A" w14:textId="67B24EEF" w:rsidR="009E6BBC" w:rsidRPr="0069310E" w:rsidRDefault="009E6BBC" w:rsidP="008C0A69">
            <w:pPr>
              <w:autoSpaceDE w:val="0"/>
              <w:autoSpaceDN w:val="0"/>
              <w:adjustRightInd w:val="0"/>
              <w:spacing w:before="60" w:after="60" w:line="240" w:lineRule="auto"/>
              <w:rPr>
                <w:rFonts w:eastAsiaTheme="minorHAnsi" w:cs="Arial"/>
                <w:color w:val="000000"/>
                <w:szCs w:val="22"/>
                <w:lang w:eastAsia="en-US"/>
              </w:rPr>
            </w:pPr>
          </w:p>
        </w:tc>
      </w:tr>
      <w:tr w:rsidR="00476F86" w:rsidRPr="002931F8" w14:paraId="2D2D0F59" w14:textId="77777777" w:rsidTr="00D71F9C">
        <w:trPr>
          <w:trHeight w:val="388"/>
          <w:jc w:val="center"/>
        </w:trPr>
        <w:tc>
          <w:tcPr>
            <w:tcW w:w="1222" w:type="pct"/>
            <w:vMerge w:val="restart"/>
            <w:tcBorders>
              <w:bottom w:val="single" w:sz="6" w:space="0" w:color="7F7F7F" w:themeColor="text1" w:themeTint="80"/>
            </w:tcBorders>
            <w:shd w:val="clear" w:color="auto" w:fill="auto"/>
            <w:vAlign w:val="center"/>
          </w:tcPr>
          <w:p w14:paraId="0A6E66A5" w14:textId="77777777" w:rsidR="00476F86" w:rsidRPr="0069310E" w:rsidRDefault="00476F86" w:rsidP="00D71F9C">
            <w:pPr>
              <w:spacing w:before="60" w:after="60" w:line="240" w:lineRule="auto"/>
              <w:rPr>
                <w:rFonts w:eastAsiaTheme="minorHAnsi" w:cs="Arial"/>
                <w:b/>
                <w:szCs w:val="22"/>
                <w:lang w:eastAsia="en-US"/>
              </w:rPr>
            </w:pPr>
            <w:r w:rsidRPr="0069310E">
              <w:rPr>
                <w:rFonts w:eastAsiaTheme="minorHAnsi" w:cs="Arial"/>
                <w:b/>
                <w:szCs w:val="22"/>
                <w:lang w:eastAsia="en-US"/>
              </w:rPr>
              <w:t>Family Based Care Investment Specification</w:t>
            </w:r>
          </w:p>
          <w:p w14:paraId="4864824F" w14:textId="77777777" w:rsidR="00476F86" w:rsidRPr="0069310E" w:rsidRDefault="00476F86" w:rsidP="00D71F9C">
            <w:pPr>
              <w:spacing w:before="60" w:after="60" w:line="240" w:lineRule="auto"/>
              <w:rPr>
                <w:rFonts w:eastAsiaTheme="minorHAnsi" w:cs="Arial"/>
                <w:b/>
                <w:szCs w:val="22"/>
                <w:lang w:eastAsia="en-US"/>
              </w:rPr>
            </w:pPr>
          </w:p>
        </w:tc>
        <w:tc>
          <w:tcPr>
            <w:tcW w:w="2381" w:type="pct"/>
            <w:tcBorders>
              <w:bottom w:val="single" w:sz="6" w:space="0" w:color="7F7F7F" w:themeColor="text1" w:themeTint="80"/>
            </w:tcBorders>
            <w:shd w:val="clear" w:color="auto" w:fill="FFFFFF" w:themeFill="background1"/>
            <w:vAlign w:val="center"/>
          </w:tcPr>
          <w:p w14:paraId="52E7FDA5" w14:textId="77777777" w:rsidR="00476F86" w:rsidRPr="0069310E" w:rsidRDefault="00476F86" w:rsidP="00D71F9C">
            <w:pPr>
              <w:pStyle w:val="pf0"/>
              <w:spacing w:before="60" w:beforeAutospacing="0" w:after="60" w:afterAutospacing="0"/>
              <w:rPr>
                <w:rFonts w:ascii="Arial" w:eastAsiaTheme="minorHAnsi" w:hAnsi="Arial" w:cs="Arial"/>
                <w:sz w:val="22"/>
                <w:szCs w:val="22"/>
                <w:lang w:eastAsia="en-US"/>
              </w:rPr>
            </w:pPr>
            <w:r w:rsidRPr="0069310E">
              <w:rPr>
                <w:rFonts w:ascii="Arial" w:eastAsiaTheme="minorHAnsi" w:hAnsi="Arial" w:cs="Arial"/>
                <w:sz w:val="22"/>
                <w:szCs w:val="22"/>
                <w:lang w:eastAsia="en-US"/>
              </w:rPr>
              <w:t>Supporting Kin (T212)</w:t>
            </w:r>
          </w:p>
        </w:tc>
        <w:tc>
          <w:tcPr>
            <w:tcW w:w="1397" w:type="pct"/>
            <w:vMerge w:val="restart"/>
            <w:shd w:val="clear" w:color="auto" w:fill="FFFFFF" w:themeFill="background1"/>
            <w:vAlign w:val="center"/>
          </w:tcPr>
          <w:p w14:paraId="28FA80D4" w14:textId="60CF575C" w:rsidR="00476F86" w:rsidRPr="0069310E" w:rsidRDefault="00476F86" w:rsidP="00D71F9C">
            <w:pPr>
              <w:rPr>
                <w:rFonts w:eastAsiaTheme="minorHAnsi" w:cs="Arial"/>
                <w:szCs w:val="22"/>
                <w:lang w:eastAsia="en-US"/>
              </w:rPr>
            </w:pPr>
            <w:r w:rsidRPr="0069310E">
              <w:rPr>
                <w:rFonts w:eastAsiaTheme="minorHAnsi" w:cs="Arial"/>
                <w:szCs w:val="22"/>
                <w:lang w:eastAsia="en-US"/>
              </w:rPr>
              <w:t>Certification</w:t>
            </w:r>
          </w:p>
        </w:tc>
      </w:tr>
      <w:tr w:rsidR="00476F86" w:rsidRPr="002931F8" w14:paraId="1E66771C" w14:textId="77777777" w:rsidTr="00D71F9C">
        <w:trPr>
          <w:jc w:val="center"/>
        </w:trPr>
        <w:tc>
          <w:tcPr>
            <w:tcW w:w="1222" w:type="pct"/>
            <w:vMerge/>
            <w:shd w:val="clear" w:color="auto" w:fill="auto"/>
            <w:vAlign w:val="center"/>
          </w:tcPr>
          <w:p w14:paraId="34B28400" w14:textId="77777777" w:rsidR="00476F86" w:rsidRPr="0069310E" w:rsidRDefault="00476F86" w:rsidP="00D71F9C">
            <w:pPr>
              <w:spacing w:before="60" w:after="60" w:line="240" w:lineRule="auto"/>
              <w:rPr>
                <w:rFonts w:eastAsiaTheme="minorHAnsi" w:cs="Arial"/>
                <w:b/>
                <w:szCs w:val="22"/>
                <w:lang w:eastAsia="en-US"/>
              </w:rPr>
            </w:pPr>
          </w:p>
        </w:tc>
        <w:tc>
          <w:tcPr>
            <w:tcW w:w="2381" w:type="pct"/>
            <w:shd w:val="clear" w:color="auto" w:fill="FFFFFF" w:themeFill="background1"/>
            <w:vAlign w:val="center"/>
          </w:tcPr>
          <w:p w14:paraId="3F7ED675" w14:textId="77777777" w:rsidR="00476F86" w:rsidRPr="0069310E" w:rsidRDefault="00476F86" w:rsidP="00D71F9C">
            <w:pPr>
              <w:pStyle w:val="pf0"/>
              <w:spacing w:before="60" w:beforeAutospacing="0" w:after="60" w:afterAutospacing="0"/>
              <w:rPr>
                <w:rFonts w:ascii="Arial" w:eastAsiaTheme="minorHAnsi" w:hAnsi="Arial" w:cs="Arial"/>
                <w:sz w:val="22"/>
                <w:szCs w:val="22"/>
                <w:lang w:eastAsia="en-US"/>
              </w:rPr>
            </w:pPr>
            <w:r w:rsidRPr="0069310E">
              <w:rPr>
                <w:rFonts w:ascii="Arial" w:eastAsiaTheme="minorHAnsi" w:hAnsi="Arial" w:cs="Arial"/>
                <w:sz w:val="22"/>
                <w:szCs w:val="22"/>
                <w:lang w:eastAsia="en-US"/>
              </w:rPr>
              <w:t>Supporting Foster Care (T214)</w:t>
            </w:r>
          </w:p>
        </w:tc>
        <w:tc>
          <w:tcPr>
            <w:tcW w:w="1397" w:type="pct"/>
            <w:vMerge/>
            <w:shd w:val="clear" w:color="auto" w:fill="FFFFFF" w:themeFill="background1"/>
            <w:vAlign w:val="center"/>
          </w:tcPr>
          <w:p w14:paraId="7FF613E7" w14:textId="77777777" w:rsidR="00476F86" w:rsidRPr="0069310E" w:rsidRDefault="00476F86" w:rsidP="00D71F9C">
            <w:pPr>
              <w:rPr>
                <w:rFonts w:eastAsiaTheme="minorHAnsi" w:cs="Arial"/>
                <w:szCs w:val="22"/>
                <w:lang w:eastAsia="en-US"/>
              </w:rPr>
            </w:pPr>
          </w:p>
        </w:tc>
      </w:tr>
      <w:tr w:rsidR="00476F86" w:rsidRPr="002931F8" w14:paraId="75792400" w14:textId="77777777" w:rsidTr="00D71F9C">
        <w:trPr>
          <w:jc w:val="center"/>
        </w:trPr>
        <w:tc>
          <w:tcPr>
            <w:tcW w:w="1222" w:type="pct"/>
            <w:vMerge/>
            <w:shd w:val="clear" w:color="auto" w:fill="auto"/>
            <w:vAlign w:val="center"/>
          </w:tcPr>
          <w:p w14:paraId="5BF4401E" w14:textId="77777777" w:rsidR="00476F86" w:rsidRPr="0069310E" w:rsidRDefault="00476F86" w:rsidP="00D71F9C">
            <w:pPr>
              <w:spacing w:before="60" w:after="60" w:line="240" w:lineRule="auto"/>
              <w:rPr>
                <w:rFonts w:eastAsiaTheme="minorHAnsi" w:cs="Arial"/>
                <w:b/>
                <w:szCs w:val="22"/>
                <w:lang w:eastAsia="en-US"/>
              </w:rPr>
            </w:pPr>
          </w:p>
        </w:tc>
        <w:tc>
          <w:tcPr>
            <w:tcW w:w="2381" w:type="pct"/>
            <w:shd w:val="clear" w:color="auto" w:fill="FFFFFF" w:themeFill="background1"/>
            <w:vAlign w:val="center"/>
          </w:tcPr>
          <w:p w14:paraId="444C9BA9" w14:textId="77777777" w:rsidR="00476F86" w:rsidRPr="0069310E" w:rsidRDefault="00476F86" w:rsidP="00D71F9C">
            <w:pPr>
              <w:pStyle w:val="pf0"/>
              <w:spacing w:before="60" w:beforeAutospacing="0" w:after="60" w:afterAutospacing="0"/>
              <w:rPr>
                <w:rFonts w:ascii="Arial" w:eastAsiaTheme="minorHAnsi" w:hAnsi="Arial" w:cs="Arial"/>
                <w:sz w:val="22"/>
                <w:szCs w:val="22"/>
                <w:lang w:eastAsia="en-US"/>
              </w:rPr>
            </w:pPr>
            <w:r w:rsidRPr="0069310E">
              <w:rPr>
                <w:rFonts w:ascii="Arial" w:eastAsiaTheme="minorHAnsi" w:hAnsi="Arial" w:cs="Arial"/>
                <w:sz w:val="22"/>
                <w:szCs w:val="22"/>
                <w:lang w:eastAsia="en-US"/>
              </w:rPr>
              <w:t>Specialist Family Based Care (T215)</w:t>
            </w:r>
          </w:p>
        </w:tc>
        <w:tc>
          <w:tcPr>
            <w:tcW w:w="1397" w:type="pct"/>
            <w:vMerge/>
            <w:shd w:val="clear" w:color="auto" w:fill="FFFFFF" w:themeFill="background1"/>
            <w:vAlign w:val="center"/>
          </w:tcPr>
          <w:p w14:paraId="49FC774A" w14:textId="77777777" w:rsidR="00476F86" w:rsidRPr="0069310E" w:rsidRDefault="00476F86" w:rsidP="00D71F9C">
            <w:pPr>
              <w:rPr>
                <w:rFonts w:eastAsiaTheme="minorHAnsi" w:cs="Arial"/>
                <w:szCs w:val="22"/>
                <w:lang w:eastAsia="en-US"/>
              </w:rPr>
            </w:pPr>
          </w:p>
        </w:tc>
      </w:tr>
      <w:tr w:rsidR="00476F86" w:rsidRPr="002931F8" w14:paraId="3808329E" w14:textId="77777777" w:rsidTr="00D71F9C">
        <w:trPr>
          <w:jc w:val="center"/>
        </w:trPr>
        <w:tc>
          <w:tcPr>
            <w:tcW w:w="1222" w:type="pct"/>
            <w:vMerge/>
            <w:shd w:val="clear" w:color="auto" w:fill="auto"/>
            <w:vAlign w:val="center"/>
          </w:tcPr>
          <w:p w14:paraId="43671733" w14:textId="77777777" w:rsidR="00476F86" w:rsidRPr="0069310E" w:rsidRDefault="00476F86" w:rsidP="00D71F9C">
            <w:pPr>
              <w:spacing w:before="60" w:after="60" w:line="240" w:lineRule="auto"/>
              <w:rPr>
                <w:rFonts w:eastAsiaTheme="minorHAnsi" w:cs="Arial"/>
                <w:b/>
                <w:szCs w:val="22"/>
                <w:lang w:eastAsia="en-US"/>
              </w:rPr>
            </w:pPr>
          </w:p>
        </w:tc>
        <w:tc>
          <w:tcPr>
            <w:tcW w:w="2381" w:type="pct"/>
            <w:shd w:val="clear" w:color="auto" w:fill="FFFFFF" w:themeFill="background1"/>
            <w:vAlign w:val="center"/>
          </w:tcPr>
          <w:p w14:paraId="64F1DB76" w14:textId="77777777" w:rsidR="00476F86" w:rsidRPr="0069310E" w:rsidRDefault="00476F86" w:rsidP="00D71F9C">
            <w:pPr>
              <w:pStyle w:val="pf0"/>
              <w:spacing w:before="60" w:beforeAutospacing="0" w:after="60" w:afterAutospacing="0"/>
              <w:rPr>
                <w:rFonts w:ascii="Arial" w:eastAsiaTheme="minorHAnsi" w:hAnsi="Arial" w:cs="Arial"/>
                <w:sz w:val="22"/>
                <w:szCs w:val="22"/>
                <w:lang w:eastAsia="en-US"/>
              </w:rPr>
            </w:pPr>
            <w:r w:rsidRPr="0069310E">
              <w:rPr>
                <w:rFonts w:ascii="Arial" w:eastAsiaTheme="minorHAnsi" w:hAnsi="Arial" w:cs="Arial"/>
                <w:sz w:val="22"/>
                <w:szCs w:val="22"/>
                <w:lang w:eastAsia="en-US"/>
              </w:rPr>
              <w:t xml:space="preserve">Connecting Kin (T210) </w:t>
            </w:r>
          </w:p>
        </w:tc>
        <w:tc>
          <w:tcPr>
            <w:tcW w:w="1397" w:type="pct"/>
            <w:vMerge/>
            <w:shd w:val="clear" w:color="auto" w:fill="FFFFFF" w:themeFill="background1"/>
            <w:vAlign w:val="center"/>
          </w:tcPr>
          <w:p w14:paraId="2D7D3933" w14:textId="77777777" w:rsidR="00476F86" w:rsidRPr="0069310E" w:rsidRDefault="00476F86" w:rsidP="00D71F9C">
            <w:pPr>
              <w:rPr>
                <w:rFonts w:eastAsiaTheme="minorHAnsi" w:cs="Arial"/>
                <w:szCs w:val="22"/>
                <w:lang w:eastAsia="en-US"/>
              </w:rPr>
            </w:pPr>
          </w:p>
        </w:tc>
      </w:tr>
      <w:tr w:rsidR="00476F86" w:rsidRPr="002931F8" w14:paraId="5428A6C0" w14:textId="77777777" w:rsidTr="00D71F9C">
        <w:trPr>
          <w:jc w:val="center"/>
        </w:trPr>
        <w:tc>
          <w:tcPr>
            <w:tcW w:w="1222" w:type="pct"/>
            <w:vMerge/>
            <w:shd w:val="clear" w:color="auto" w:fill="auto"/>
            <w:vAlign w:val="center"/>
          </w:tcPr>
          <w:p w14:paraId="2D8AB01D" w14:textId="77777777" w:rsidR="00476F86" w:rsidRPr="0069310E" w:rsidRDefault="00476F86" w:rsidP="00D71F9C">
            <w:pPr>
              <w:spacing w:before="60" w:after="60" w:line="240" w:lineRule="auto"/>
              <w:rPr>
                <w:rFonts w:eastAsiaTheme="minorHAnsi" w:cs="Arial"/>
                <w:b/>
                <w:szCs w:val="22"/>
                <w:lang w:eastAsia="en-US"/>
              </w:rPr>
            </w:pPr>
          </w:p>
        </w:tc>
        <w:tc>
          <w:tcPr>
            <w:tcW w:w="2381" w:type="pct"/>
            <w:shd w:val="clear" w:color="auto" w:fill="FFFFFF" w:themeFill="background1"/>
            <w:vAlign w:val="center"/>
          </w:tcPr>
          <w:p w14:paraId="3C9324C6" w14:textId="77777777" w:rsidR="00476F86" w:rsidRPr="0069310E" w:rsidRDefault="00476F86" w:rsidP="00D71F9C">
            <w:pPr>
              <w:pStyle w:val="pf0"/>
              <w:spacing w:before="60" w:beforeAutospacing="0" w:after="60" w:afterAutospacing="0"/>
              <w:rPr>
                <w:rFonts w:ascii="Arial" w:eastAsiaTheme="minorHAnsi" w:hAnsi="Arial" w:cs="Arial"/>
                <w:sz w:val="22"/>
                <w:szCs w:val="22"/>
                <w:lang w:eastAsia="en-US"/>
              </w:rPr>
            </w:pPr>
            <w:r w:rsidRPr="0069310E">
              <w:rPr>
                <w:rFonts w:ascii="Arial" w:eastAsiaTheme="minorHAnsi" w:hAnsi="Arial" w:cs="Arial"/>
                <w:sz w:val="22"/>
                <w:szCs w:val="22"/>
                <w:lang w:eastAsia="en-US"/>
              </w:rPr>
              <w:t xml:space="preserve">Equipping Kin (T211) </w:t>
            </w:r>
          </w:p>
        </w:tc>
        <w:tc>
          <w:tcPr>
            <w:tcW w:w="1397" w:type="pct"/>
            <w:vMerge/>
            <w:shd w:val="clear" w:color="auto" w:fill="FFFFFF" w:themeFill="background1"/>
            <w:vAlign w:val="center"/>
          </w:tcPr>
          <w:p w14:paraId="73F68A68" w14:textId="77777777" w:rsidR="00476F86" w:rsidRPr="0069310E" w:rsidRDefault="00476F86" w:rsidP="00D71F9C">
            <w:pPr>
              <w:rPr>
                <w:rFonts w:eastAsiaTheme="minorHAnsi" w:cs="Arial"/>
                <w:szCs w:val="22"/>
                <w:lang w:eastAsia="en-US"/>
              </w:rPr>
            </w:pPr>
          </w:p>
        </w:tc>
      </w:tr>
      <w:tr w:rsidR="00476F86" w:rsidRPr="002931F8" w14:paraId="63E3B8C4" w14:textId="77777777" w:rsidTr="00D71F9C">
        <w:trPr>
          <w:jc w:val="center"/>
        </w:trPr>
        <w:tc>
          <w:tcPr>
            <w:tcW w:w="1222" w:type="pct"/>
            <w:vMerge/>
            <w:shd w:val="clear" w:color="auto" w:fill="auto"/>
            <w:vAlign w:val="center"/>
          </w:tcPr>
          <w:p w14:paraId="3691EE0A" w14:textId="77777777" w:rsidR="00476F86" w:rsidRPr="0069310E" w:rsidRDefault="00476F86" w:rsidP="00D71F9C">
            <w:pPr>
              <w:spacing w:before="60" w:after="60" w:line="240" w:lineRule="auto"/>
              <w:rPr>
                <w:rFonts w:eastAsiaTheme="minorHAnsi" w:cs="Arial"/>
                <w:b/>
                <w:szCs w:val="22"/>
                <w:lang w:eastAsia="en-US"/>
              </w:rPr>
            </w:pPr>
          </w:p>
        </w:tc>
        <w:tc>
          <w:tcPr>
            <w:tcW w:w="2381" w:type="pct"/>
            <w:shd w:val="clear" w:color="auto" w:fill="FFFFFF" w:themeFill="background1"/>
            <w:vAlign w:val="center"/>
          </w:tcPr>
          <w:p w14:paraId="1765CAC1" w14:textId="77777777" w:rsidR="00476F86" w:rsidRPr="0069310E" w:rsidRDefault="00476F86" w:rsidP="00D71F9C">
            <w:pPr>
              <w:pStyle w:val="pf0"/>
              <w:spacing w:before="60" w:beforeAutospacing="0" w:after="60" w:afterAutospacing="0"/>
              <w:rPr>
                <w:rFonts w:ascii="Arial" w:eastAsiaTheme="minorHAnsi" w:hAnsi="Arial" w:cs="Arial"/>
                <w:sz w:val="22"/>
                <w:szCs w:val="22"/>
                <w:lang w:eastAsia="en-US"/>
              </w:rPr>
            </w:pPr>
            <w:r w:rsidRPr="0069310E">
              <w:rPr>
                <w:rFonts w:ascii="Arial" w:eastAsiaTheme="minorHAnsi" w:hAnsi="Arial" w:cs="Arial"/>
                <w:sz w:val="22"/>
                <w:szCs w:val="22"/>
                <w:lang w:eastAsia="en-US"/>
              </w:rPr>
              <w:t xml:space="preserve">Foster Care Recruitment (T213) </w:t>
            </w:r>
          </w:p>
        </w:tc>
        <w:tc>
          <w:tcPr>
            <w:tcW w:w="1397" w:type="pct"/>
            <w:vMerge/>
            <w:shd w:val="clear" w:color="auto" w:fill="FFFFFF" w:themeFill="background1"/>
            <w:vAlign w:val="center"/>
          </w:tcPr>
          <w:p w14:paraId="37200EC7" w14:textId="77777777" w:rsidR="00476F86" w:rsidRPr="0069310E" w:rsidRDefault="00476F86" w:rsidP="00D71F9C">
            <w:pPr>
              <w:rPr>
                <w:rFonts w:eastAsiaTheme="minorHAnsi" w:cs="Arial"/>
                <w:szCs w:val="22"/>
                <w:lang w:eastAsia="en-US"/>
              </w:rPr>
            </w:pPr>
          </w:p>
        </w:tc>
      </w:tr>
      <w:tr w:rsidR="009748E6" w:rsidRPr="002931F8" w14:paraId="779F5901" w14:textId="77777777" w:rsidTr="0034628F">
        <w:trPr>
          <w:jc w:val="center"/>
        </w:trPr>
        <w:tc>
          <w:tcPr>
            <w:tcW w:w="1222" w:type="pct"/>
            <w:vMerge w:val="restart"/>
            <w:shd w:val="clear" w:color="auto" w:fill="auto"/>
            <w:vAlign w:val="center"/>
          </w:tcPr>
          <w:p w14:paraId="49E6500D" w14:textId="77777777" w:rsidR="009748E6" w:rsidRPr="0069310E" w:rsidRDefault="009748E6" w:rsidP="008C0A69">
            <w:pPr>
              <w:spacing w:before="60" w:after="60" w:line="240" w:lineRule="auto"/>
              <w:rPr>
                <w:rFonts w:eastAsiaTheme="minorHAnsi" w:cs="Arial"/>
                <w:b/>
                <w:color w:val="FF0000"/>
                <w:szCs w:val="22"/>
                <w:lang w:eastAsia="en-US"/>
              </w:rPr>
            </w:pPr>
            <w:r w:rsidRPr="0069310E">
              <w:rPr>
                <w:rFonts w:eastAsiaTheme="minorHAnsi" w:cs="Arial"/>
                <w:b/>
                <w:szCs w:val="22"/>
                <w:lang w:eastAsia="en-US"/>
              </w:rPr>
              <w:t>Individuals Investment Specification</w:t>
            </w:r>
          </w:p>
        </w:tc>
        <w:tc>
          <w:tcPr>
            <w:tcW w:w="2381" w:type="pct"/>
            <w:shd w:val="clear" w:color="auto" w:fill="FFFFFF" w:themeFill="background1"/>
            <w:vAlign w:val="center"/>
          </w:tcPr>
          <w:p w14:paraId="2399EDA6" w14:textId="77777777" w:rsidR="009748E6" w:rsidRPr="0069310E" w:rsidRDefault="009748E6" w:rsidP="008C0A69">
            <w:pPr>
              <w:spacing w:before="60" w:after="60" w:line="240" w:lineRule="auto"/>
              <w:rPr>
                <w:rFonts w:eastAsiaTheme="minorHAnsi" w:cs="Arial"/>
                <w:szCs w:val="22"/>
                <w:lang w:eastAsia="en-US"/>
              </w:rPr>
            </w:pPr>
            <w:r w:rsidRPr="0069310E">
              <w:rPr>
                <w:rFonts w:eastAsiaTheme="minorHAnsi" w:cs="Arial"/>
                <w:szCs w:val="22"/>
                <w:lang w:eastAsia="en-US"/>
              </w:rPr>
              <w:t xml:space="preserve">Access – Community Support (T101) </w:t>
            </w:r>
          </w:p>
        </w:tc>
        <w:tc>
          <w:tcPr>
            <w:tcW w:w="1397" w:type="pct"/>
            <w:shd w:val="clear" w:color="auto" w:fill="FFFFFF" w:themeFill="background1"/>
            <w:vAlign w:val="center"/>
          </w:tcPr>
          <w:p w14:paraId="633EB47F" w14:textId="77777777" w:rsidR="009748E6" w:rsidRPr="0069310E" w:rsidRDefault="009748E6" w:rsidP="008C0A69">
            <w:pPr>
              <w:spacing w:before="60" w:after="60" w:line="240" w:lineRule="auto"/>
              <w:rPr>
                <w:rFonts w:eastAsiaTheme="minorHAnsi" w:cs="Arial"/>
                <w:szCs w:val="22"/>
                <w:lang w:eastAsia="en-US"/>
              </w:rPr>
            </w:pPr>
            <w:r w:rsidRPr="0069310E">
              <w:rPr>
                <w:rFonts w:eastAsiaTheme="minorHAnsi" w:cs="Arial"/>
                <w:szCs w:val="22"/>
                <w:lang w:eastAsia="en-US"/>
              </w:rPr>
              <w:t>Certification</w:t>
            </w:r>
          </w:p>
        </w:tc>
      </w:tr>
      <w:tr w:rsidR="009748E6" w:rsidRPr="002931F8" w14:paraId="1E59B587" w14:textId="77777777" w:rsidTr="0034628F">
        <w:trPr>
          <w:jc w:val="center"/>
        </w:trPr>
        <w:tc>
          <w:tcPr>
            <w:tcW w:w="1222" w:type="pct"/>
            <w:vMerge/>
            <w:shd w:val="clear" w:color="auto" w:fill="auto"/>
            <w:vAlign w:val="center"/>
          </w:tcPr>
          <w:p w14:paraId="372678A5" w14:textId="77777777" w:rsidR="009748E6" w:rsidRPr="0069310E" w:rsidRDefault="009748E6" w:rsidP="008C0A69">
            <w:pPr>
              <w:spacing w:before="60" w:after="60" w:line="240" w:lineRule="auto"/>
              <w:rPr>
                <w:rFonts w:eastAsiaTheme="minorHAnsi" w:cs="Arial"/>
                <w:color w:val="FF0000"/>
                <w:szCs w:val="22"/>
                <w:lang w:eastAsia="en-US"/>
              </w:rPr>
            </w:pPr>
          </w:p>
        </w:tc>
        <w:tc>
          <w:tcPr>
            <w:tcW w:w="2381" w:type="pct"/>
            <w:shd w:val="clear" w:color="auto" w:fill="FFFFFF" w:themeFill="background1"/>
            <w:vAlign w:val="center"/>
          </w:tcPr>
          <w:p w14:paraId="59EF2064" w14:textId="77777777" w:rsidR="009748E6" w:rsidRPr="0069310E" w:rsidRDefault="009748E6" w:rsidP="008C0A69">
            <w:pPr>
              <w:spacing w:before="60" w:after="60" w:line="240" w:lineRule="auto"/>
              <w:rPr>
                <w:rFonts w:eastAsiaTheme="minorHAnsi" w:cs="Arial"/>
                <w:szCs w:val="22"/>
                <w:lang w:eastAsia="en-US"/>
              </w:rPr>
            </w:pPr>
            <w:r w:rsidRPr="0069310E">
              <w:rPr>
                <w:rFonts w:eastAsiaTheme="minorHAnsi" w:cs="Arial"/>
                <w:szCs w:val="22"/>
                <w:lang w:eastAsia="en-US"/>
              </w:rPr>
              <w:t>Access - Information, Advice and Referral (T103)</w:t>
            </w:r>
          </w:p>
        </w:tc>
        <w:tc>
          <w:tcPr>
            <w:tcW w:w="1397" w:type="pct"/>
            <w:shd w:val="clear" w:color="auto" w:fill="FFFFFF" w:themeFill="background1"/>
            <w:vAlign w:val="center"/>
          </w:tcPr>
          <w:p w14:paraId="45BA7CFC" w14:textId="77777777" w:rsidR="009748E6" w:rsidRPr="0069310E" w:rsidRDefault="009748E6" w:rsidP="008C0A69">
            <w:pPr>
              <w:spacing w:before="60" w:after="60" w:line="240" w:lineRule="auto"/>
              <w:rPr>
                <w:rFonts w:eastAsiaTheme="minorHAnsi" w:cs="Arial"/>
                <w:szCs w:val="22"/>
                <w:lang w:eastAsia="en-US"/>
              </w:rPr>
            </w:pPr>
            <w:r w:rsidRPr="0069310E">
              <w:rPr>
                <w:rFonts w:eastAsiaTheme="minorHAnsi" w:cs="Arial"/>
                <w:szCs w:val="22"/>
                <w:lang w:eastAsia="en-US"/>
              </w:rPr>
              <w:t>Certification</w:t>
            </w:r>
          </w:p>
        </w:tc>
      </w:tr>
      <w:tr w:rsidR="009748E6" w:rsidRPr="002931F8" w14:paraId="45955936" w14:textId="77777777" w:rsidTr="0034628F">
        <w:trPr>
          <w:jc w:val="center"/>
        </w:trPr>
        <w:tc>
          <w:tcPr>
            <w:tcW w:w="1222" w:type="pct"/>
            <w:vMerge/>
            <w:shd w:val="clear" w:color="auto" w:fill="auto"/>
            <w:vAlign w:val="center"/>
          </w:tcPr>
          <w:p w14:paraId="520C1A43" w14:textId="77777777" w:rsidR="009748E6" w:rsidRPr="0069310E" w:rsidRDefault="009748E6" w:rsidP="008C0A69">
            <w:pPr>
              <w:spacing w:before="60" w:after="60" w:line="240" w:lineRule="auto"/>
              <w:rPr>
                <w:rFonts w:eastAsiaTheme="minorHAnsi" w:cs="Arial"/>
                <w:color w:val="FF0000"/>
                <w:szCs w:val="22"/>
                <w:lang w:eastAsia="en-US"/>
              </w:rPr>
            </w:pPr>
          </w:p>
        </w:tc>
        <w:tc>
          <w:tcPr>
            <w:tcW w:w="2381" w:type="pct"/>
            <w:shd w:val="clear" w:color="auto" w:fill="FFFFFF" w:themeFill="background1"/>
            <w:vAlign w:val="center"/>
          </w:tcPr>
          <w:p w14:paraId="35585608" w14:textId="77777777" w:rsidR="009748E6" w:rsidRPr="0069310E" w:rsidRDefault="009748E6" w:rsidP="008C0A69">
            <w:pPr>
              <w:spacing w:before="60" w:after="60" w:line="240" w:lineRule="auto"/>
              <w:rPr>
                <w:rFonts w:eastAsiaTheme="minorHAnsi" w:cs="Arial"/>
                <w:szCs w:val="22"/>
                <w:lang w:eastAsia="en-US"/>
              </w:rPr>
            </w:pPr>
            <w:r w:rsidRPr="0069310E">
              <w:rPr>
                <w:rFonts w:eastAsiaTheme="minorHAnsi" w:cs="Arial"/>
                <w:szCs w:val="22"/>
                <w:lang w:eastAsia="en-US"/>
              </w:rPr>
              <w:t>Support - Case Management (T314)</w:t>
            </w:r>
          </w:p>
        </w:tc>
        <w:tc>
          <w:tcPr>
            <w:tcW w:w="1397" w:type="pct"/>
            <w:shd w:val="clear" w:color="auto" w:fill="FFFFFF" w:themeFill="background1"/>
            <w:vAlign w:val="center"/>
          </w:tcPr>
          <w:p w14:paraId="18E934A5" w14:textId="77777777" w:rsidR="009748E6" w:rsidRPr="0069310E" w:rsidRDefault="009748E6" w:rsidP="008C0A69">
            <w:pPr>
              <w:spacing w:before="60" w:after="60" w:line="240" w:lineRule="auto"/>
              <w:rPr>
                <w:rFonts w:eastAsiaTheme="minorHAnsi" w:cs="Arial"/>
                <w:szCs w:val="22"/>
                <w:lang w:eastAsia="en-US"/>
              </w:rPr>
            </w:pPr>
            <w:r w:rsidRPr="0069310E">
              <w:rPr>
                <w:rFonts w:eastAsiaTheme="minorHAnsi" w:cs="Arial"/>
                <w:szCs w:val="22"/>
                <w:lang w:eastAsia="en-US"/>
              </w:rPr>
              <w:t>Certification</w:t>
            </w:r>
          </w:p>
        </w:tc>
      </w:tr>
      <w:tr w:rsidR="009748E6" w:rsidRPr="002931F8" w14:paraId="1F35526E" w14:textId="77777777" w:rsidTr="0034628F">
        <w:trPr>
          <w:jc w:val="center"/>
        </w:trPr>
        <w:tc>
          <w:tcPr>
            <w:tcW w:w="1222" w:type="pct"/>
            <w:vMerge/>
            <w:shd w:val="clear" w:color="auto" w:fill="auto"/>
            <w:vAlign w:val="center"/>
          </w:tcPr>
          <w:p w14:paraId="0D8C3A19" w14:textId="77777777" w:rsidR="009748E6" w:rsidRPr="0069310E" w:rsidRDefault="009748E6" w:rsidP="008C0A69">
            <w:pPr>
              <w:spacing w:before="60" w:after="60" w:line="240" w:lineRule="auto"/>
              <w:rPr>
                <w:rFonts w:eastAsiaTheme="minorHAnsi" w:cs="Arial"/>
                <w:color w:val="FF0000"/>
                <w:szCs w:val="22"/>
                <w:lang w:eastAsia="en-US"/>
              </w:rPr>
            </w:pPr>
          </w:p>
        </w:tc>
        <w:tc>
          <w:tcPr>
            <w:tcW w:w="2381" w:type="pct"/>
            <w:shd w:val="clear" w:color="auto" w:fill="FFFFFF" w:themeFill="background1"/>
            <w:vAlign w:val="center"/>
          </w:tcPr>
          <w:p w14:paraId="579D7D83" w14:textId="77777777" w:rsidR="009748E6" w:rsidRPr="0069310E" w:rsidRDefault="009748E6" w:rsidP="008C0A69">
            <w:pPr>
              <w:spacing w:before="60" w:after="60" w:line="240" w:lineRule="auto"/>
              <w:rPr>
                <w:rFonts w:eastAsiaTheme="minorHAnsi" w:cs="Arial"/>
                <w:i/>
                <w:szCs w:val="22"/>
                <w:lang w:eastAsia="en-US"/>
              </w:rPr>
            </w:pPr>
            <w:r w:rsidRPr="0069310E">
              <w:rPr>
                <w:rFonts w:eastAsiaTheme="minorHAnsi" w:cs="Arial"/>
                <w:szCs w:val="22"/>
                <w:lang w:eastAsia="en-US"/>
              </w:rPr>
              <w:t>Support – Counselling (T318)</w:t>
            </w:r>
          </w:p>
        </w:tc>
        <w:tc>
          <w:tcPr>
            <w:tcW w:w="1397" w:type="pct"/>
            <w:shd w:val="clear" w:color="auto" w:fill="FFFFFF" w:themeFill="background1"/>
            <w:vAlign w:val="center"/>
          </w:tcPr>
          <w:p w14:paraId="4FE4FFC7" w14:textId="77777777" w:rsidR="009748E6" w:rsidRPr="0069310E" w:rsidRDefault="009748E6" w:rsidP="008C0A69">
            <w:pPr>
              <w:spacing w:before="60" w:after="60" w:line="240" w:lineRule="auto"/>
              <w:rPr>
                <w:rFonts w:eastAsiaTheme="minorHAnsi" w:cs="Arial"/>
                <w:szCs w:val="22"/>
                <w:lang w:eastAsia="en-US"/>
              </w:rPr>
            </w:pPr>
            <w:r w:rsidRPr="0069310E">
              <w:rPr>
                <w:rFonts w:eastAsiaTheme="minorHAnsi" w:cs="Arial"/>
                <w:szCs w:val="22"/>
                <w:lang w:eastAsia="en-US"/>
              </w:rPr>
              <w:t>Certification</w:t>
            </w:r>
          </w:p>
        </w:tc>
      </w:tr>
      <w:tr w:rsidR="009748E6" w:rsidRPr="002931F8" w14:paraId="56959BB1" w14:textId="77777777" w:rsidTr="0034628F">
        <w:trPr>
          <w:trHeight w:val="585"/>
          <w:jc w:val="center"/>
        </w:trPr>
        <w:tc>
          <w:tcPr>
            <w:tcW w:w="1222" w:type="pct"/>
            <w:vMerge w:val="restart"/>
            <w:shd w:val="clear" w:color="auto" w:fill="auto"/>
            <w:vAlign w:val="center"/>
          </w:tcPr>
          <w:p w14:paraId="5BA81755" w14:textId="77777777" w:rsidR="009748E6" w:rsidRPr="0069310E" w:rsidRDefault="009748E6" w:rsidP="008C0A69">
            <w:pPr>
              <w:spacing w:before="60" w:after="60" w:line="240" w:lineRule="auto"/>
              <w:rPr>
                <w:rFonts w:eastAsiaTheme="minorHAnsi" w:cs="Arial"/>
                <w:b/>
                <w:szCs w:val="22"/>
                <w:lang w:eastAsia="en-US"/>
              </w:rPr>
            </w:pPr>
            <w:r w:rsidRPr="0069310E">
              <w:rPr>
                <w:rFonts w:eastAsiaTheme="minorHAnsi" w:cs="Arial"/>
                <w:b/>
                <w:szCs w:val="22"/>
                <w:lang w:eastAsia="en-US"/>
              </w:rPr>
              <w:t xml:space="preserve">Service System Support and Development </w:t>
            </w:r>
            <w:r w:rsidRPr="0069310E">
              <w:rPr>
                <w:rFonts w:eastAsiaTheme="minorHAnsi" w:cs="Arial"/>
                <w:b/>
                <w:color w:val="000000"/>
                <w:szCs w:val="22"/>
                <w:lang w:eastAsia="en-US"/>
              </w:rPr>
              <w:t>Investment Specification</w:t>
            </w:r>
          </w:p>
        </w:tc>
        <w:tc>
          <w:tcPr>
            <w:tcW w:w="2381" w:type="pct"/>
            <w:shd w:val="clear" w:color="auto" w:fill="FFFFFF" w:themeFill="background1"/>
            <w:vAlign w:val="center"/>
          </w:tcPr>
          <w:p w14:paraId="5A93FBC2" w14:textId="77777777" w:rsidR="009748E6" w:rsidRPr="0069310E" w:rsidRDefault="009748E6" w:rsidP="008C0A69">
            <w:pPr>
              <w:autoSpaceDE w:val="0"/>
              <w:autoSpaceDN w:val="0"/>
              <w:adjustRightInd w:val="0"/>
              <w:spacing w:before="60" w:after="60" w:line="240" w:lineRule="auto"/>
              <w:rPr>
                <w:rFonts w:eastAsiaTheme="minorHAnsi" w:cs="Arial"/>
                <w:color w:val="000000"/>
                <w:szCs w:val="22"/>
                <w:lang w:eastAsia="en-US"/>
              </w:rPr>
            </w:pPr>
            <w:r w:rsidRPr="0069310E">
              <w:rPr>
                <w:rFonts w:eastAsiaTheme="minorHAnsi" w:cs="Arial"/>
                <w:color w:val="000000"/>
                <w:szCs w:val="22"/>
                <w:lang w:eastAsia="en-US"/>
              </w:rPr>
              <w:t>System Support – Capability Building (T440)</w:t>
            </w:r>
          </w:p>
        </w:tc>
        <w:tc>
          <w:tcPr>
            <w:tcW w:w="1397" w:type="pct"/>
            <w:shd w:val="clear" w:color="auto" w:fill="FFFFFF" w:themeFill="background1"/>
            <w:vAlign w:val="center"/>
          </w:tcPr>
          <w:p w14:paraId="7A2E202F" w14:textId="15561A79" w:rsidR="009748E6" w:rsidRPr="0069310E" w:rsidRDefault="009748E6" w:rsidP="008C0A69">
            <w:pPr>
              <w:spacing w:before="60" w:after="60" w:line="240" w:lineRule="auto"/>
              <w:rPr>
                <w:rFonts w:eastAsiaTheme="minorHAnsi" w:cs="Arial"/>
                <w:szCs w:val="22"/>
                <w:lang w:eastAsia="en-US"/>
              </w:rPr>
            </w:pPr>
            <w:r w:rsidRPr="0069310E">
              <w:rPr>
                <w:rFonts w:eastAsiaTheme="minorHAnsi" w:cs="Arial"/>
                <w:color w:val="000000"/>
                <w:szCs w:val="22"/>
                <w:lang w:eastAsia="en-US"/>
              </w:rPr>
              <w:t>Evidence of accreditation under ISO 9001</w:t>
            </w:r>
            <w:r w:rsidR="00667025" w:rsidRPr="0069310E">
              <w:rPr>
                <w:rFonts w:eastAsiaTheme="minorHAnsi" w:cs="Arial"/>
                <w:color w:val="000000"/>
                <w:szCs w:val="22"/>
                <w:vertAlign w:val="superscript"/>
                <w:lang w:eastAsia="en-US"/>
              </w:rPr>
              <w:t>3</w:t>
            </w:r>
          </w:p>
        </w:tc>
      </w:tr>
      <w:tr w:rsidR="009748E6" w:rsidRPr="002931F8" w14:paraId="5D6C081D" w14:textId="77777777" w:rsidTr="0034628F">
        <w:trPr>
          <w:jc w:val="center"/>
        </w:trPr>
        <w:tc>
          <w:tcPr>
            <w:tcW w:w="1222" w:type="pct"/>
            <w:vMerge/>
            <w:shd w:val="clear" w:color="auto" w:fill="auto"/>
          </w:tcPr>
          <w:p w14:paraId="4482AF71" w14:textId="77777777" w:rsidR="009748E6" w:rsidRPr="002931F8" w:rsidRDefault="009748E6" w:rsidP="008C0A69">
            <w:pPr>
              <w:spacing w:before="60" w:after="60" w:line="240" w:lineRule="auto"/>
              <w:rPr>
                <w:rFonts w:eastAsiaTheme="minorHAnsi" w:cs="Arial"/>
                <w:szCs w:val="22"/>
                <w:lang w:eastAsia="en-US"/>
              </w:rPr>
            </w:pPr>
          </w:p>
        </w:tc>
        <w:tc>
          <w:tcPr>
            <w:tcW w:w="2381" w:type="pct"/>
            <w:shd w:val="clear" w:color="auto" w:fill="FFFFFF" w:themeFill="background1"/>
            <w:vAlign w:val="center"/>
          </w:tcPr>
          <w:p w14:paraId="6491493B" w14:textId="77777777" w:rsidR="009748E6" w:rsidRPr="002931F8" w:rsidRDefault="009748E6" w:rsidP="008C0A69">
            <w:pPr>
              <w:autoSpaceDE w:val="0"/>
              <w:autoSpaceDN w:val="0"/>
              <w:adjustRightInd w:val="0"/>
              <w:spacing w:before="60" w:after="60" w:line="240" w:lineRule="auto"/>
              <w:rPr>
                <w:rFonts w:eastAsiaTheme="minorHAnsi" w:cs="Arial"/>
                <w:color w:val="000000"/>
                <w:szCs w:val="22"/>
                <w:lang w:eastAsia="en-US"/>
              </w:rPr>
            </w:pPr>
            <w:r w:rsidRPr="002931F8">
              <w:rPr>
                <w:rFonts w:eastAsiaTheme="minorHAnsi" w:cs="Arial"/>
                <w:color w:val="000000"/>
                <w:szCs w:val="22"/>
                <w:lang w:eastAsia="en-US"/>
              </w:rPr>
              <w:t>System Support – Dissemination of Information (T441)</w:t>
            </w:r>
          </w:p>
        </w:tc>
        <w:tc>
          <w:tcPr>
            <w:tcW w:w="1397" w:type="pct"/>
            <w:shd w:val="clear" w:color="auto" w:fill="FFFFFF" w:themeFill="background1"/>
            <w:vAlign w:val="center"/>
          </w:tcPr>
          <w:p w14:paraId="34B34BB4" w14:textId="40ACDFA5" w:rsidR="009748E6" w:rsidRPr="002931F8" w:rsidRDefault="009748E6" w:rsidP="008C0A69">
            <w:pPr>
              <w:spacing w:before="60" w:after="60" w:line="240" w:lineRule="auto"/>
              <w:rPr>
                <w:rFonts w:eastAsiaTheme="minorHAnsi" w:cs="Arial"/>
                <w:color w:val="000000"/>
                <w:szCs w:val="22"/>
                <w:lang w:eastAsia="en-US"/>
              </w:rPr>
            </w:pPr>
            <w:r w:rsidRPr="002931F8">
              <w:rPr>
                <w:rFonts w:eastAsiaTheme="minorHAnsi" w:cs="Arial"/>
                <w:color w:val="000000"/>
                <w:szCs w:val="22"/>
                <w:lang w:eastAsia="en-US"/>
              </w:rPr>
              <w:t>Evidence of accreditation under ISO 9001</w:t>
            </w:r>
            <w:r w:rsidR="00667025" w:rsidRPr="002931F8">
              <w:rPr>
                <w:rFonts w:eastAsiaTheme="minorHAnsi" w:cs="Arial"/>
                <w:color w:val="000000"/>
                <w:szCs w:val="22"/>
                <w:vertAlign w:val="superscript"/>
                <w:lang w:eastAsia="en-US"/>
              </w:rPr>
              <w:t>3</w:t>
            </w:r>
          </w:p>
        </w:tc>
      </w:tr>
      <w:tr w:rsidR="009748E6" w:rsidRPr="002931F8" w14:paraId="4EF35B0D" w14:textId="77777777" w:rsidTr="0034628F">
        <w:trPr>
          <w:jc w:val="center"/>
        </w:trPr>
        <w:tc>
          <w:tcPr>
            <w:tcW w:w="1222" w:type="pct"/>
            <w:vMerge/>
            <w:shd w:val="clear" w:color="auto" w:fill="auto"/>
          </w:tcPr>
          <w:p w14:paraId="14802491" w14:textId="77777777" w:rsidR="009748E6" w:rsidRPr="002931F8" w:rsidRDefault="009748E6" w:rsidP="008C0A69">
            <w:pPr>
              <w:spacing w:before="60" w:after="60" w:line="240" w:lineRule="auto"/>
              <w:rPr>
                <w:rFonts w:eastAsiaTheme="minorHAnsi" w:cs="Arial"/>
                <w:szCs w:val="22"/>
                <w:lang w:eastAsia="en-US"/>
              </w:rPr>
            </w:pPr>
          </w:p>
        </w:tc>
        <w:tc>
          <w:tcPr>
            <w:tcW w:w="2381" w:type="pct"/>
            <w:shd w:val="clear" w:color="auto" w:fill="FFFFFF" w:themeFill="background1"/>
            <w:vAlign w:val="center"/>
          </w:tcPr>
          <w:p w14:paraId="130794F6" w14:textId="77777777" w:rsidR="009748E6" w:rsidRPr="002931F8" w:rsidRDefault="009748E6" w:rsidP="008C0A69">
            <w:pPr>
              <w:autoSpaceDE w:val="0"/>
              <w:autoSpaceDN w:val="0"/>
              <w:adjustRightInd w:val="0"/>
              <w:spacing w:before="60" w:after="60" w:line="240" w:lineRule="auto"/>
              <w:rPr>
                <w:rFonts w:eastAsiaTheme="minorHAnsi" w:cs="Arial"/>
                <w:color w:val="000000"/>
                <w:szCs w:val="22"/>
                <w:lang w:eastAsia="en-US"/>
              </w:rPr>
            </w:pPr>
            <w:r w:rsidRPr="002931F8">
              <w:rPr>
                <w:rFonts w:eastAsiaTheme="minorHAnsi" w:cs="Arial"/>
                <w:color w:val="000000"/>
                <w:szCs w:val="22"/>
                <w:lang w:eastAsia="en-US"/>
              </w:rPr>
              <w:t>System Support – Research and Advice (T443)</w:t>
            </w:r>
          </w:p>
        </w:tc>
        <w:tc>
          <w:tcPr>
            <w:tcW w:w="1397" w:type="pct"/>
            <w:shd w:val="clear" w:color="auto" w:fill="FFFFFF" w:themeFill="background1"/>
            <w:vAlign w:val="center"/>
          </w:tcPr>
          <w:p w14:paraId="24EA6362" w14:textId="5246C7C1" w:rsidR="009748E6" w:rsidRPr="002931F8" w:rsidRDefault="009748E6" w:rsidP="008C0A69">
            <w:pPr>
              <w:spacing w:before="60" w:after="60" w:line="240" w:lineRule="auto"/>
              <w:rPr>
                <w:rFonts w:eastAsiaTheme="minorHAnsi" w:cs="Arial"/>
                <w:szCs w:val="22"/>
                <w:lang w:eastAsia="en-US"/>
              </w:rPr>
            </w:pPr>
            <w:r w:rsidRPr="002931F8">
              <w:rPr>
                <w:rFonts w:eastAsiaTheme="minorHAnsi" w:cs="Arial"/>
                <w:color w:val="000000"/>
                <w:szCs w:val="22"/>
                <w:lang w:eastAsia="en-US"/>
              </w:rPr>
              <w:t>Evidence of accreditation under ISO 9001</w:t>
            </w:r>
            <w:r w:rsidR="00667025" w:rsidRPr="002931F8">
              <w:rPr>
                <w:rFonts w:eastAsiaTheme="minorHAnsi" w:cs="Arial"/>
                <w:color w:val="000000"/>
                <w:szCs w:val="22"/>
                <w:vertAlign w:val="superscript"/>
                <w:lang w:eastAsia="en-US"/>
              </w:rPr>
              <w:t>3</w:t>
            </w:r>
          </w:p>
        </w:tc>
      </w:tr>
      <w:tr w:rsidR="009748E6" w:rsidRPr="002931F8" w14:paraId="00E9D4D4" w14:textId="77777777" w:rsidTr="0034628F">
        <w:trPr>
          <w:jc w:val="center"/>
        </w:trPr>
        <w:tc>
          <w:tcPr>
            <w:tcW w:w="1222" w:type="pct"/>
            <w:vMerge/>
            <w:shd w:val="clear" w:color="auto" w:fill="auto"/>
          </w:tcPr>
          <w:p w14:paraId="68F8E141" w14:textId="77777777" w:rsidR="009748E6" w:rsidRPr="002931F8" w:rsidRDefault="009748E6" w:rsidP="008C0A69">
            <w:pPr>
              <w:spacing w:before="60" w:after="60" w:line="240" w:lineRule="auto"/>
              <w:rPr>
                <w:rFonts w:eastAsiaTheme="minorHAnsi" w:cs="Arial"/>
                <w:szCs w:val="22"/>
                <w:lang w:eastAsia="en-US"/>
              </w:rPr>
            </w:pPr>
          </w:p>
        </w:tc>
        <w:tc>
          <w:tcPr>
            <w:tcW w:w="2381" w:type="pct"/>
            <w:shd w:val="clear" w:color="auto" w:fill="FFFFFF" w:themeFill="background1"/>
            <w:vAlign w:val="center"/>
          </w:tcPr>
          <w:p w14:paraId="2EE66B28" w14:textId="77777777" w:rsidR="009748E6" w:rsidRPr="002931F8" w:rsidRDefault="009748E6" w:rsidP="008C0A69">
            <w:pPr>
              <w:autoSpaceDE w:val="0"/>
              <w:autoSpaceDN w:val="0"/>
              <w:adjustRightInd w:val="0"/>
              <w:spacing w:before="60" w:after="60" w:line="240" w:lineRule="auto"/>
              <w:rPr>
                <w:rFonts w:eastAsiaTheme="minorHAnsi" w:cs="Arial"/>
                <w:color w:val="000000"/>
                <w:szCs w:val="22"/>
                <w:lang w:eastAsia="en-US"/>
              </w:rPr>
            </w:pPr>
            <w:r w:rsidRPr="002931F8">
              <w:rPr>
                <w:rFonts w:eastAsiaTheme="minorHAnsi" w:cs="Arial"/>
                <w:color w:val="000000"/>
                <w:szCs w:val="22"/>
                <w:lang w:eastAsia="en-US"/>
              </w:rPr>
              <w:t xml:space="preserve">System Support - Systemic and Group Advocacy and Representation to Government and Other Decision Makers (T446) </w:t>
            </w:r>
          </w:p>
        </w:tc>
        <w:tc>
          <w:tcPr>
            <w:tcW w:w="1397" w:type="pct"/>
            <w:shd w:val="clear" w:color="auto" w:fill="FFFFFF" w:themeFill="background1"/>
            <w:vAlign w:val="center"/>
          </w:tcPr>
          <w:p w14:paraId="58A9B0A0" w14:textId="00A04C3D" w:rsidR="009748E6" w:rsidRPr="002931F8" w:rsidRDefault="009748E6" w:rsidP="008C0A69">
            <w:pPr>
              <w:spacing w:before="60" w:after="60" w:line="240" w:lineRule="auto"/>
              <w:rPr>
                <w:rFonts w:eastAsiaTheme="minorHAnsi" w:cs="Arial"/>
                <w:szCs w:val="22"/>
                <w:lang w:eastAsia="en-US"/>
              </w:rPr>
            </w:pPr>
            <w:r w:rsidRPr="002931F8">
              <w:rPr>
                <w:rFonts w:eastAsiaTheme="minorHAnsi" w:cs="Arial"/>
                <w:color w:val="000000"/>
                <w:szCs w:val="22"/>
                <w:lang w:eastAsia="en-US"/>
              </w:rPr>
              <w:t>Evidence of accreditation under ISO 9001</w:t>
            </w:r>
            <w:r w:rsidR="00667025" w:rsidRPr="002931F8">
              <w:rPr>
                <w:rFonts w:eastAsiaTheme="minorHAnsi" w:cs="Arial"/>
                <w:color w:val="000000"/>
                <w:szCs w:val="22"/>
                <w:vertAlign w:val="superscript"/>
                <w:lang w:eastAsia="en-US"/>
              </w:rPr>
              <w:t>3</w:t>
            </w:r>
          </w:p>
        </w:tc>
      </w:tr>
      <w:tr w:rsidR="009748E6" w:rsidRPr="002931F8" w14:paraId="647C3285" w14:textId="77777777" w:rsidTr="0034628F">
        <w:trPr>
          <w:jc w:val="center"/>
        </w:trPr>
        <w:tc>
          <w:tcPr>
            <w:tcW w:w="1222" w:type="pct"/>
            <w:vMerge w:val="restart"/>
            <w:shd w:val="clear" w:color="auto" w:fill="auto"/>
            <w:vAlign w:val="center"/>
          </w:tcPr>
          <w:p w14:paraId="25966F4E" w14:textId="77777777" w:rsidR="009748E6" w:rsidRPr="002931F8" w:rsidRDefault="009748E6" w:rsidP="008C0A69">
            <w:pPr>
              <w:spacing w:before="60" w:after="60" w:line="240" w:lineRule="auto"/>
              <w:rPr>
                <w:rFonts w:eastAsiaTheme="minorHAnsi" w:cs="Arial"/>
                <w:b/>
                <w:szCs w:val="22"/>
                <w:lang w:eastAsia="en-US"/>
              </w:rPr>
            </w:pPr>
            <w:r w:rsidRPr="002931F8">
              <w:rPr>
                <w:rFonts w:eastAsiaTheme="minorHAnsi" w:cs="Arial"/>
                <w:b/>
                <w:szCs w:val="22"/>
                <w:lang w:eastAsia="en-US"/>
              </w:rPr>
              <w:t>Young People Investment Specification</w:t>
            </w:r>
          </w:p>
        </w:tc>
        <w:tc>
          <w:tcPr>
            <w:tcW w:w="2381" w:type="pct"/>
            <w:shd w:val="clear" w:color="auto" w:fill="FFFFFF" w:themeFill="background1"/>
            <w:vAlign w:val="center"/>
          </w:tcPr>
          <w:p w14:paraId="1738D636" w14:textId="77777777" w:rsidR="009748E6" w:rsidRPr="002931F8" w:rsidRDefault="009748E6" w:rsidP="008C0A69">
            <w:pPr>
              <w:spacing w:before="60" w:after="60" w:line="240" w:lineRule="auto"/>
              <w:rPr>
                <w:rFonts w:eastAsiaTheme="minorHAnsi" w:cs="Arial"/>
                <w:szCs w:val="22"/>
                <w:lang w:eastAsia="en-US"/>
              </w:rPr>
            </w:pPr>
            <w:r w:rsidRPr="002931F8">
              <w:rPr>
                <w:rFonts w:eastAsiaTheme="minorHAnsi" w:cs="Arial"/>
                <w:szCs w:val="22"/>
                <w:lang w:eastAsia="en-US"/>
              </w:rPr>
              <w:t>Access – Information, Advice and Referral (T103)</w:t>
            </w:r>
          </w:p>
        </w:tc>
        <w:tc>
          <w:tcPr>
            <w:tcW w:w="1397" w:type="pct"/>
            <w:shd w:val="clear" w:color="auto" w:fill="FFFFFF" w:themeFill="background1"/>
            <w:vAlign w:val="center"/>
          </w:tcPr>
          <w:p w14:paraId="7A7E908C" w14:textId="77777777" w:rsidR="009748E6" w:rsidRPr="002931F8" w:rsidRDefault="009748E6" w:rsidP="008C0A69">
            <w:pPr>
              <w:spacing w:before="60" w:after="60" w:line="240" w:lineRule="auto"/>
              <w:rPr>
                <w:rFonts w:eastAsiaTheme="minorHAnsi" w:cs="Arial"/>
                <w:color w:val="000000"/>
                <w:szCs w:val="22"/>
                <w:lang w:eastAsia="en-US"/>
              </w:rPr>
            </w:pPr>
            <w:r w:rsidRPr="002931F8">
              <w:rPr>
                <w:rFonts w:eastAsiaTheme="minorHAnsi" w:cs="Arial"/>
                <w:color w:val="000000"/>
                <w:szCs w:val="22"/>
                <w:lang w:eastAsia="en-US"/>
              </w:rPr>
              <w:t>Certification</w:t>
            </w:r>
          </w:p>
        </w:tc>
      </w:tr>
      <w:tr w:rsidR="009748E6" w:rsidRPr="002931F8" w14:paraId="5CE3A984" w14:textId="77777777" w:rsidTr="0034628F">
        <w:trPr>
          <w:jc w:val="center"/>
        </w:trPr>
        <w:tc>
          <w:tcPr>
            <w:tcW w:w="1222" w:type="pct"/>
            <w:vMerge/>
            <w:shd w:val="clear" w:color="auto" w:fill="auto"/>
            <w:vAlign w:val="center"/>
          </w:tcPr>
          <w:p w14:paraId="0BAB10E1" w14:textId="77777777" w:rsidR="009748E6" w:rsidRPr="002931F8" w:rsidRDefault="009748E6" w:rsidP="008C0A69">
            <w:pPr>
              <w:spacing w:before="60" w:after="60" w:line="240" w:lineRule="auto"/>
              <w:rPr>
                <w:rFonts w:eastAsiaTheme="minorHAnsi" w:cs="Arial"/>
                <w:szCs w:val="22"/>
                <w:lang w:eastAsia="en-US"/>
              </w:rPr>
            </w:pPr>
          </w:p>
        </w:tc>
        <w:tc>
          <w:tcPr>
            <w:tcW w:w="2381" w:type="pct"/>
            <w:shd w:val="clear" w:color="auto" w:fill="FFFFFF" w:themeFill="background1"/>
            <w:vAlign w:val="center"/>
          </w:tcPr>
          <w:p w14:paraId="3CB3452E" w14:textId="77777777" w:rsidR="009748E6" w:rsidRPr="002931F8" w:rsidRDefault="009748E6" w:rsidP="008C0A69">
            <w:pPr>
              <w:spacing w:before="60" w:after="60" w:line="240" w:lineRule="auto"/>
              <w:rPr>
                <w:rFonts w:eastAsiaTheme="minorHAnsi" w:cs="Arial"/>
                <w:szCs w:val="22"/>
                <w:lang w:eastAsia="en-US"/>
              </w:rPr>
            </w:pPr>
            <w:r w:rsidRPr="002931F8">
              <w:rPr>
                <w:rFonts w:eastAsiaTheme="minorHAnsi" w:cs="Arial"/>
                <w:szCs w:val="22"/>
                <w:lang w:eastAsia="en-US"/>
              </w:rPr>
              <w:t>Support – Support and Case Management (T314)</w:t>
            </w:r>
          </w:p>
        </w:tc>
        <w:tc>
          <w:tcPr>
            <w:tcW w:w="1397" w:type="pct"/>
            <w:shd w:val="clear" w:color="auto" w:fill="FFFFFF" w:themeFill="background1"/>
            <w:vAlign w:val="center"/>
          </w:tcPr>
          <w:p w14:paraId="4471CD74" w14:textId="77777777" w:rsidR="009748E6" w:rsidRPr="002931F8" w:rsidRDefault="009748E6" w:rsidP="008C0A69">
            <w:pPr>
              <w:spacing w:before="60" w:after="60" w:line="240" w:lineRule="auto"/>
              <w:rPr>
                <w:rFonts w:eastAsiaTheme="minorHAnsi" w:cs="Arial"/>
                <w:color w:val="000000"/>
                <w:szCs w:val="22"/>
                <w:lang w:eastAsia="en-US"/>
              </w:rPr>
            </w:pPr>
            <w:r w:rsidRPr="002931F8">
              <w:rPr>
                <w:rFonts w:eastAsiaTheme="minorHAnsi" w:cs="Arial"/>
                <w:color w:val="000000"/>
                <w:szCs w:val="22"/>
                <w:lang w:eastAsia="en-US"/>
              </w:rPr>
              <w:t>Certification</w:t>
            </w:r>
          </w:p>
        </w:tc>
      </w:tr>
      <w:tr w:rsidR="009748E6" w:rsidRPr="002931F8" w14:paraId="42CB5529" w14:textId="77777777" w:rsidTr="0034628F">
        <w:trPr>
          <w:jc w:val="center"/>
        </w:trPr>
        <w:tc>
          <w:tcPr>
            <w:tcW w:w="1222" w:type="pct"/>
            <w:vMerge/>
            <w:shd w:val="clear" w:color="auto" w:fill="auto"/>
            <w:vAlign w:val="center"/>
          </w:tcPr>
          <w:p w14:paraId="24EB06A5" w14:textId="77777777" w:rsidR="009748E6" w:rsidRPr="002931F8" w:rsidRDefault="009748E6" w:rsidP="008C0A69">
            <w:pPr>
              <w:spacing w:before="60" w:after="60" w:line="240" w:lineRule="auto"/>
              <w:rPr>
                <w:rFonts w:eastAsiaTheme="minorHAnsi" w:cs="Arial"/>
                <w:szCs w:val="22"/>
                <w:lang w:eastAsia="en-US"/>
              </w:rPr>
            </w:pPr>
          </w:p>
        </w:tc>
        <w:tc>
          <w:tcPr>
            <w:tcW w:w="2381" w:type="pct"/>
            <w:shd w:val="clear" w:color="auto" w:fill="FFFFFF" w:themeFill="background1"/>
            <w:vAlign w:val="center"/>
          </w:tcPr>
          <w:p w14:paraId="676AABAD" w14:textId="77777777" w:rsidR="009748E6" w:rsidRPr="002931F8" w:rsidRDefault="009748E6" w:rsidP="008C0A69">
            <w:pPr>
              <w:spacing w:before="60" w:after="60" w:line="240" w:lineRule="auto"/>
              <w:rPr>
                <w:rFonts w:eastAsiaTheme="minorHAnsi" w:cs="Arial"/>
                <w:szCs w:val="22"/>
                <w:lang w:eastAsia="en-US"/>
              </w:rPr>
            </w:pPr>
            <w:r w:rsidRPr="002931F8">
              <w:t>Support – Community Support (T317)</w:t>
            </w:r>
          </w:p>
        </w:tc>
        <w:tc>
          <w:tcPr>
            <w:tcW w:w="1397" w:type="pct"/>
            <w:shd w:val="clear" w:color="auto" w:fill="FFFFFF" w:themeFill="background1"/>
            <w:vAlign w:val="center"/>
          </w:tcPr>
          <w:p w14:paraId="0248ED7C" w14:textId="77777777" w:rsidR="009748E6" w:rsidRPr="002931F8" w:rsidRDefault="009748E6" w:rsidP="008C0A69">
            <w:pPr>
              <w:spacing w:before="60" w:after="60" w:line="240" w:lineRule="auto"/>
              <w:rPr>
                <w:rFonts w:eastAsiaTheme="minorHAnsi" w:cs="Arial"/>
                <w:color w:val="000000"/>
                <w:szCs w:val="22"/>
                <w:lang w:eastAsia="en-US"/>
              </w:rPr>
            </w:pPr>
            <w:r w:rsidRPr="002931F8">
              <w:rPr>
                <w:rFonts w:eastAsiaTheme="minorHAnsi" w:cs="Arial"/>
                <w:szCs w:val="22"/>
                <w:lang w:eastAsia="en-US"/>
              </w:rPr>
              <w:t>Certification</w:t>
            </w:r>
          </w:p>
        </w:tc>
      </w:tr>
      <w:bookmarkEnd w:id="26"/>
    </w:tbl>
    <w:p w14:paraId="769AC1F7" w14:textId="50DF4CBC" w:rsidR="0034628F" w:rsidRPr="002931F8" w:rsidRDefault="0034628F" w:rsidP="00216792">
      <w:pPr>
        <w:spacing w:before="0" w:after="0" w:line="240" w:lineRule="auto"/>
        <w:rPr>
          <w:lang w:val="en-GB"/>
        </w:rPr>
      </w:pPr>
    </w:p>
    <w:tbl>
      <w:tblPr>
        <w:tblStyle w:val="TableGrid"/>
        <w:tblW w:w="9923" w:type="dxa"/>
        <w:tblInd w:w="-5" w:type="dxa"/>
        <w:tblLook w:val="04A0" w:firstRow="1" w:lastRow="0" w:firstColumn="1" w:lastColumn="0" w:noHBand="0" w:noVBand="1"/>
      </w:tblPr>
      <w:tblGrid>
        <w:gridCol w:w="9923"/>
      </w:tblGrid>
      <w:tr w:rsidR="00216792" w:rsidRPr="002931F8" w14:paraId="696CD556" w14:textId="77777777" w:rsidTr="00E86134">
        <w:trPr>
          <w:tblHeader/>
        </w:trPr>
        <w:tc>
          <w:tcPr>
            <w:tcW w:w="9923" w:type="dxa"/>
            <w:shd w:val="clear" w:color="auto" w:fill="D9D9D9" w:themeFill="background1" w:themeFillShade="D9"/>
          </w:tcPr>
          <w:p w14:paraId="5CBA12B7" w14:textId="37E9CBC6" w:rsidR="00216792" w:rsidRPr="002931F8" w:rsidRDefault="0034628F" w:rsidP="0034628F">
            <w:pPr>
              <w:spacing w:before="60" w:after="60" w:line="240" w:lineRule="auto"/>
              <w:rPr>
                <w:rFonts w:eastAsia="Calibri"/>
                <w:sz w:val="22"/>
                <w:szCs w:val="22"/>
                <w:lang w:eastAsia="en-US"/>
              </w:rPr>
            </w:pPr>
            <w:r w:rsidRPr="002931F8">
              <w:rPr>
                <w:lang w:val="en-GB"/>
              </w:rPr>
              <w:br w:type="page"/>
            </w:r>
            <w:bookmarkStart w:id="27" w:name="_Hlk146291209"/>
            <w:r w:rsidR="00216792" w:rsidRPr="002931F8">
              <w:rPr>
                <w:rFonts w:eastAsiaTheme="minorHAnsi" w:cs="Arial"/>
                <w:b/>
                <w:sz w:val="22"/>
                <w:szCs w:val="22"/>
                <w:lang w:eastAsia="en-US"/>
              </w:rPr>
              <w:t>Notes and Exceptions – Child and Family Services</w:t>
            </w:r>
          </w:p>
        </w:tc>
      </w:tr>
      <w:tr w:rsidR="00216792" w:rsidRPr="002931F8" w14:paraId="55A6ED75" w14:textId="77777777" w:rsidTr="0034628F">
        <w:tc>
          <w:tcPr>
            <w:tcW w:w="9923" w:type="dxa"/>
          </w:tcPr>
          <w:p w14:paraId="49CDF5B6" w14:textId="77777777" w:rsidR="00476F86" w:rsidRDefault="00216792" w:rsidP="001143F3">
            <w:pPr>
              <w:pStyle w:val="ListParagraph"/>
              <w:numPr>
                <w:ilvl w:val="0"/>
                <w:numId w:val="35"/>
              </w:numPr>
              <w:spacing w:before="60" w:after="60" w:line="240" w:lineRule="auto"/>
              <w:rPr>
                <w:rFonts w:eastAsia="Calibri"/>
                <w:sz w:val="22"/>
                <w:szCs w:val="22"/>
                <w:lang w:eastAsia="en-US"/>
              </w:rPr>
            </w:pPr>
            <w:r w:rsidRPr="00476F86">
              <w:rPr>
                <w:rFonts w:eastAsia="Calibri"/>
                <w:sz w:val="22"/>
                <w:szCs w:val="22"/>
                <w:lang w:eastAsia="en-US"/>
              </w:rPr>
              <w:t>This indicates the HSQF Quality Pathway</w:t>
            </w:r>
            <w:r w:rsidR="00B26CF9" w:rsidRPr="00476F86">
              <w:rPr>
                <w:rFonts w:eastAsia="Calibri"/>
                <w:sz w:val="22"/>
                <w:szCs w:val="22"/>
                <w:lang w:eastAsia="en-US"/>
              </w:rPr>
              <w:t>,</w:t>
            </w:r>
            <w:r w:rsidRPr="00476F86">
              <w:rPr>
                <w:rFonts w:eastAsia="Calibri"/>
                <w:sz w:val="22"/>
                <w:szCs w:val="22"/>
                <w:lang w:eastAsia="en-US"/>
              </w:rPr>
              <w:t xml:space="preserve"> subject to the funding thresholds outlined in Part 4 and/or other applicable exceptions detailed below. </w:t>
            </w:r>
          </w:p>
          <w:p w14:paraId="3AEEF8FD" w14:textId="77777777" w:rsidR="00476F86" w:rsidRDefault="00476F86" w:rsidP="00476F86">
            <w:pPr>
              <w:pStyle w:val="ListParagraph"/>
              <w:spacing w:before="60" w:after="60" w:line="240" w:lineRule="auto"/>
              <w:ind w:left="306"/>
              <w:rPr>
                <w:rFonts w:eastAsia="Calibri"/>
                <w:sz w:val="22"/>
                <w:szCs w:val="22"/>
                <w:lang w:eastAsia="en-US"/>
              </w:rPr>
            </w:pPr>
          </w:p>
          <w:p w14:paraId="7B735847" w14:textId="15637934" w:rsidR="00476F86" w:rsidRPr="0069310E" w:rsidRDefault="00216792" w:rsidP="00476F86">
            <w:pPr>
              <w:pStyle w:val="ListParagraph"/>
              <w:spacing w:before="60" w:after="60" w:line="240" w:lineRule="auto"/>
              <w:ind w:left="0"/>
              <w:rPr>
                <w:rFonts w:eastAsia="Calibri"/>
                <w:sz w:val="22"/>
                <w:szCs w:val="22"/>
                <w:lang w:eastAsia="en-US"/>
              </w:rPr>
            </w:pPr>
            <w:r w:rsidRPr="0069310E">
              <w:rPr>
                <w:rFonts w:eastAsia="Calibri"/>
                <w:sz w:val="22"/>
                <w:szCs w:val="22"/>
                <w:lang w:eastAsia="en-US"/>
              </w:rPr>
              <w:t>Where certification is indicated but an organisation’s funding only meets the threshold for self-assessment, performance will be demonstrated through a self-assessment only –</w:t>
            </w:r>
            <w:r w:rsidR="00476F86" w:rsidRPr="0069310E">
              <w:rPr>
                <w:rFonts w:eastAsia="Calibri"/>
                <w:sz w:val="22"/>
                <w:szCs w:val="22"/>
                <w:lang w:eastAsia="en-US"/>
              </w:rPr>
              <w:t xml:space="preserve"> </w:t>
            </w:r>
            <w:r w:rsidR="00476F86" w:rsidRPr="0069310E">
              <w:rPr>
                <w:rFonts w:eastAsia="Calibri"/>
                <w:b/>
                <w:bCs/>
                <w:sz w:val="22"/>
                <w:szCs w:val="22"/>
                <w:lang w:eastAsia="en-US"/>
              </w:rPr>
              <w:t xml:space="preserve">except for the following service types, </w:t>
            </w:r>
            <w:r w:rsidR="00476F86" w:rsidRPr="0069310E">
              <w:rPr>
                <w:rFonts w:eastAsia="Calibri"/>
                <w:sz w:val="22"/>
                <w:szCs w:val="22"/>
                <w:lang w:eastAsia="en-US"/>
              </w:rPr>
              <w:t>which are all required to achieve certification, regardless of funding levels:</w:t>
            </w:r>
          </w:p>
          <w:p w14:paraId="130EA178" w14:textId="77777777" w:rsidR="00476F86" w:rsidRPr="0069310E" w:rsidRDefault="00476F86" w:rsidP="001143F3">
            <w:pPr>
              <w:pStyle w:val="ListParagraph"/>
              <w:numPr>
                <w:ilvl w:val="0"/>
                <w:numId w:val="22"/>
              </w:numPr>
              <w:spacing w:before="60" w:after="60" w:line="240" w:lineRule="auto"/>
              <w:ind w:left="746"/>
              <w:rPr>
                <w:rFonts w:eastAsia="Calibri"/>
                <w:sz w:val="22"/>
                <w:szCs w:val="22"/>
                <w:lang w:eastAsia="en-US"/>
              </w:rPr>
            </w:pPr>
            <w:r w:rsidRPr="0069310E">
              <w:rPr>
                <w:rFonts w:eastAsia="Calibri"/>
                <w:sz w:val="22"/>
                <w:szCs w:val="22"/>
                <w:lang w:eastAsia="en-US"/>
              </w:rPr>
              <w:t xml:space="preserve">Child Protection Placement Services that are in-scope of Child Safety Licensing, and; </w:t>
            </w:r>
          </w:p>
          <w:p w14:paraId="33553968" w14:textId="46ED8EE8" w:rsidR="00476F86" w:rsidRPr="0069310E" w:rsidRDefault="00476F86" w:rsidP="001143F3">
            <w:pPr>
              <w:pStyle w:val="ListParagraph"/>
              <w:numPr>
                <w:ilvl w:val="0"/>
                <w:numId w:val="22"/>
              </w:numPr>
              <w:spacing w:before="60" w:after="60" w:line="240" w:lineRule="auto"/>
              <w:ind w:left="746"/>
              <w:rPr>
                <w:rFonts w:eastAsia="Calibri"/>
                <w:sz w:val="22"/>
                <w:szCs w:val="22"/>
                <w:lang w:eastAsia="en-US"/>
              </w:rPr>
            </w:pPr>
            <w:r w:rsidRPr="0069310E">
              <w:rPr>
                <w:rFonts w:eastAsia="Calibri"/>
                <w:sz w:val="22"/>
                <w:szCs w:val="22"/>
                <w:lang w:eastAsia="en-US"/>
              </w:rPr>
              <w:t>Family Based Care Supporting Kin (T212), Supporting Foster Care (T214) and Specialist Family Based Care (T215) that are in-scope of Child Safety Licensing.</w:t>
            </w:r>
          </w:p>
          <w:p w14:paraId="09BD21A5" w14:textId="77777777" w:rsidR="00476F86" w:rsidRPr="0069310E" w:rsidRDefault="00476F86" w:rsidP="00476F86">
            <w:pPr>
              <w:pStyle w:val="ListParagraph"/>
              <w:spacing w:before="60" w:after="60" w:line="240" w:lineRule="auto"/>
              <w:ind w:left="306"/>
              <w:rPr>
                <w:rFonts w:eastAsia="Calibri"/>
                <w:sz w:val="22"/>
                <w:szCs w:val="22"/>
                <w:lang w:eastAsia="en-US"/>
              </w:rPr>
            </w:pPr>
          </w:p>
          <w:p w14:paraId="55AC5DEE" w14:textId="77777777" w:rsidR="00216792" w:rsidRPr="0069310E" w:rsidRDefault="00216792" w:rsidP="001143F3">
            <w:pPr>
              <w:pStyle w:val="ListParagraph"/>
              <w:numPr>
                <w:ilvl w:val="0"/>
                <w:numId w:val="35"/>
              </w:numPr>
              <w:spacing w:before="60" w:after="60" w:line="240" w:lineRule="auto"/>
              <w:rPr>
                <w:rFonts w:eastAsia="Calibri"/>
                <w:sz w:val="22"/>
                <w:szCs w:val="22"/>
                <w:lang w:eastAsia="en-US"/>
              </w:rPr>
            </w:pPr>
            <w:r w:rsidRPr="0069310E">
              <w:rPr>
                <w:rFonts w:eastAsia="Calibri"/>
                <w:b/>
                <w:bCs/>
                <w:sz w:val="22"/>
                <w:szCs w:val="22"/>
                <w:lang w:eastAsia="en-US"/>
              </w:rPr>
              <w:lastRenderedPageBreak/>
              <w:t>Multi-service providers</w:t>
            </w:r>
            <w:r w:rsidRPr="0069310E">
              <w:rPr>
                <w:rFonts w:eastAsia="Calibri"/>
                <w:sz w:val="22"/>
                <w:szCs w:val="22"/>
                <w:lang w:eastAsia="en-US"/>
              </w:rPr>
              <w:t>: Where organisations deliver multiple in-scope services listed in Part 3:</w:t>
            </w:r>
          </w:p>
          <w:p w14:paraId="509C5AC9" w14:textId="77777777" w:rsidR="00216792" w:rsidRPr="0069310E" w:rsidRDefault="00216792" w:rsidP="001143F3">
            <w:pPr>
              <w:pStyle w:val="ListParagraph"/>
              <w:numPr>
                <w:ilvl w:val="0"/>
                <w:numId w:val="40"/>
              </w:numPr>
              <w:spacing w:before="60" w:after="60" w:line="240" w:lineRule="auto"/>
              <w:rPr>
                <w:rFonts w:eastAsia="Calibri"/>
                <w:sz w:val="22"/>
                <w:szCs w:val="22"/>
                <w:lang w:eastAsia="en-US"/>
              </w:rPr>
            </w:pPr>
            <w:r w:rsidRPr="0069310E">
              <w:rPr>
                <w:rFonts w:eastAsia="Calibri"/>
                <w:sz w:val="22"/>
                <w:szCs w:val="22"/>
                <w:lang w:eastAsia="en-US"/>
              </w:rPr>
              <w:t>Certification takes precedence, so if one or more services delivered requires certification, this is the method that must be used by the organisation.</w:t>
            </w:r>
          </w:p>
          <w:p w14:paraId="1953BD5E" w14:textId="77777777" w:rsidR="00216792" w:rsidRPr="0069310E" w:rsidRDefault="00216792" w:rsidP="001143F3">
            <w:pPr>
              <w:pStyle w:val="ListParagraph"/>
              <w:numPr>
                <w:ilvl w:val="0"/>
                <w:numId w:val="40"/>
              </w:numPr>
              <w:spacing w:before="60" w:after="60" w:line="240" w:lineRule="auto"/>
              <w:rPr>
                <w:rFonts w:eastAsia="Calibri"/>
                <w:sz w:val="22"/>
                <w:szCs w:val="22"/>
                <w:lang w:eastAsia="en-US"/>
              </w:rPr>
            </w:pPr>
            <w:r w:rsidRPr="0069310E">
              <w:rPr>
                <w:rFonts w:eastAsia="Calibri"/>
                <w:sz w:val="22"/>
                <w:szCs w:val="22"/>
                <w:lang w:eastAsia="en-US"/>
              </w:rPr>
              <w:t xml:space="preserve">As organisations generally only demonstrate compliance using one pathway, those delivering services that are required to be certified do not need to complete a separate self-assessment for services listed as self-assessable in Part 3, and self-assessable services do not need to be included in third-party audits. </w:t>
            </w:r>
          </w:p>
          <w:p w14:paraId="3C948BA7" w14:textId="77777777" w:rsidR="00216792" w:rsidRPr="0069310E" w:rsidRDefault="00216792" w:rsidP="001143F3">
            <w:pPr>
              <w:pStyle w:val="ListParagraph"/>
              <w:numPr>
                <w:ilvl w:val="0"/>
                <w:numId w:val="40"/>
              </w:numPr>
              <w:spacing w:before="60" w:after="60" w:line="240" w:lineRule="auto"/>
              <w:rPr>
                <w:rFonts w:eastAsia="Calibri"/>
                <w:sz w:val="22"/>
                <w:szCs w:val="22"/>
                <w:lang w:eastAsia="en-US"/>
              </w:rPr>
            </w:pPr>
            <w:r w:rsidRPr="0069310E">
              <w:rPr>
                <w:rFonts w:eastAsia="Calibri"/>
                <w:sz w:val="22"/>
                <w:szCs w:val="22"/>
                <w:lang w:eastAsia="en-US"/>
              </w:rPr>
              <w:t xml:space="preserve">Organisations that deliver more than one self-assessable service, only need to complete a combined self-assessment that includes all of their self-assessable services. </w:t>
            </w:r>
          </w:p>
          <w:p w14:paraId="1825E7DC" w14:textId="77777777" w:rsidR="00337395" w:rsidRPr="0069310E" w:rsidRDefault="00216792" w:rsidP="001143F3">
            <w:pPr>
              <w:pStyle w:val="ListParagraph"/>
              <w:numPr>
                <w:ilvl w:val="0"/>
                <w:numId w:val="35"/>
              </w:numPr>
              <w:spacing w:before="60" w:after="60" w:line="240" w:lineRule="auto"/>
              <w:rPr>
                <w:rFonts w:eastAsia="Calibri"/>
                <w:sz w:val="22"/>
                <w:szCs w:val="22"/>
                <w:lang w:eastAsia="en-US"/>
              </w:rPr>
            </w:pPr>
            <w:r w:rsidRPr="0069310E">
              <w:rPr>
                <w:rFonts w:eastAsia="Calibri"/>
                <w:b/>
                <w:bCs/>
                <w:sz w:val="22"/>
                <w:szCs w:val="22"/>
                <w:lang w:eastAsia="en-US"/>
              </w:rPr>
              <w:t>Queensland Government agencies</w:t>
            </w:r>
            <w:r w:rsidRPr="0069310E">
              <w:rPr>
                <w:rFonts w:eastAsia="Calibri"/>
                <w:sz w:val="22"/>
                <w:szCs w:val="22"/>
                <w:lang w:eastAsia="en-US"/>
              </w:rPr>
              <w:t xml:space="preserve">: As a general rule, Queensland Government agencies delivering </w:t>
            </w:r>
            <w:r w:rsidR="00E86B8C" w:rsidRPr="0069310E">
              <w:rPr>
                <w:rFonts w:eastAsia="Calibri"/>
                <w:sz w:val="22"/>
                <w:szCs w:val="22"/>
                <w:lang w:eastAsia="en-US"/>
              </w:rPr>
              <w:t xml:space="preserve">human services funded by participating Queensland Government departments through service agreements </w:t>
            </w:r>
            <w:r w:rsidRPr="0069310E">
              <w:rPr>
                <w:rFonts w:eastAsia="Calibri"/>
                <w:sz w:val="22"/>
                <w:szCs w:val="22"/>
                <w:lang w:eastAsia="en-US"/>
              </w:rPr>
              <w:t>are not required to demonstrate compliance with the HSQF. These providers will remain subject to regulation by their own specific sets of quality standards and safeguards.</w:t>
            </w:r>
          </w:p>
          <w:p w14:paraId="29BE4A9B" w14:textId="31B41D24" w:rsidR="00216792" w:rsidRPr="0069310E" w:rsidRDefault="003E4415" w:rsidP="001143F3">
            <w:pPr>
              <w:pStyle w:val="ListParagraph"/>
              <w:numPr>
                <w:ilvl w:val="0"/>
                <w:numId w:val="35"/>
              </w:numPr>
              <w:spacing w:before="0" w:after="0" w:line="240" w:lineRule="auto"/>
              <w:rPr>
                <w:rFonts w:ascii="Calibri" w:eastAsia="Calibri" w:hAnsi="Calibri"/>
                <w:sz w:val="22"/>
                <w:szCs w:val="22"/>
              </w:rPr>
            </w:pPr>
            <w:r w:rsidRPr="0069310E">
              <w:rPr>
                <w:rFonts w:cs="Arial"/>
                <w:sz w:val="22"/>
                <w:szCs w:val="22"/>
              </w:rPr>
              <w:t xml:space="preserve">Where </w:t>
            </w:r>
            <w:r w:rsidRPr="0069310E">
              <w:rPr>
                <w:rFonts w:cs="Arial"/>
                <w:b/>
                <w:bCs/>
                <w:sz w:val="22"/>
                <w:szCs w:val="22"/>
              </w:rPr>
              <w:t>Other (Toth)</w:t>
            </w:r>
            <w:r w:rsidRPr="0069310E">
              <w:rPr>
                <w:rFonts w:cs="Arial"/>
                <w:sz w:val="22"/>
                <w:szCs w:val="22"/>
              </w:rPr>
              <w:t xml:space="preserve"> services are funded under the same service outlet number as another service that demonstrates compliance with HSQF (through either certification, self-assessment or other accreditation), the </w:t>
            </w:r>
            <w:r w:rsidR="00500616" w:rsidRPr="0069310E">
              <w:rPr>
                <w:rFonts w:cs="Arial"/>
                <w:sz w:val="22"/>
                <w:szCs w:val="22"/>
              </w:rPr>
              <w:t xml:space="preserve">HSQF </w:t>
            </w:r>
            <w:r w:rsidRPr="0069310E">
              <w:rPr>
                <w:rFonts w:cs="Arial"/>
                <w:sz w:val="22"/>
                <w:szCs w:val="22"/>
              </w:rPr>
              <w:t>quality pathway will also apply to the Toth service. Otherwise, Toth funded services will only need to demonstrate compliance with HSQF when advised, on a case-by-case basis.</w:t>
            </w:r>
            <w:r w:rsidR="00216792" w:rsidRPr="0069310E">
              <w:rPr>
                <w:rFonts w:eastAsia="Calibri"/>
                <w:sz w:val="22"/>
                <w:szCs w:val="22"/>
                <w:lang w:eastAsia="en-US"/>
              </w:rPr>
              <w:br/>
            </w:r>
          </w:p>
          <w:p w14:paraId="0440D3FC" w14:textId="77777777" w:rsidR="00216792" w:rsidRPr="0069310E" w:rsidRDefault="00216792" w:rsidP="001143F3">
            <w:pPr>
              <w:pStyle w:val="ListParagraph"/>
              <w:numPr>
                <w:ilvl w:val="0"/>
                <w:numId w:val="41"/>
              </w:numPr>
              <w:spacing w:before="60" w:after="60" w:line="240" w:lineRule="auto"/>
              <w:rPr>
                <w:rFonts w:eastAsia="Calibri"/>
                <w:sz w:val="22"/>
                <w:szCs w:val="22"/>
                <w:lang w:eastAsia="en-US"/>
              </w:rPr>
            </w:pPr>
            <w:r w:rsidRPr="0069310E">
              <w:rPr>
                <w:rFonts w:eastAsia="Calibri"/>
                <w:sz w:val="22"/>
                <w:szCs w:val="22"/>
                <w:lang w:eastAsia="en-US"/>
              </w:rPr>
              <w:t xml:space="preserve">T204 with Direct Care and T204 without Direct Care are not separated in the Child Protection (Placement Services) Investment Specification, however must be separately addressed in audits. </w:t>
            </w:r>
          </w:p>
          <w:p w14:paraId="46111C73" w14:textId="77777777" w:rsidR="00216792" w:rsidRPr="0069310E" w:rsidRDefault="00216792" w:rsidP="001143F3">
            <w:pPr>
              <w:pStyle w:val="ListParagraph"/>
              <w:numPr>
                <w:ilvl w:val="0"/>
                <w:numId w:val="41"/>
              </w:numPr>
              <w:spacing w:before="60" w:after="60" w:line="240" w:lineRule="auto"/>
              <w:rPr>
                <w:rFonts w:eastAsia="Calibri"/>
                <w:sz w:val="22"/>
                <w:szCs w:val="22"/>
                <w:lang w:eastAsia="en-US"/>
              </w:rPr>
            </w:pPr>
            <w:r w:rsidRPr="0069310E">
              <w:rPr>
                <w:rFonts w:eastAsia="Calibri"/>
                <w:sz w:val="22"/>
                <w:szCs w:val="22"/>
                <w:lang w:eastAsia="en-US"/>
              </w:rPr>
              <w:t xml:space="preserve">T205 with Direct Care and T205 without Direct Care are not separated in the Child Protection (Placement Services) Investment Specification, however must be separately addressed in audits. </w:t>
            </w:r>
          </w:p>
          <w:p w14:paraId="003B0BB2" w14:textId="77777777" w:rsidR="00216792" w:rsidRPr="0069310E" w:rsidRDefault="00216792" w:rsidP="001143F3">
            <w:pPr>
              <w:pStyle w:val="ListParagraph"/>
              <w:numPr>
                <w:ilvl w:val="0"/>
                <w:numId w:val="41"/>
              </w:numPr>
              <w:spacing w:before="60" w:after="60" w:line="240" w:lineRule="auto"/>
              <w:rPr>
                <w:rFonts w:eastAsia="Calibri"/>
                <w:sz w:val="22"/>
                <w:szCs w:val="22"/>
                <w:lang w:eastAsia="en-US"/>
              </w:rPr>
            </w:pPr>
            <w:r w:rsidRPr="0069310E">
              <w:rPr>
                <w:rFonts w:eastAsia="Calibri"/>
                <w:sz w:val="22"/>
                <w:szCs w:val="22"/>
                <w:lang w:eastAsia="en-US"/>
              </w:rPr>
              <w:t>ISO 9001 accreditation applies, or where agreed accreditation under another quality system, except for certain representative networks where notified by the department, which are required to achieve certification.</w:t>
            </w:r>
          </w:p>
          <w:p w14:paraId="7522DDE1" w14:textId="22903A1E" w:rsidR="00667025" w:rsidRPr="002931F8" w:rsidRDefault="00667025" w:rsidP="002B6367">
            <w:pPr>
              <w:pStyle w:val="ListParagraph"/>
              <w:spacing w:before="60" w:after="60" w:line="240" w:lineRule="auto"/>
              <w:ind w:left="306"/>
              <w:rPr>
                <w:rFonts w:eastAsia="Calibri"/>
                <w:strike/>
                <w:szCs w:val="22"/>
                <w:lang w:eastAsia="en-US"/>
              </w:rPr>
            </w:pPr>
          </w:p>
        </w:tc>
      </w:tr>
      <w:bookmarkEnd w:id="27"/>
    </w:tbl>
    <w:p w14:paraId="038CB302" w14:textId="0AFA6753" w:rsidR="0034628F" w:rsidRPr="002931F8" w:rsidRDefault="0034628F" w:rsidP="00216792">
      <w:pPr>
        <w:spacing w:before="0" w:after="0" w:line="240" w:lineRule="auto"/>
        <w:rPr>
          <w:lang w:val="en-GB"/>
        </w:rPr>
      </w:pPr>
    </w:p>
    <w:p w14:paraId="12F43FA1" w14:textId="77777777" w:rsidR="00AA2CC6" w:rsidRDefault="00AA2CC6">
      <w:pPr>
        <w:spacing w:before="0" w:after="160" w:line="259" w:lineRule="auto"/>
        <w:rPr>
          <w:lang w:val="en-GB"/>
        </w:rPr>
      </w:pPr>
      <w:r>
        <w:rPr>
          <w:lang w:val="en-GB"/>
        </w:rPr>
        <w:br w:type="page"/>
      </w:r>
    </w:p>
    <w:tbl>
      <w:tblPr>
        <w:tblStyle w:val="TableGrid3"/>
        <w:tblW w:w="9923" w:type="dxa"/>
        <w:jc w:val="center"/>
        <w:tbl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insideH w:val="single" w:sz="6" w:space="0" w:color="7F7F7F" w:themeColor="text1" w:themeTint="80"/>
          <w:insideV w:val="single" w:sz="6" w:space="0" w:color="7F7F7F" w:themeColor="text1" w:themeTint="80"/>
        </w:tblBorders>
        <w:tblLayout w:type="fixed"/>
        <w:tblLook w:val="04A0" w:firstRow="1" w:lastRow="0" w:firstColumn="1" w:lastColumn="0" w:noHBand="0" w:noVBand="1"/>
      </w:tblPr>
      <w:tblGrid>
        <w:gridCol w:w="2850"/>
        <w:gridCol w:w="4250"/>
        <w:gridCol w:w="2823"/>
      </w:tblGrid>
      <w:tr w:rsidR="00AA2CC6" w:rsidRPr="002931F8" w14:paraId="6646E52F" w14:textId="77777777" w:rsidTr="00E225A4">
        <w:trPr>
          <w:tblHeader/>
          <w:jc w:val="center"/>
        </w:trPr>
        <w:tc>
          <w:tcPr>
            <w:tcW w:w="9923" w:type="dxa"/>
            <w:gridSpan w:val="3"/>
            <w:shd w:val="clear" w:color="auto" w:fill="1F4E79" w:themeFill="accent1" w:themeFillShade="80"/>
            <w:vAlign w:val="center"/>
          </w:tcPr>
          <w:p w14:paraId="162A0D24" w14:textId="77777777" w:rsidR="00AA2CC6" w:rsidRPr="002931F8" w:rsidRDefault="00AA2CC6" w:rsidP="00E225A4">
            <w:pPr>
              <w:pStyle w:val="Heading3"/>
              <w:spacing w:line="240" w:lineRule="auto"/>
              <w:rPr>
                <w:rFonts w:eastAsia="Calibri"/>
                <w:lang w:eastAsia="en-US"/>
              </w:rPr>
            </w:pPr>
            <w:bookmarkStart w:id="28" w:name="_Toc201651808"/>
            <w:r w:rsidRPr="002931F8">
              <w:rPr>
                <w:rFonts w:eastAsia="Calibri"/>
                <w:lang w:eastAsia="en-US"/>
              </w:rPr>
              <w:lastRenderedPageBreak/>
              <w:t>Community Services</w:t>
            </w:r>
            <w:bookmarkEnd w:id="28"/>
          </w:p>
        </w:tc>
      </w:tr>
      <w:tr w:rsidR="00AA2CC6" w:rsidRPr="002931F8" w14:paraId="2FD1F04E" w14:textId="77777777" w:rsidTr="00E225A4">
        <w:trPr>
          <w:tblHeader/>
          <w:jc w:val="center"/>
        </w:trPr>
        <w:tc>
          <w:tcPr>
            <w:tcW w:w="2850" w:type="dxa"/>
            <w:shd w:val="clear" w:color="auto" w:fill="D9D9D9" w:themeFill="background1" w:themeFillShade="D9"/>
            <w:vAlign w:val="center"/>
          </w:tcPr>
          <w:p w14:paraId="48D32460" w14:textId="77777777" w:rsidR="00AA2CC6" w:rsidRPr="002931F8" w:rsidRDefault="00AA2CC6" w:rsidP="00E225A4">
            <w:pPr>
              <w:spacing w:before="60" w:after="60" w:line="240" w:lineRule="auto"/>
              <w:rPr>
                <w:rFonts w:eastAsiaTheme="minorHAnsi" w:cs="Arial"/>
                <w:b/>
                <w:sz w:val="24"/>
                <w:lang w:eastAsia="en-US"/>
              </w:rPr>
            </w:pPr>
            <w:r w:rsidRPr="002931F8">
              <w:rPr>
                <w:rFonts w:eastAsiaTheme="minorHAnsi" w:cs="Arial"/>
                <w:b/>
                <w:sz w:val="24"/>
                <w:lang w:eastAsia="en-US"/>
              </w:rPr>
              <w:t>Funding Area</w:t>
            </w:r>
          </w:p>
        </w:tc>
        <w:tc>
          <w:tcPr>
            <w:tcW w:w="4250" w:type="dxa"/>
            <w:shd w:val="clear" w:color="auto" w:fill="D9D9D9" w:themeFill="background1" w:themeFillShade="D9"/>
            <w:vAlign w:val="center"/>
          </w:tcPr>
          <w:p w14:paraId="67274AB8" w14:textId="77777777" w:rsidR="00AA2CC6" w:rsidRPr="002931F8" w:rsidRDefault="00AA2CC6" w:rsidP="00E225A4">
            <w:pPr>
              <w:spacing w:before="60" w:after="60" w:line="240" w:lineRule="auto"/>
              <w:rPr>
                <w:rFonts w:eastAsiaTheme="minorHAnsi" w:cs="Arial"/>
                <w:b/>
                <w:sz w:val="24"/>
                <w:lang w:eastAsia="en-US"/>
              </w:rPr>
            </w:pPr>
            <w:r w:rsidRPr="002931F8">
              <w:rPr>
                <w:rFonts w:eastAsiaTheme="minorHAnsi" w:cs="Arial"/>
                <w:b/>
                <w:sz w:val="24"/>
                <w:lang w:eastAsia="en-US"/>
              </w:rPr>
              <w:t>Service Types</w:t>
            </w:r>
          </w:p>
        </w:tc>
        <w:tc>
          <w:tcPr>
            <w:tcW w:w="2823" w:type="dxa"/>
            <w:shd w:val="clear" w:color="auto" w:fill="D9D9D9" w:themeFill="background1" w:themeFillShade="D9"/>
            <w:vAlign w:val="center"/>
          </w:tcPr>
          <w:p w14:paraId="696A587F" w14:textId="77777777" w:rsidR="00AA2CC6" w:rsidRPr="002931F8" w:rsidRDefault="00AA2CC6" w:rsidP="00E225A4">
            <w:pPr>
              <w:spacing w:before="60" w:after="60" w:line="240" w:lineRule="auto"/>
              <w:rPr>
                <w:rFonts w:eastAsiaTheme="minorHAnsi" w:cs="Arial"/>
                <w:b/>
                <w:sz w:val="24"/>
                <w:lang w:eastAsia="en-US"/>
              </w:rPr>
            </w:pPr>
            <w:r w:rsidRPr="002931F8">
              <w:rPr>
                <w:rFonts w:eastAsiaTheme="minorHAnsi" w:cs="Arial"/>
                <w:b/>
                <w:sz w:val="24"/>
                <w:lang w:eastAsia="en-US"/>
              </w:rPr>
              <w:t>HSQF Quality Pathway</w:t>
            </w:r>
            <w:r w:rsidRPr="002931F8">
              <w:rPr>
                <w:rFonts w:eastAsiaTheme="minorHAnsi" w:cs="Arial"/>
                <w:b/>
                <w:sz w:val="24"/>
                <w:vertAlign w:val="superscript"/>
                <w:lang w:eastAsia="en-US"/>
              </w:rPr>
              <w:t>A,B,C,D,E</w:t>
            </w:r>
          </w:p>
        </w:tc>
      </w:tr>
      <w:tr w:rsidR="00AA2CC6" w:rsidRPr="002931F8" w14:paraId="7CD58DC2" w14:textId="77777777" w:rsidTr="00E225A4">
        <w:trPr>
          <w:jc w:val="center"/>
        </w:trPr>
        <w:tc>
          <w:tcPr>
            <w:tcW w:w="2850" w:type="dxa"/>
            <w:vMerge w:val="restart"/>
            <w:shd w:val="clear" w:color="auto" w:fill="auto"/>
            <w:vAlign w:val="center"/>
          </w:tcPr>
          <w:p w14:paraId="23FCB6F5" w14:textId="77777777" w:rsidR="00AA2CC6" w:rsidRPr="002931F8" w:rsidRDefault="00AA2CC6" w:rsidP="00E225A4">
            <w:pPr>
              <w:spacing w:before="60" w:after="60" w:line="240" w:lineRule="auto"/>
              <w:rPr>
                <w:rFonts w:eastAsiaTheme="minorHAnsi" w:cs="Arial"/>
                <w:b/>
                <w:szCs w:val="22"/>
                <w:lang w:eastAsia="en-US"/>
              </w:rPr>
            </w:pPr>
            <w:r w:rsidRPr="002931F8">
              <w:rPr>
                <w:rFonts w:eastAsiaTheme="minorHAnsi" w:cs="Arial"/>
                <w:b/>
                <w:szCs w:val="22"/>
                <w:lang w:eastAsia="en-US"/>
              </w:rPr>
              <w:t>Individuals</w:t>
            </w:r>
            <w:r w:rsidRPr="002931F8">
              <w:rPr>
                <w:rFonts w:eastAsiaTheme="minorHAnsi" w:cs="Arial"/>
                <w:b/>
                <w:color w:val="000000"/>
                <w:szCs w:val="22"/>
                <w:lang w:eastAsia="en-US"/>
              </w:rPr>
              <w:t xml:space="preserve"> Investment Specification</w:t>
            </w:r>
            <w:r w:rsidRPr="002931F8">
              <w:rPr>
                <w:rFonts w:eastAsiaTheme="minorHAnsi" w:cs="Arial"/>
                <w:b/>
                <w:szCs w:val="22"/>
                <w:lang w:eastAsia="en-US"/>
              </w:rPr>
              <w:t xml:space="preserve"> </w:t>
            </w:r>
          </w:p>
        </w:tc>
        <w:tc>
          <w:tcPr>
            <w:tcW w:w="4250" w:type="dxa"/>
            <w:vAlign w:val="center"/>
          </w:tcPr>
          <w:p w14:paraId="31038795" w14:textId="77777777" w:rsidR="00AA2CC6" w:rsidRPr="002931F8" w:rsidRDefault="00AA2CC6" w:rsidP="00E225A4">
            <w:pPr>
              <w:spacing w:before="60" w:after="60" w:line="240" w:lineRule="auto"/>
              <w:rPr>
                <w:rFonts w:eastAsiaTheme="minorHAnsi" w:cs="Arial"/>
                <w:szCs w:val="22"/>
                <w:lang w:eastAsia="en-US"/>
              </w:rPr>
            </w:pPr>
            <w:r w:rsidRPr="002931F8">
              <w:rPr>
                <w:rFonts w:eastAsiaTheme="minorHAnsi" w:cs="Arial"/>
                <w:szCs w:val="22"/>
                <w:lang w:eastAsia="en-US"/>
              </w:rPr>
              <w:t>Access – Community Support (T101)</w:t>
            </w:r>
          </w:p>
        </w:tc>
        <w:tc>
          <w:tcPr>
            <w:tcW w:w="2823" w:type="dxa"/>
            <w:vAlign w:val="center"/>
          </w:tcPr>
          <w:p w14:paraId="6F7529E8" w14:textId="77777777" w:rsidR="00AA2CC6" w:rsidRPr="002931F8" w:rsidRDefault="00AA2CC6" w:rsidP="00E225A4">
            <w:pPr>
              <w:spacing w:before="60" w:after="60" w:line="240" w:lineRule="auto"/>
              <w:rPr>
                <w:rFonts w:eastAsiaTheme="minorHAnsi" w:cs="Arial"/>
                <w:szCs w:val="22"/>
                <w:lang w:eastAsia="en-US"/>
              </w:rPr>
            </w:pPr>
            <w:r w:rsidRPr="002931F8">
              <w:rPr>
                <w:rFonts w:eastAsiaTheme="minorHAnsi" w:cs="Arial"/>
                <w:szCs w:val="22"/>
                <w:lang w:eastAsia="en-US"/>
              </w:rPr>
              <w:t>Certification</w:t>
            </w:r>
          </w:p>
        </w:tc>
      </w:tr>
      <w:tr w:rsidR="00AA2CC6" w:rsidRPr="002931F8" w14:paraId="6C90047F" w14:textId="77777777" w:rsidTr="00E225A4">
        <w:trPr>
          <w:jc w:val="center"/>
        </w:trPr>
        <w:tc>
          <w:tcPr>
            <w:tcW w:w="2850" w:type="dxa"/>
            <w:vMerge/>
            <w:shd w:val="clear" w:color="auto" w:fill="auto"/>
            <w:vAlign w:val="center"/>
          </w:tcPr>
          <w:p w14:paraId="27AC3BA5" w14:textId="77777777" w:rsidR="00AA2CC6" w:rsidRPr="002931F8" w:rsidRDefault="00AA2CC6" w:rsidP="00E225A4">
            <w:pPr>
              <w:spacing w:before="60" w:after="60" w:line="240" w:lineRule="auto"/>
              <w:rPr>
                <w:rFonts w:eastAsiaTheme="minorHAnsi" w:cs="Arial"/>
                <w:szCs w:val="22"/>
                <w:lang w:eastAsia="en-US"/>
              </w:rPr>
            </w:pPr>
          </w:p>
        </w:tc>
        <w:tc>
          <w:tcPr>
            <w:tcW w:w="4250" w:type="dxa"/>
            <w:vAlign w:val="center"/>
          </w:tcPr>
          <w:p w14:paraId="1578FFA3" w14:textId="77777777" w:rsidR="00AA2CC6" w:rsidRPr="002931F8" w:rsidRDefault="00AA2CC6" w:rsidP="00E225A4">
            <w:pPr>
              <w:spacing w:before="60" w:after="60" w:line="240" w:lineRule="auto"/>
              <w:rPr>
                <w:rFonts w:eastAsiaTheme="minorHAnsi" w:cs="Arial"/>
                <w:szCs w:val="22"/>
                <w:lang w:eastAsia="en-US"/>
              </w:rPr>
            </w:pPr>
            <w:r w:rsidRPr="002931F8">
              <w:rPr>
                <w:rFonts w:eastAsiaTheme="minorHAnsi" w:cs="Arial"/>
                <w:szCs w:val="22"/>
                <w:lang w:eastAsia="en-US"/>
              </w:rPr>
              <w:t>Access - Information, Advice and Referral (T103)</w:t>
            </w:r>
          </w:p>
        </w:tc>
        <w:tc>
          <w:tcPr>
            <w:tcW w:w="2823" w:type="dxa"/>
            <w:vAlign w:val="center"/>
          </w:tcPr>
          <w:p w14:paraId="5DF3C9C2" w14:textId="77777777" w:rsidR="00AA2CC6" w:rsidRPr="002931F8" w:rsidRDefault="00AA2CC6" w:rsidP="00E225A4">
            <w:pPr>
              <w:spacing w:before="60" w:after="60" w:line="240" w:lineRule="auto"/>
              <w:rPr>
                <w:rFonts w:eastAsiaTheme="minorHAnsi" w:cs="Arial"/>
                <w:szCs w:val="22"/>
                <w:lang w:eastAsia="en-US"/>
              </w:rPr>
            </w:pPr>
            <w:r w:rsidRPr="002931F8">
              <w:rPr>
                <w:rFonts w:eastAsiaTheme="minorHAnsi" w:cs="Arial"/>
                <w:szCs w:val="22"/>
                <w:lang w:eastAsia="en-US"/>
              </w:rPr>
              <w:t>Certification</w:t>
            </w:r>
          </w:p>
        </w:tc>
      </w:tr>
      <w:tr w:rsidR="00AA2CC6" w:rsidRPr="002931F8" w14:paraId="13F6FAF2" w14:textId="77777777" w:rsidTr="00E225A4">
        <w:trPr>
          <w:jc w:val="center"/>
        </w:trPr>
        <w:tc>
          <w:tcPr>
            <w:tcW w:w="2850" w:type="dxa"/>
            <w:vMerge/>
            <w:shd w:val="clear" w:color="auto" w:fill="auto"/>
            <w:vAlign w:val="center"/>
          </w:tcPr>
          <w:p w14:paraId="6C0960FD" w14:textId="77777777" w:rsidR="00AA2CC6" w:rsidRPr="002931F8" w:rsidRDefault="00AA2CC6" w:rsidP="00E225A4">
            <w:pPr>
              <w:spacing w:before="60" w:after="60" w:line="240" w:lineRule="auto"/>
              <w:rPr>
                <w:rFonts w:eastAsiaTheme="minorHAnsi" w:cs="Arial"/>
                <w:szCs w:val="22"/>
                <w:lang w:eastAsia="en-US"/>
              </w:rPr>
            </w:pPr>
          </w:p>
        </w:tc>
        <w:tc>
          <w:tcPr>
            <w:tcW w:w="4250" w:type="dxa"/>
            <w:vAlign w:val="center"/>
          </w:tcPr>
          <w:p w14:paraId="3EDAB6A2" w14:textId="77777777" w:rsidR="00AA2CC6" w:rsidRPr="002931F8" w:rsidRDefault="00AA2CC6" w:rsidP="00E225A4">
            <w:pPr>
              <w:spacing w:before="60" w:after="60" w:line="240" w:lineRule="auto"/>
              <w:rPr>
                <w:rFonts w:eastAsiaTheme="minorHAnsi" w:cs="Arial"/>
                <w:i/>
                <w:szCs w:val="22"/>
                <w:lang w:eastAsia="en-US"/>
              </w:rPr>
            </w:pPr>
            <w:r w:rsidRPr="002931F8">
              <w:rPr>
                <w:rFonts w:eastAsiaTheme="minorHAnsi" w:cs="Arial"/>
                <w:szCs w:val="22"/>
                <w:lang w:eastAsia="en-US"/>
              </w:rPr>
              <w:t>Support - Case Management (T314)</w:t>
            </w:r>
          </w:p>
        </w:tc>
        <w:tc>
          <w:tcPr>
            <w:tcW w:w="2823" w:type="dxa"/>
            <w:vAlign w:val="center"/>
          </w:tcPr>
          <w:p w14:paraId="679D2DE8" w14:textId="77777777" w:rsidR="00AA2CC6" w:rsidRPr="002931F8" w:rsidRDefault="00AA2CC6" w:rsidP="00E225A4">
            <w:pPr>
              <w:spacing w:before="60" w:after="60" w:line="240" w:lineRule="auto"/>
              <w:rPr>
                <w:rFonts w:eastAsiaTheme="minorHAnsi" w:cs="Arial"/>
                <w:szCs w:val="22"/>
                <w:lang w:eastAsia="en-US"/>
              </w:rPr>
            </w:pPr>
            <w:r w:rsidRPr="002931F8">
              <w:rPr>
                <w:rFonts w:eastAsiaTheme="minorHAnsi" w:cs="Arial"/>
                <w:szCs w:val="22"/>
                <w:lang w:eastAsia="en-US"/>
              </w:rPr>
              <w:t>Certification</w:t>
            </w:r>
          </w:p>
        </w:tc>
      </w:tr>
      <w:tr w:rsidR="00AA2CC6" w:rsidRPr="002931F8" w14:paraId="77CC6FD2" w14:textId="77777777" w:rsidTr="00E225A4">
        <w:trPr>
          <w:jc w:val="center"/>
        </w:trPr>
        <w:tc>
          <w:tcPr>
            <w:tcW w:w="2850" w:type="dxa"/>
            <w:vMerge/>
            <w:shd w:val="clear" w:color="auto" w:fill="auto"/>
            <w:vAlign w:val="center"/>
          </w:tcPr>
          <w:p w14:paraId="0505CB58" w14:textId="77777777" w:rsidR="00AA2CC6" w:rsidRPr="002931F8" w:rsidRDefault="00AA2CC6" w:rsidP="00E225A4">
            <w:pPr>
              <w:spacing w:before="60" w:after="60" w:line="240" w:lineRule="auto"/>
              <w:rPr>
                <w:rFonts w:eastAsiaTheme="minorHAnsi" w:cs="Arial"/>
                <w:szCs w:val="22"/>
                <w:lang w:eastAsia="en-US"/>
              </w:rPr>
            </w:pPr>
          </w:p>
        </w:tc>
        <w:tc>
          <w:tcPr>
            <w:tcW w:w="4250" w:type="dxa"/>
            <w:vAlign w:val="center"/>
          </w:tcPr>
          <w:p w14:paraId="4A568FA3" w14:textId="77777777" w:rsidR="00AA2CC6" w:rsidRPr="002931F8" w:rsidRDefault="00AA2CC6" w:rsidP="00E225A4">
            <w:pPr>
              <w:spacing w:before="60" w:after="60" w:line="240" w:lineRule="auto"/>
              <w:rPr>
                <w:rFonts w:eastAsiaTheme="minorHAnsi" w:cs="Arial"/>
                <w:szCs w:val="22"/>
                <w:lang w:eastAsia="en-US"/>
              </w:rPr>
            </w:pPr>
            <w:r w:rsidRPr="002931F8">
              <w:rPr>
                <w:rFonts w:eastAsiaTheme="minorHAnsi" w:cs="Arial"/>
                <w:szCs w:val="22"/>
                <w:lang w:eastAsia="en-US"/>
              </w:rPr>
              <w:t>Support – Assertive Outreach (T316)</w:t>
            </w:r>
          </w:p>
        </w:tc>
        <w:tc>
          <w:tcPr>
            <w:tcW w:w="2823" w:type="dxa"/>
            <w:vAlign w:val="center"/>
          </w:tcPr>
          <w:p w14:paraId="75D1418B" w14:textId="77777777" w:rsidR="00AA2CC6" w:rsidRPr="002931F8" w:rsidRDefault="00AA2CC6" w:rsidP="00E225A4">
            <w:pPr>
              <w:spacing w:before="60" w:after="60" w:line="240" w:lineRule="auto"/>
              <w:rPr>
                <w:rFonts w:eastAsiaTheme="minorHAnsi" w:cs="Arial"/>
                <w:szCs w:val="22"/>
                <w:lang w:eastAsia="en-US"/>
              </w:rPr>
            </w:pPr>
            <w:r w:rsidRPr="002931F8">
              <w:rPr>
                <w:rFonts w:eastAsiaTheme="minorHAnsi" w:cs="Arial"/>
                <w:szCs w:val="22"/>
                <w:lang w:eastAsia="en-US"/>
              </w:rPr>
              <w:t>Certification</w:t>
            </w:r>
          </w:p>
        </w:tc>
      </w:tr>
      <w:tr w:rsidR="00AA2CC6" w:rsidRPr="002931F8" w14:paraId="570908C7" w14:textId="77777777" w:rsidTr="00E225A4">
        <w:trPr>
          <w:jc w:val="center"/>
        </w:trPr>
        <w:tc>
          <w:tcPr>
            <w:tcW w:w="2850" w:type="dxa"/>
            <w:vMerge/>
            <w:shd w:val="clear" w:color="auto" w:fill="auto"/>
            <w:vAlign w:val="center"/>
          </w:tcPr>
          <w:p w14:paraId="78EAD514" w14:textId="77777777" w:rsidR="00AA2CC6" w:rsidRPr="002931F8" w:rsidRDefault="00AA2CC6" w:rsidP="00E225A4">
            <w:pPr>
              <w:spacing w:before="60" w:after="60" w:line="240" w:lineRule="auto"/>
              <w:rPr>
                <w:rFonts w:eastAsiaTheme="minorHAnsi" w:cs="Arial"/>
                <w:szCs w:val="22"/>
                <w:lang w:eastAsia="en-US"/>
              </w:rPr>
            </w:pPr>
          </w:p>
        </w:tc>
        <w:tc>
          <w:tcPr>
            <w:tcW w:w="4250" w:type="dxa"/>
            <w:vAlign w:val="center"/>
          </w:tcPr>
          <w:p w14:paraId="63FD61F7" w14:textId="77777777" w:rsidR="00AA2CC6" w:rsidRPr="002931F8" w:rsidRDefault="00AA2CC6" w:rsidP="00E225A4">
            <w:pPr>
              <w:spacing w:before="60" w:after="60" w:line="240" w:lineRule="auto"/>
              <w:rPr>
                <w:rFonts w:eastAsiaTheme="minorHAnsi" w:cs="Arial"/>
                <w:szCs w:val="22"/>
                <w:lang w:eastAsia="en-US"/>
              </w:rPr>
            </w:pPr>
            <w:r w:rsidRPr="002931F8">
              <w:rPr>
                <w:rFonts w:eastAsiaTheme="minorHAnsi" w:cs="Arial"/>
                <w:szCs w:val="22"/>
                <w:lang w:eastAsia="en-US"/>
              </w:rPr>
              <w:t>Support – Counselling (T318)</w:t>
            </w:r>
          </w:p>
        </w:tc>
        <w:tc>
          <w:tcPr>
            <w:tcW w:w="2823" w:type="dxa"/>
            <w:vAlign w:val="center"/>
          </w:tcPr>
          <w:p w14:paraId="0AA42AC2" w14:textId="77777777" w:rsidR="00AA2CC6" w:rsidRPr="002931F8" w:rsidRDefault="00AA2CC6" w:rsidP="00E225A4">
            <w:pPr>
              <w:spacing w:before="60" w:after="60" w:line="240" w:lineRule="auto"/>
              <w:rPr>
                <w:rFonts w:eastAsiaTheme="minorHAnsi" w:cs="Arial"/>
                <w:szCs w:val="22"/>
                <w:lang w:eastAsia="en-US"/>
              </w:rPr>
            </w:pPr>
            <w:r w:rsidRPr="002931F8">
              <w:rPr>
                <w:rFonts w:eastAsiaTheme="minorHAnsi" w:cs="Arial"/>
                <w:szCs w:val="22"/>
                <w:lang w:eastAsia="en-US"/>
              </w:rPr>
              <w:t>Certification</w:t>
            </w:r>
          </w:p>
        </w:tc>
      </w:tr>
      <w:tr w:rsidR="00AA2CC6" w:rsidRPr="002931F8" w14:paraId="725039F5" w14:textId="77777777" w:rsidTr="00E225A4">
        <w:trPr>
          <w:jc w:val="center"/>
        </w:trPr>
        <w:tc>
          <w:tcPr>
            <w:tcW w:w="2850" w:type="dxa"/>
            <w:vMerge/>
            <w:shd w:val="clear" w:color="auto" w:fill="auto"/>
            <w:vAlign w:val="center"/>
          </w:tcPr>
          <w:p w14:paraId="10A28BE5" w14:textId="77777777" w:rsidR="00AA2CC6" w:rsidRPr="002931F8" w:rsidRDefault="00AA2CC6" w:rsidP="00E225A4">
            <w:pPr>
              <w:spacing w:before="60" w:after="60" w:line="240" w:lineRule="auto"/>
              <w:rPr>
                <w:rFonts w:eastAsiaTheme="minorHAnsi" w:cs="Arial"/>
                <w:szCs w:val="22"/>
                <w:lang w:eastAsia="en-US"/>
              </w:rPr>
            </w:pPr>
          </w:p>
        </w:tc>
        <w:tc>
          <w:tcPr>
            <w:tcW w:w="4250" w:type="dxa"/>
            <w:vAlign w:val="center"/>
          </w:tcPr>
          <w:p w14:paraId="46DD7C40" w14:textId="77777777" w:rsidR="00AA2CC6" w:rsidRPr="002931F8" w:rsidRDefault="00AA2CC6" w:rsidP="00E225A4">
            <w:pPr>
              <w:spacing w:before="60" w:after="60" w:line="240" w:lineRule="auto"/>
              <w:rPr>
                <w:rFonts w:eastAsiaTheme="minorHAnsi" w:cs="Arial"/>
                <w:szCs w:val="22"/>
                <w:lang w:eastAsia="en-US"/>
              </w:rPr>
            </w:pPr>
            <w:r w:rsidRPr="002931F8">
              <w:rPr>
                <w:rFonts w:eastAsiaTheme="minorHAnsi" w:cs="Arial"/>
                <w:szCs w:val="22"/>
                <w:lang w:eastAsia="en-US"/>
              </w:rPr>
              <w:t>Support - Rest and Recovery (T322)</w:t>
            </w:r>
          </w:p>
        </w:tc>
        <w:tc>
          <w:tcPr>
            <w:tcW w:w="2823" w:type="dxa"/>
            <w:vAlign w:val="center"/>
          </w:tcPr>
          <w:p w14:paraId="39F47599" w14:textId="77777777" w:rsidR="00AA2CC6" w:rsidRPr="002931F8" w:rsidRDefault="00AA2CC6" w:rsidP="00E225A4">
            <w:pPr>
              <w:spacing w:before="60" w:after="60" w:line="240" w:lineRule="auto"/>
              <w:rPr>
                <w:rFonts w:eastAsiaTheme="minorHAnsi" w:cs="Arial"/>
                <w:szCs w:val="22"/>
                <w:lang w:eastAsia="en-US"/>
              </w:rPr>
            </w:pPr>
            <w:r w:rsidRPr="002931F8">
              <w:rPr>
                <w:rFonts w:eastAsiaTheme="minorHAnsi" w:cs="Arial"/>
                <w:szCs w:val="22"/>
                <w:lang w:eastAsia="en-US"/>
              </w:rPr>
              <w:t>Certification</w:t>
            </w:r>
          </w:p>
        </w:tc>
      </w:tr>
      <w:tr w:rsidR="00AA2CC6" w:rsidRPr="002931F8" w14:paraId="1386EE8C" w14:textId="77777777" w:rsidTr="00E225A4">
        <w:trPr>
          <w:jc w:val="center"/>
        </w:trPr>
        <w:tc>
          <w:tcPr>
            <w:tcW w:w="2850" w:type="dxa"/>
            <w:vMerge/>
            <w:shd w:val="clear" w:color="auto" w:fill="auto"/>
            <w:vAlign w:val="center"/>
          </w:tcPr>
          <w:p w14:paraId="0ACC61DF" w14:textId="77777777" w:rsidR="00AA2CC6" w:rsidRPr="002931F8" w:rsidRDefault="00AA2CC6" w:rsidP="00E225A4">
            <w:pPr>
              <w:spacing w:before="60" w:after="60" w:line="240" w:lineRule="auto"/>
              <w:rPr>
                <w:rFonts w:eastAsiaTheme="minorHAnsi" w:cs="Arial"/>
                <w:szCs w:val="22"/>
                <w:lang w:eastAsia="en-US"/>
              </w:rPr>
            </w:pPr>
          </w:p>
        </w:tc>
        <w:tc>
          <w:tcPr>
            <w:tcW w:w="4250" w:type="dxa"/>
            <w:vAlign w:val="center"/>
          </w:tcPr>
          <w:p w14:paraId="5DD350D9" w14:textId="77777777" w:rsidR="00AA2CC6" w:rsidRPr="002931F8" w:rsidRDefault="00AA2CC6" w:rsidP="00E225A4">
            <w:pPr>
              <w:spacing w:before="60" w:after="60" w:line="240" w:lineRule="auto"/>
              <w:rPr>
                <w:rFonts w:eastAsiaTheme="minorHAnsi" w:cs="Arial"/>
                <w:szCs w:val="22"/>
                <w:lang w:eastAsia="en-US"/>
              </w:rPr>
            </w:pPr>
            <w:r w:rsidRPr="002931F8">
              <w:rPr>
                <w:rFonts w:eastAsiaTheme="minorHAnsi" w:cs="Arial"/>
                <w:szCs w:val="22"/>
                <w:lang w:eastAsia="en-US"/>
              </w:rPr>
              <w:t xml:space="preserve">Support – Financial and material assistance (T333) </w:t>
            </w:r>
          </w:p>
        </w:tc>
        <w:tc>
          <w:tcPr>
            <w:tcW w:w="2823" w:type="dxa"/>
            <w:vAlign w:val="center"/>
          </w:tcPr>
          <w:p w14:paraId="0ED16E73" w14:textId="77777777" w:rsidR="00AA2CC6" w:rsidRPr="002931F8" w:rsidRDefault="00AA2CC6" w:rsidP="00E225A4">
            <w:pPr>
              <w:spacing w:before="60" w:after="60" w:line="240" w:lineRule="auto"/>
              <w:rPr>
                <w:rFonts w:eastAsiaTheme="minorHAnsi" w:cs="Arial"/>
                <w:szCs w:val="22"/>
                <w:lang w:eastAsia="en-US"/>
              </w:rPr>
            </w:pPr>
            <w:r w:rsidRPr="002931F8">
              <w:rPr>
                <w:rFonts w:eastAsiaTheme="minorHAnsi" w:cs="Arial"/>
                <w:szCs w:val="22"/>
                <w:lang w:eastAsia="en-US"/>
              </w:rPr>
              <w:t>Certification, only in specified circumstances</w:t>
            </w:r>
            <w:r w:rsidRPr="002931F8">
              <w:rPr>
                <w:rFonts w:eastAsiaTheme="minorHAnsi" w:cs="Arial"/>
                <w:szCs w:val="22"/>
                <w:vertAlign w:val="superscript"/>
                <w:lang w:eastAsia="en-US"/>
              </w:rPr>
              <w:t>1</w:t>
            </w:r>
          </w:p>
        </w:tc>
      </w:tr>
      <w:tr w:rsidR="00AA2CC6" w:rsidRPr="002931F8" w14:paraId="6E3AF184" w14:textId="77777777" w:rsidTr="00E225A4">
        <w:trPr>
          <w:jc w:val="center"/>
        </w:trPr>
        <w:tc>
          <w:tcPr>
            <w:tcW w:w="2850" w:type="dxa"/>
            <w:vMerge/>
            <w:shd w:val="clear" w:color="auto" w:fill="auto"/>
            <w:vAlign w:val="center"/>
          </w:tcPr>
          <w:p w14:paraId="3A7A3040" w14:textId="77777777" w:rsidR="00AA2CC6" w:rsidRPr="002931F8" w:rsidRDefault="00AA2CC6" w:rsidP="00E225A4">
            <w:pPr>
              <w:spacing w:before="60" w:after="60" w:line="240" w:lineRule="auto"/>
              <w:rPr>
                <w:rFonts w:eastAsiaTheme="minorHAnsi" w:cs="Arial"/>
                <w:szCs w:val="22"/>
                <w:lang w:eastAsia="en-US"/>
              </w:rPr>
            </w:pPr>
          </w:p>
        </w:tc>
        <w:tc>
          <w:tcPr>
            <w:tcW w:w="4250" w:type="dxa"/>
            <w:vAlign w:val="center"/>
          </w:tcPr>
          <w:p w14:paraId="7C99D459" w14:textId="77777777" w:rsidR="00AA2CC6" w:rsidRPr="002931F8" w:rsidRDefault="00AA2CC6" w:rsidP="00E225A4">
            <w:pPr>
              <w:spacing w:before="60" w:after="60" w:line="240" w:lineRule="auto"/>
              <w:rPr>
                <w:rFonts w:eastAsiaTheme="minorHAnsi" w:cs="Arial"/>
                <w:i/>
                <w:szCs w:val="22"/>
                <w:lang w:eastAsia="en-US"/>
              </w:rPr>
            </w:pPr>
            <w:r w:rsidRPr="002931F8">
              <w:rPr>
                <w:rFonts w:eastAsiaTheme="minorHAnsi" w:cs="Arial"/>
                <w:szCs w:val="22"/>
                <w:lang w:eastAsia="en-US"/>
              </w:rPr>
              <w:t>Support – Financial Counselling and Advocacy/Financial Resilience (T447)</w:t>
            </w:r>
          </w:p>
        </w:tc>
        <w:tc>
          <w:tcPr>
            <w:tcW w:w="2823" w:type="dxa"/>
            <w:vAlign w:val="center"/>
          </w:tcPr>
          <w:p w14:paraId="34745704" w14:textId="77777777" w:rsidR="00AA2CC6" w:rsidRPr="002931F8" w:rsidRDefault="00AA2CC6" w:rsidP="00E225A4">
            <w:pPr>
              <w:spacing w:before="60" w:after="60" w:line="240" w:lineRule="auto"/>
              <w:rPr>
                <w:rFonts w:eastAsiaTheme="minorHAnsi" w:cs="Arial"/>
                <w:szCs w:val="22"/>
                <w:lang w:eastAsia="en-US"/>
              </w:rPr>
            </w:pPr>
            <w:r w:rsidRPr="002931F8">
              <w:rPr>
                <w:rFonts w:eastAsiaTheme="minorHAnsi" w:cs="Arial"/>
                <w:szCs w:val="22"/>
                <w:lang w:eastAsia="en-US"/>
              </w:rPr>
              <w:t>Certification</w:t>
            </w:r>
          </w:p>
        </w:tc>
      </w:tr>
      <w:tr w:rsidR="00AA2CC6" w:rsidRPr="002931F8" w14:paraId="4374ED04" w14:textId="77777777" w:rsidTr="00E225A4">
        <w:trPr>
          <w:jc w:val="center"/>
        </w:trPr>
        <w:tc>
          <w:tcPr>
            <w:tcW w:w="2850" w:type="dxa"/>
            <w:vMerge w:val="restart"/>
            <w:shd w:val="clear" w:color="auto" w:fill="auto"/>
            <w:vAlign w:val="center"/>
          </w:tcPr>
          <w:p w14:paraId="66505694" w14:textId="77777777" w:rsidR="00AA2CC6" w:rsidRPr="002931F8" w:rsidRDefault="00AA2CC6" w:rsidP="00E225A4">
            <w:pPr>
              <w:spacing w:before="60" w:after="60" w:line="240" w:lineRule="auto"/>
              <w:rPr>
                <w:rFonts w:eastAsia="Arial" w:cs="Arial"/>
                <w:b/>
                <w:szCs w:val="22"/>
                <w:lang w:eastAsia="en-US"/>
              </w:rPr>
            </w:pPr>
            <w:r w:rsidRPr="002931F8">
              <w:rPr>
                <w:rFonts w:eastAsia="Arial" w:cs="Arial"/>
                <w:b/>
                <w:szCs w:val="22"/>
                <w:lang w:eastAsia="en-US"/>
              </w:rPr>
              <w:t xml:space="preserve">Community </w:t>
            </w:r>
            <w:r w:rsidRPr="002931F8">
              <w:rPr>
                <w:rFonts w:eastAsiaTheme="minorHAnsi" w:cs="Arial"/>
                <w:b/>
                <w:color w:val="000000"/>
                <w:szCs w:val="22"/>
                <w:lang w:eastAsia="en-US"/>
              </w:rPr>
              <w:t>Investment Specification</w:t>
            </w:r>
          </w:p>
        </w:tc>
        <w:tc>
          <w:tcPr>
            <w:tcW w:w="4250" w:type="dxa"/>
            <w:shd w:val="clear" w:color="auto" w:fill="FFFFFF" w:themeFill="background1"/>
            <w:vAlign w:val="center"/>
          </w:tcPr>
          <w:p w14:paraId="33164EE6" w14:textId="77777777" w:rsidR="00AA2CC6" w:rsidRPr="002931F8" w:rsidRDefault="00AA2CC6" w:rsidP="00E225A4">
            <w:pPr>
              <w:autoSpaceDE w:val="0"/>
              <w:autoSpaceDN w:val="0"/>
              <w:adjustRightInd w:val="0"/>
              <w:spacing w:before="60" w:after="60" w:line="240" w:lineRule="auto"/>
              <w:rPr>
                <w:rFonts w:eastAsiaTheme="minorHAnsi" w:cs="Arial"/>
                <w:color w:val="000000"/>
                <w:szCs w:val="22"/>
                <w:lang w:eastAsia="en-US"/>
              </w:rPr>
            </w:pPr>
            <w:r w:rsidRPr="002931F8">
              <w:rPr>
                <w:rFonts w:eastAsia="Arial" w:cs="Arial"/>
                <w:color w:val="000000"/>
                <w:szCs w:val="22"/>
                <w:lang w:eastAsia="en-US"/>
              </w:rPr>
              <w:t>Acc</w:t>
            </w:r>
            <w:r w:rsidRPr="002931F8">
              <w:rPr>
                <w:rFonts w:eastAsia="Arial" w:cs="Arial"/>
                <w:color w:val="000000"/>
                <w:spacing w:val="-1"/>
                <w:szCs w:val="22"/>
                <w:lang w:eastAsia="en-US"/>
              </w:rPr>
              <w:t>e</w:t>
            </w:r>
            <w:r w:rsidRPr="002931F8">
              <w:rPr>
                <w:rFonts w:eastAsia="Arial" w:cs="Arial"/>
                <w:color w:val="000000"/>
                <w:szCs w:val="22"/>
                <w:lang w:eastAsia="en-US"/>
              </w:rPr>
              <w:t>ss</w:t>
            </w:r>
            <w:r w:rsidRPr="002931F8">
              <w:rPr>
                <w:rFonts w:eastAsia="Arial" w:cs="Arial"/>
                <w:color w:val="000000"/>
                <w:spacing w:val="-1"/>
                <w:szCs w:val="22"/>
                <w:lang w:eastAsia="en-US"/>
              </w:rPr>
              <w:t xml:space="preserve"> </w:t>
            </w:r>
            <w:r w:rsidRPr="002931F8">
              <w:rPr>
                <w:rFonts w:eastAsia="Arial" w:cs="Arial"/>
                <w:color w:val="000000"/>
                <w:szCs w:val="22"/>
                <w:lang w:eastAsia="en-US"/>
              </w:rPr>
              <w:t xml:space="preserve">- </w:t>
            </w:r>
            <w:r w:rsidRPr="002931F8">
              <w:rPr>
                <w:rFonts w:eastAsia="Arial" w:cs="Arial"/>
                <w:color w:val="000000"/>
                <w:spacing w:val="-1"/>
                <w:szCs w:val="22"/>
                <w:lang w:eastAsia="en-US"/>
              </w:rPr>
              <w:t>Co</w:t>
            </w:r>
            <w:r w:rsidRPr="002931F8">
              <w:rPr>
                <w:rFonts w:eastAsia="Arial" w:cs="Arial"/>
                <w:color w:val="000000"/>
                <w:szCs w:val="22"/>
                <w:lang w:eastAsia="en-US"/>
              </w:rPr>
              <w:t>mmunity</w:t>
            </w:r>
            <w:r w:rsidRPr="002931F8">
              <w:rPr>
                <w:rFonts w:eastAsia="Arial" w:cs="Arial"/>
                <w:color w:val="000000"/>
                <w:spacing w:val="-2"/>
                <w:szCs w:val="22"/>
                <w:lang w:eastAsia="en-US"/>
              </w:rPr>
              <w:t xml:space="preserve"> </w:t>
            </w:r>
            <w:r w:rsidRPr="002931F8">
              <w:rPr>
                <w:rFonts w:eastAsia="Arial" w:cs="Arial"/>
                <w:color w:val="000000"/>
                <w:szCs w:val="22"/>
                <w:lang w:eastAsia="en-US"/>
              </w:rPr>
              <w:t>Su</w:t>
            </w:r>
            <w:r w:rsidRPr="002931F8">
              <w:rPr>
                <w:rFonts w:eastAsia="Arial" w:cs="Arial"/>
                <w:color w:val="000000"/>
                <w:spacing w:val="-1"/>
                <w:szCs w:val="22"/>
                <w:lang w:eastAsia="en-US"/>
              </w:rPr>
              <w:t>p</w:t>
            </w:r>
            <w:r w:rsidRPr="002931F8">
              <w:rPr>
                <w:rFonts w:eastAsia="Arial" w:cs="Arial"/>
                <w:color w:val="000000"/>
                <w:szCs w:val="22"/>
                <w:lang w:eastAsia="en-US"/>
              </w:rPr>
              <w:t>port</w:t>
            </w:r>
            <w:r w:rsidRPr="002931F8">
              <w:rPr>
                <w:rFonts w:eastAsia="Arial" w:cs="Arial"/>
                <w:color w:val="000000"/>
                <w:spacing w:val="-1"/>
                <w:szCs w:val="22"/>
                <w:lang w:eastAsia="en-US"/>
              </w:rPr>
              <w:t xml:space="preserve"> </w:t>
            </w:r>
            <w:r w:rsidRPr="002931F8">
              <w:rPr>
                <w:rFonts w:eastAsia="Arial" w:cs="Arial"/>
                <w:color w:val="000000"/>
                <w:szCs w:val="22"/>
                <w:lang w:eastAsia="en-US"/>
              </w:rPr>
              <w:t>(</w:t>
            </w:r>
            <w:r w:rsidRPr="002931F8">
              <w:rPr>
                <w:rFonts w:eastAsia="Arial" w:cs="Arial"/>
                <w:color w:val="000000"/>
                <w:spacing w:val="-1"/>
                <w:szCs w:val="22"/>
                <w:lang w:eastAsia="en-US"/>
              </w:rPr>
              <w:t>T</w:t>
            </w:r>
            <w:r w:rsidRPr="002931F8">
              <w:rPr>
                <w:rFonts w:eastAsia="Arial" w:cs="Arial"/>
                <w:color w:val="000000"/>
                <w:szCs w:val="22"/>
                <w:lang w:eastAsia="en-US"/>
              </w:rPr>
              <w:t>10</w:t>
            </w:r>
            <w:r w:rsidRPr="002931F8">
              <w:rPr>
                <w:rFonts w:eastAsia="Arial" w:cs="Arial"/>
                <w:color w:val="000000"/>
                <w:spacing w:val="-1"/>
                <w:szCs w:val="22"/>
                <w:lang w:eastAsia="en-US"/>
              </w:rPr>
              <w:t>1</w:t>
            </w:r>
            <w:r w:rsidRPr="002931F8">
              <w:rPr>
                <w:rFonts w:eastAsia="Arial" w:cs="Arial"/>
                <w:color w:val="000000"/>
                <w:szCs w:val="22"/>
                <w:lang w:eastAsia="en-US"/>
              </w:rPr>
              <w:t xml:space="preserve">) </w:t>
            </w:r>
          </w:p>
        </w:tc>
        <w:tc>
          <w:tcPr>
            <w:tcW w:w="2823" w:type="dxa"/>
            <w:shd w:val="clear" w:color="auto" w:fill="FFFFFF" w:themeFill="background1"/>
            <w:vAlign w:val="center"/>
          </w:tcPr>
          <w:p w14:paraId="79DD8CF1" w14:textId="77777777" w:rsidR="00AA2CC6" w:rsidRPr="002931F8" w:rsidRDefault="00AA2CC6" w:rsidP="00E225A4">
            <w:pPr>
              <w:spacing w:before="60" w:after="60" w:line="240" w:lineRule="auto"/>
              <w:rPr>
                <w:rFonts w:eastAsiaTheme="minorHAnsi" w:cs="Arial"/>
                <w:color w:val="000000"/>
                <w:szCs w:val="22"/>
                <w:lang w:eastAsia="en-US"/>
              </w:rPr>
            </w:pPr>
            <w:r w:rsidRPr="002931F8">
              <w:rPr>
                <w:rFonts w:eastAsiaTheme="minorHAnsi" w:cs="Arial"/>
                <w:szCs w:val="22"/>
                <w:lang w:eastAsia="en-US"/>
              </w:rPr>
              <w:t>Self-assessment</w:t>
            </w:r>
          </w:p>
        </w:tc>
      </w:tr>
      <w:tr w:rsidR="00AA2CC6" w:rsidRPr="002931F8" w14:paraId="106E27BE" w14:textId="77777777" w:rsidTr="00E225A4">
        <w:trPr>
          <w:trHeight w:val="761"/>
          <w:jc w:val="center"/>
        </w:trPr>
        <w:tc>
          <w:tcPr>
            <w:tcW w:w="2850" w:type="dxa"/>
            <w:vMerge/>
            <w:shd w:val="clear" w:color="auto" w:fill="auto"/>
            <w:vAlign w:val="center"/>
          </w:tcPr>
          <w:p w14:paraId="77B588D8" w14:textId="77777777" w:rsidR="00AA2CC6" w:rsidRPr="002931F8" w:rsidRDefault="00AA2CC6" w:rsidP="00E225A4">
            <w:pPr>
              <w:spacing w:before="60" w:after="60" w:line="240" w:lineRule="auto"/>
              <w:rPr>
                <w:rFonts w:eastAsiaTheme="minorHAnsi" w:cs="Arial"/>
                <w:b/>
                <w:szCs w:val="22"/>
                <w:lang w:eastAsia="en-US"/>
              </w:rPr>
            </w:pPr>
          </w:p>
        </w:tc>
        <w:tc>
          <w:tcPr>
            <w:tcW w:w="4250" w:type="dxa"/>
            <w:shd w:val="clear" w:color="auto" w:fill="FFFFFF" w:themeFill="background1"/>
            <w:vAlign w:val="center"/>
          </w:tcPr>
          <w:p w14:paraId="0A4FB0DF" w14:textId="77777777" w:rsidR="00AA2CC6" w:rsidRPr="002931F8" w:rsidRDefault="00AA2CC6" w:rsidP="00E225A4">
            <w:pPr>
              <w:autoSpaceDE w:val="0"/>
              <w:autoSpaceDN w:val="0"/>
              <w:adjustRightInd w:val="0"/>
              <w:spacing w:before="60" w:after="60" w:line="240" w:lineRule="auto"/>
              <w:rPr>
                <w:rFonts w:eastAsia="Arial" w:cs="Arial"/>
                <w:color w:val="000000"/>
                <w:szCs w:val="22"/>
                <w:lang w:eastAsia="en-US"/>
              </w:rPr>
            </w:pPr>
            <w:r w:rsidRPr="002931F8">
              <w:rPr>
                <w:rFonts w:eastAsiaTheme="minorHAnsi" w:cs="Arial"/>
                <w:color w:val="000000"/>
                <w:szCs w:val="22"/>
                <w:lang w:eastAsia="en-US"/>
              </w:rPr>
              <w:t>Access - Information, Advice and Referral (T103)</w:t>
            </w:r>
            <w:r>
              <w:rPr>
                <w:rFonts w:eastAsiaTheme="minorHAnsi" w:cs="Arial"/>
                <w:color w:val="000000"/>
                <w:szCs w:val="22"/>
                <w:vertAlign w:val="superscript"/>
                <w:lang w:eastAsia="en-US"/>
              </w:rPr>
              <w:t>2</w:t>
            </w:r>
          </w:p>
        </w:tc>
        <w:tc>
          <w:tcPr>
            <w:tcW w:w="2823" w:type="dxa"/>
            <w:shd w:val="clear" w:color="auto" w:fill="FFFFFF" w:themeFill="background1"/>
            <w:vAlign w:val="center"/>
          </w:tcPr>
          <w:p w14:paraId="2E410BCB" w14:textId="77777777" w:rsidR="00AA2CC6" w:rsidRPr="002931F8" w:rsidRDefault="00AA2CC6" w:rsidP="00E225A4">
            <w:pPr>
              <w:spacing w:before="60" w:after="60" w:line="240" w:lineRule="auto"/>
              <w:rPr>
                <w:rFonts w:eastAsiaTheme="minorHAnsi" w:cs="Arial"/>
                <w:color w:val="000000"/>
                <w:szCs w:val="22"/>
                <w:lang w:eastAsia="en-US"/>
              </w:rPr>
            </w:pPr>
            <w:r w:rsidRPr="002931F8">
              <w:rPr>
                <w:rFonts w:eastAsiaTheme="minorHAnsi" w:cs="Arial"/>
                <w:color w:val="000000"/>
                <w:szCs w:val="22"/>
                <w:lang w:eastAsia="en-US"/>
              </w:rPr>
              <w:t>Certification</w:t>
            </w:r>
          </w:p>
        </w:tc>
      </w:tr>
      <w:tr w:rsidR="00AA2CC6" w:rsidRPr="002931F8" w14:paraId="5DCEC218" w14:textId="77777777" w:rsidTr="00E225A4">
        <w:trPr>
          <w:jc w:val="center"/>
        </w:trPr>
        <w:tc>
          <w:tcPr>
            <w:tcW w:w="2850" w:type="dxa"/>
            <w:vMerge w:val="restart"/>
            <w:shd w:val="clear" w:color="auto" w:fill="auto"/>
            <w:vAlign w:val="center"/>
          </w:tcPr>
          <w:p w14:paraId="6CF751F4" w14:textId="77777777" w:rsidR="00AA2CC6" w:rsidRPr="002931F8" w:rsidRDefault="00AA2CC6" w:rsidP="00E225A4">
            <w:pPr>
              <w:spacing w:before="60" w:after="60" w:line="240" w:lineRule="auto"/>
              <w:rPr>
                <w:rFonts w:eastAsiaTheme="minorHAnsi" w:cs="Arial"/>
                <w:b/>
                <w:szCs w:val="22"/>
                <w:lang w:eastAsia="en-US"/>
              </w:rPr>
            </w:pPr>
            <w:r w:rsidRPr="002931F8">
              <w:rPr>
                <w:rFonts w:eastAsiaTheme="minorHAnsi" w:cs="Arial"/>
                <w:b/>
                <w:szCs w:val="22"/>
                <w:lang w:eastAsia="en-US"/>
              </w:rPr>
              <w:t xml:space="preserve">Service System Support and Development </w:t>
            </w:r>
            <w:r w:rsidRPr="002931F8">
              <w:rPr>
                <w:rFonts w:eastAsiaTheme="minorHAnsi" w:cs="Arial"/>
                <w:b/>
                <w:color w:val="000000"/>
                <w:szCs w:val="22"/>
                <w:lang w:eastAsia="en-US"/>
              </w:rPr>
              <w:t>Investment Specification</w:t>
            </w:r>
          </w:p>
        </w:tc>
        <w:tc>
          <w:tcPr>
            <w:tcW w:w="4250" w:type="dxa"/>
            <w:shd w:val="clear" w:color="auto" w:fill="FFFFFF" w:themeFill="background1"/>
            <w:vAlign w:val="center"/>
          </w:tcPr>
          <w:p w14:paraId="670FE4BD" w14:textId="77777777" w:rsidR="00AA2CC6" w:rsidRPr="002931F8" w:rsidRDefault="00AA2CC6" w:rsidP="00E225A4">
            <w:pPr>
              <w:autoSpaceDE w:val="0"/>
              <w:autoSpaceDN w:val="0"/>
              <w:adjustRightInd w:val="0"/>
              <w:spacing w:before="60" w:after="60" w:line="240" w:lineRule="auto"/>
              <w:rPr>
                <w:rFonts w:eastAsiaTheme="minorHAnsi" w:cs="Arial"/>
                <w:color w:val="000000"/>
                <w:szCs w:val="22"/>
                <w:lang w:eastAsia="en-US"/>
              </w:rPr>
            </w:pPr>
            <w:r w:rsidRPr="002931F8">
              <w:rPr>
                <w:rFonts w:eastAsiaTheme="minorHAnsi" w:cs="Arial"/>
                <w:color w:val="000000"/>
                <w:szCs w:val="22"/>
                <w:lang w:eastAsia="en-US"/>
              </w:rPr>
              <w:t>System Support – Capability Building (T440)</w:t>
            </w:r>
          </w:p>
        </w:tc>
        <w:tc>
          <w:tcPr>
            <w:tcW w:w="2823" w:type="dxa"/>
            <w:shd w:val="clear" w:color="auto" w:fill="FFFFFF" w:themeFill="background1"/>
            <w:vAlign w:val="center"/>
          </w:tcPr>
          <w:p w14:paraId="67C72476" w14:textId="77777777" w:rsidR="00AA2CC6" w:rsidRPr="002931F8" w:rsidRDefault="00AA2CC6" w:rsidP="00E225A4">
            <w:pPr>
              <w:spacing w:before="60" w:after="60" w:line="240" w:lineRule="auto"/>
              <w:rPr>
                <w:rFonts w:eastAsiaTheme="minorHAnsi" w:cs="Arial"/>
                <w:szCs w:val="22"/>
                <w:lang w:eastAsia="en-US"/>
              </w:rPr>
            </w:pPr>
            <w:r w:rsidRPr="002931F8">
              <w:rPr>
                <w:rFonts w:eastAsiaTheme="minorHAnsi" w:cs="Arial"/>
                <w:color w:val="000000"/>
                <w:szCs w:val="22"/>
                <w:lang w:eastAsia="en-US"/>
              </w:rPr>
              <w:t>Evidence of accreditation under ISO 9001</w:t>
            </w:r>
            <w:r>
              <w:rPr>
                <w:rFonts w:eastAsiaTheme="minorHAnsi" w:cs="Arial"/>
                <w:color w:val="000000"/>
                <w:szCs w:val="22"/>
                <w:vertAlign w:val="superscript"/>
                <w:lang w:eastAsia="en-US"/>
              </w:rPr>
              <w:t>3</w:t>
            </w:r>
          </w:p>
        </w:tc>
      </w:tr>
      <w:tr w:rsidR="00AA2CC6" w:rsidRPr="002931F8" w14:paraId="2BB2DEAC" w14:textId="77777777" w:rsidTr="00E225A4">
        <w:trPr>
          <w:jc w:val="center"/>
        </w:trPr>
        <w:tc>
          <w:tcPr>
            <w:tcW w:w="2850" w:type="dxa"/>
            <w:vMerge/>
            <w:shd w:val="clear" w:color="auto" w:fill="auto"/>
            <w:vAlign w:val="center"/>
          </w:tcPr>
          <w:p w14:paraId="5FF8FCE4" w14:textId="77777777" w:rsidR="00AA2CC6" w:rsidRPr="002931F8" w:rsidRDefault="00AA2CC6" w:rsidP="00E225A4">
            <w:pPr>
              <w:spacing w:before="60" w:after="60" w:line="240" w:lineRule="auto"/>
              <w:rPr>
                <w:rFonts w:eastAsiaTheme="minorHAnsi" w:cs="Arial"/>
                <w:szCs w:val="22"/>
                <w:lang w:eastAsia="en-US"/>
              </w:rPr>
            </w:pPr>
          </w:p>
        </w:tc>
        <w:tc>
          <w:tcPr>
            <w:tcW w:w="4250" w:type="dxa"/>
            <w:shd w:val="clear" w:color="auto" w:fill="FFFFFF" w:themeFill="background1"/>
            <w:vAlign w:val="center"/>
          </w:tcPr>
          <w:p w14:paraId="6E0A9F6D" w14:textId="77777777" w:rsidR="00AA2CC6" w:rsidRPr="002931F8" w:rsidRDefault="00AA2CC6" w:rsidP="00E225A4">
            <w:pPr>
              <w:autoSpaceDE w:val="0"/>
              <w:autoSpaceDN w:val="0"/>
              <w:adjustRightInd w:val="0"/>
              <w:spacing w:before="60" w:after="60" w:line="240" w:lineRule="auto"/>
              <w:rPr>
                <w:rFonts w:eastAsiaTheme="minorHAnsi" w:cs="Arial"/>
                <w:color w:val="000000"/>
                <w:szCs w:val="22"/>
                <w:lang w:eastAsia="en-US"/>
              </w:rPr>
            </w:pPr>
            <w:r w:rsidRPr="002931F8">
              <w:rPr>
                <w:rFonts w:eastAsiaTheme="minorHAnsi" w:cs="Arial"/>
                <w:color w:val="000000"/>
                <w:szCs w:val="22"/>
                <w:lang w:eastAsia="en-US"/>
              </w:rPr>
              <w:t>System Support – Dissemination of Information (T441)</w:t>
            </w:r>
          </w:p>
        </w:tc>
        <w:tc>
          <w:tcPr>
            <w:tcW w:w="2823" w:type="dxa"/>
            <w:shd w:val="clear" w:color="auto" w:fill="FFFFFF" w:themeFill="background1"/>
            <w:vAlign w:val="center"/>
          </w:tcPr>
          <w:p w14:paraId="28930851" w14:textId="77777777" w:rsidR="00AA2CC6" w:rsidRPr="002931F8" w:rsidRDefault="00AA2CC6" w:rsidP="00E225A4">
            <w:pPr>
              <w:spacing w:before="60" w:after="60" w:line="240" w:lineRule="auto"/>
              <w:rPr>
                <w:rFonts w:eastAsiaTheme="minorHAnsi" w:cs="Arial"/>
                <w:color w:val="000000"/>
                <w:szCs w:val="22"/>
                <w:lang w:eastAsia="en-US"/>
              </w:rPr>
            </w:pPr>
            <w:r w:rsidRPr="002931F8">
              <w:rPr>
                <w:rFonts w:eastAsiaTheme="minorHAnsi" w:cs="Arial"/>
                <w:color w:val="000000"/>
                <w:szCs w:val="22"/>
                <w:lang w:eastAsia="en-US"/>
              </w:rPr>
              <w:t>Evidence of accreditation under ISO 9001</w:t>
            </w:r>
            <w:r>
              <w:rPr>
                <w:rFonts w:eastAsiaTheme="minorHAnsi" w:cs="Arial"/>
                <w:color w:val="000000"/>
                <w:szCs w:val="22"/>
                <w:vertAlign w:val="superscript"/>
                <w:lang w:eastAsia="en-US"/>
              </w:rPr>
              <w:t>3</w:t>
            </w:r>
          </w:p>
        </w:tc>
      </w:tr>
      <w:tr w:rsidR="00AA2CC6" w:rsidRPr="002931F8" w14:paraId="2AD5CEBE" w14:textId="77777777" w:rsidTr="00E225A4">
        <w:trPr>
          <w:jc w:val="center"/>
        </w:trPr>
        <w:tc>
          <w:tcPr>
            <w:tcW w:w="2850" w:type="dxa"/>
            <w:vMerge/>
            <w:shd w:val="clear" w:color="auto" w:fill="auto"/>
            <w:vAlign w:val="center"/>
          </w:tcPr>
          <w:p w14:paraId="08153EC2" w14:textId="77777777" w:rsidR="00AA2CC6" w:rsidRPr="002931F8" w:rsidRDefault="00AA2CC6" w:rsidP="00E225A4">
            <w:pPr>
              <w:spacing w:before="60" w:after="60" w:line="240" w:lineRule="auto"/>
              <w:rPr>
                <w:rFonts w:eastAsiaTheme="minorHAnsi" w:cs="Arial"/>
                <w:szCs w:val="22"/>
                <w:lang w:eastAsia="en-US"/>
              </w:rPr>
            </w:pPr>
          </w:p>
        </w:tc>
        <w:tc>
          <w:tcPr>
            <w:tcW w:w="4250" w:type="dxa"/>
            <w:shd w:val="clear" w:color="auto" w:fill="FFFFFF" w:themeFill="background1"/>
            <w:vAlign w:val="center"/>
          </w:tcPr>
          <w:p w14:paraId="32155CE3" w14:textId="77777777" w:rsidR="00AA2CC6" w:rsidRPr="002931F8" w:rsidRDefault="00AA2CC6" w:rsidP="00E225A4">
            <w:pPr>
              <w:autoSpaceDE w:val="0"/>
              <w:autoSpaceDN w:val="0"/>
              <w:adjustRightInd w:val="0"/>
              <w:spacing w:before="60" w:after="60" w:line="240" w:lineRule="auto"/>
              <w:rPr>
                <w:rFonts w:eastAsiaTheme="minorHAnsi" w:cs="Arial"/>
                <w:color w:val="000000"/>
                <w:szCs w:val="22"/>
                <w:lang w:eastAsia="en-US"/>
              </w:rPr>
            </w:pPr>
            <w:r w:rsidRPr="002931F8">
              <w:rPr>
                <w:rFonts w:eastAsiaTheme="minorHAnsi" w:cs="Arial"/>
                <w:color w:val="000000"/>
                <w:szCs w:val="22"/>
                <w:lang w:eastAsia="en-US"/>
              </w:rPr>
              <w:t>System Support – Research and Advice (T443)</w:t>
            </w:r>
          </w:p>
        </w:tc>
        <w:tc>
          <w:tcPr>
            <w:tcW w:w="2823" w:type="dxa"/>
            <w:shd w:val="clear" w:color="auto" w:fill="FFFFFF" w:themeFill="background1"/>
            <w:vAlign w:val="center"/>
          </w:tcPr>
          <w:p w14:paraId="78994415" w14:textId="77777777" w:rsidR="00AA2CC6" w:rsidRPr="002931F8" w:rsidRDefault="00AA2CC6" w:rsidP="00E225A4">
            <w:pPr>
              <w:spacing w:before="60" w:after="60" w:line="240" w:lineRule="auto"/>
              <w:rPr>
                <w:rFonts w:eastAsiaTheme="minorHAnsi" w:cs="Arial"/>
                <w:szCs w:val="22"/>
                <w:lang w:eastAsia="en-US"/>
              </w:rPr>
            </w:pPr>
            <w:r w:rsidRPr="002931F8">
              <w:rPr>
                <w:rFonts w:eastAsiaTheme="minorHAnsi" w:cs="Arial"/>
                <w:color w:val="000000"/>
                <w:szCs w:val="22"/>
                <w:lang w:eastAsia="en-US"/>
              </w:rPr>
              <w:t>Evidence of accreditation under ISO 9001</w:t>
            </w:r>
            <w:r>
              <w:rPr>
                <w:rFonts w:eastAsiaTheme="minorHAnsi" w:cs="Arial"/>
                <w:color w:val="000000"/>
                <w:szCs w:val="22"/>
                <w:vertAlign w:val="superscript"/>
                <w:lang w:eastAsia="en-US"/>
              </w:rPr>
              <w:t>3</w:t>
            </w:r>
          </w:p>
        </w:tc>
      </w:tr>
      <w:tr w:rsidR="00AA2CC6" w:rsidRPr="002931F8" w14:paraId="6EFFA62E" w14:textId="77777777" w:rsidTr="00E225A4">
        <w:trPr>
          <w:jc w:val="center"/>
        </w:trPr>
        <w:tc>
          <w:tcPr>
            <w:tcW w:w="2850" w:type="dxa"/>
            <w:vMerge/>
            <w:shd w:val="clear" w:color="auto" w:fill="auto"/>
            <w:vAlign w:val="center"/>
          </w:tcPr>
          <w:p w14:paraId="67692544" w14:textId="77777777" w:rsidR="00AA2CC6" w:rsidRPr="002931F8" w:rsidRDefault="00AA2CC6" w:rsidP="00E225A4">
            <w:pPr>
              <w:spacing w:before="60" w:after="60" w:line="240" w:lineRule="auto"/>
              <w:rPr>
                <w:rFonts w:eastAsiaTheme="minorHAnsi" w:cs="Arial"/>
                <w:szCs w:val="22"/>
                <w:lang w:eastAsia="en-US"/>
              </w:rPr>
            </w:pPr>
          </w:p>
        </w:tc>
        <w:tc>
          <w:tcPr>
            <w:tcW w:w="4250" w:type="dxa"/>
            <w:vAlign w:val="center"/>
          </w:tcPr>
          <w:p w14:paraId="47C77E2A" w14:textId="77777777" w:rsidR="00AA2CC6" w:rsidRPr="002931F8" w:rsidRDefault="00AA2CC6" w:rsidP="00E225A4">
            <w:pPr>
              <w:autoSpaceDE w:val="0"/>
              <w:autoSpaceDN w:val="0"/>
              <w:adjustRightInd w:val="0"/>
              <w:spacing w:before="60" w:after="60" w:line="240" w:lineRule="auto"/>
              <w:rPr>
                <w:rFonts w:eastAsiaTheme="minorHAnsi" w:cs="Arial"/>
                <w:color w:val="000000"/>
                <w:szCs w:val="22"/>
                <w:lang w:eastAsia="en-US"/>
              </w:rPr>
            </w:pPr>
            <w:r w:rsidRPr="002931F8">
              <w:rPr>
                <w:rFonts w:eastAsiaTheme="minorHAnsi" w:cs="Arial"/>
                <w:color w:val="000000"/>
                <w:szCs w:val="22"/>
                <w:lang w:eastAsia="en-US"/>
              </w:rPr>
              <w:t xml:space="preserve">System Support - Systemic and Group Advocacy and Representation to Government and Other Decision Makers (T446) </w:t>
            </w:r>
          </w:p>
        </w:tc>
        <w:tc>
          <w:tcPr>
            <w:tcW w:w="2823" w:type="dxa"/>
            <w:vAlign w:val="center"/>
          </w:tcPr>
          <w:p w14:paraId="4B3FF0A4" w14:textId="77777777" w:rsidR="00AA2CC6" w:rsidRPr="002931F8" w:rsidRDefault="00AA2CC6" w:rsidP="00E225A4">
            <w:pPr>
              <w:spacing w:before="60" w:after="60" w:line="240" w:lineRule="auto"/>
              <w:rPr>
                <w:rFonts w:eastAsiaTheme="minorHAnsi" w:cs="Arial"/>
                <w:szCs w:val="22"/>
                <w:lang w:eastAsia="en-US"/>
              </w:rPr>
            </w:pPr>
            <w:r w:rsidRPr="002931F8">
              <w:rPr>
                <w:rFonts w:eastAsiaTheme="minorHAnsi" w:cs="Arial"/>
                <w:color w:val="000000"/>
                <w:szCs w:val="22"/>
                <w:lang w:eastAsia="en-US"/>
              </w:rPr>
              <w:t>Evidence of accreditation under ISO 9001</w:t>
            </w:r>
            <w:r>
              <w:rPr>
                <w:rFonts w:eastAsiaTheme="minorHAnsi" w:cs="Arial"/>
                <w:color w:val="000000"/>
                <w:szCs w:val="22"/>
                <w:vertAlign w:val="superscript"/>
                <w:lang w:eastAsia="en-US"/>
              </w:rPr>
              <w:t>3</w:t>
            </w:r>
          </w:p>
        </w:tc>
      </w:tr>
      <w:tr w:rsidR="00AA2CC6" w:rsidRPr="002931F8" w14:paraId="7802B81D" w14:textId="77777777" w:rsidTr="00E225A4">
        <w:trPr>
          <w:jc w:val="center"/>
        </w:trPr>
        <w:tc>
          <w:tcPr>
            <w:tcW w:w="2850" w:type="dxa"/>
            <w:vMerge w:val="restart"/>
            <w:shd w:val="clear" w:color="auto" w:fill="FFFFFF" w:themeFill="background1"/>
            <w:vAlign w:val="center"/>
          </w:tcPr>
          <w:p w14:paraId="60973469" w14:textId="77777777" w:rsidR="00AA2CC6" w:rsidRPr="002931F8" w:rsidRDefault="00AA2CC6" w:rsidP="00E225A4">
            <w:pPr>
              <w:spacing w:before="60" w:after="60" w:line="240" w:lineRule="auto"/>
              <w:rPr>
                <w:rFonts w:eastAsiaTheme="minorHAnsi" w:cs="Arial"/>
                <w:b/>
                <w:szCs w:val="22"/>
                <w:lang w:eastAsia="en-US"/>
              </w:rPr>
            </w:pPr>
            <w:r w:rsidRPr="002931F8">
              <w:rPr>
                <w:rFonts w:eastAsiaTheme="minorHAnsi" w:cs="Arial"/>
                <w:b/>
                <w:szCs w:val="22"/>
                <w:lang w:eastAsia="en-US"/>
              </w:rPr>
              <w:t>Queensland Community Support Scheme (QCSS)</w:t>
            </w:r>
          </w:p>
        </w:tc>
        <w:tc>
          <w:tcPr>
            <w:tcW w:w="4250" w:type="dxa"/>
            <w:shd w:val="clear" w:color="auto" w:fill="FFFFFF" w:themeFill="background1"/>
            <w:vAlign w:val="center"/>
          </w:tcPr>
          <w:p w14:paraId="23C28A2C" w14:textId="77777777" w:rsidR="00AA2CC6" w:rsidRPr="002931F8" w:rsidRDefault="00AA2CC6" w:rsidP="00E225A4">
            <w:pPr>
              <w:spacing w:before="60" w:after="60" w:line="240" w:lineRule="auto"/>
              <w:rPr>
                <w:rFonts w:eastAsiaTheme="minorHAnsi" w:cs="Arial"/>
                <w:color w:val="000000"/>
                <w:szCs w:val="22"/>
                <w:lang w:eastAsia="en-US"/>
              </w:rPr>
            </w:pPr>
            <w:r w:rsidRPr="002931F8">
              <w:rPr>
                <w:rFonts w:cs="Arial"/>
                <w:szCs w:val="22"/>
              </w:rPr>
              <w:t xml:space="preserve">Information, Assessment and Referral (T501) </w:t>
            </w:r>
          </w:p>
        </w:tc>
        <w:tc>
          <w:tcPr>
            <w:tcW w:w="2823" w:type="dxa"/>
            <w:shd w:val="clear" w:color="auto" w:fill="FFFFFF" w:themeFill="background1"/>
            <w:vAlign w:val="center"/>
          </w:tcPr>
          <w:p w14:paraId="793B6E48" w14:textId="77777777" w:rsidR="00AA2CC6" w:rsidRPr="002931F8" w:rsidRDefault="00AA2CC6" w:rsidP="00E225A4">
            <w:pPr>
              <w:spacing w:before="60" w:after="60" w:line="240" w:lineRule="auto"/>
              <w:rPr>
                <w:rFonts w:eastAsiaTheme="minorHAnsi" w:cs="Arial"/>
                <w:color w:val="000000"/>
                <w:szCs w:val="22"/>
                <w:lang w:eastAsia="en-US"/>
              </w:rPr>
            </w:pPr>
            <w:r w:rsidRPr="002931F8">
              <w:rPr>
                <w:rFonts w:eastAsiaTheme="minorHAnsi" w:cs="Arial"/>
                <w:color w:val="000000"/>
                <w:szCs w:val="22"/>
                <w:lang w:val="en-US" w:eastAsia="en-US"/>
              </w:rPr>
              <w:t>Certification</w:t>
            </w:r>
          </w:p>
        </w:tc>
      </w:tr>
      <w:tr w:rsidR="00AA2CC6" w:rsidRPr="002931F8" w14:paraId="27EE8D50" w14:textId="77777777" w:rsidTr="00E225A4">
        <w:trPr>
          <w:trHeight w:val="317"/>
          <w:jc w:val="center"/>
        </w:trPr>
        <w:tc>
          <w:tcPr>
            <w:tcW w:w="2850" w:type="dxa"/>
            <w:vMerge/>
            <w:shd w:val="clear" w:color="auto" w:fill="FFFFFF" w:themeFill="background1"/>
            <w:vAlign w:val="center"/>
          </w:tcPr>
          <w:p w14:paraId="1B5E2966" w14:textId="77777777" w:rsidR="00AA2CC6" w:rsidRPr="002931F8" w:rsidRDefault="00AA2CC6" w:rsidP="00E225A4">
            <w:pPr>
              <w:spacing w:before="60" w:after="60" w:line="240" w:lineRule="auto"/>
              <w:rPr>
                <w:rFonts w:eastAsiaTheme="minorHAnsi" w:cs="Arial"/>
                <w:szCs w:val="22"/>
                <w:lang w:eastAsia="en-US"/>
              </w:rPr>
            </w:pPr>
          </w:p>
        </w:tc>
        <w:tc>
          <w:tcPr>
            <w:tcW w:w="4250" w:type="dxa"/>
            <w:shd w:val="clear" w:color="auto" w:fill="FFFFFF" w:themeFill="background1"/>
            <w:vAlign w:val="center"/>
          </w:tcPr>
          <w:p w14:paraId="0666E116" w14:textId="77777777" w:rsidR="00AA2CC6" w:rsidRPr="002931F8" w:rsidRDefault="00AA2CC6" w:rsidP="00E225A4">
            <w:pPr>
              <w:spacing w:before="60" w:after="60" w:line="240" w:lineRule="auto"/>
              <w:rPr>
                <w:rFonts w:cs="Arial"/>
                <w:szCs w:val="22"/>
              </w:rPr>
            </w:pPr>
            <w:r w:rsidRPr="002931F8">
              <w:rPr>
                <w:rFonts w:cs="Arial"/>
                <w:szCs w:val="22"/>
              </w:rPr>
              <w:t>Direct Care and Supports (T502)</w:t>
            </w:r>
          </w:p>
        </w:tc>
        <w:tc>
          <w:tcPr>
            <w:tcW w:w="2823" w:type="dxa"/>
            <w:shd w:val="clear" w:color="auto" w:fill="FFFFFF" w:themeFill="background1"/>
            <w:vAlign w:val="center"/>
          </w:tcPr>
          <w:p w14:paraId="33D5B0DB" w14:textId="77777777" w:rsidR="00AA2CC6" w:rsidRPr="002931F8" w:rsidRDefault="00AA2CC6" w:rsidP="00E225A4">
            <w:pPr>
              <w:spacing w:before="60" w:after="60" w:line="240" w:lineRule="auto"/>
              <w:rPr>
                <w:rFonts w:eastAsiaTheme="minorHAnsi" w:cs="Arial"/>
                <w:color w:val="000000"/>
                <w:szCs w:val="22"/>
                <w:lang w:val="en-US" w:eastAsia="en-US"/>
              </w:rPr>
            </w:pPr>
            <w:r w:rsidRPr="002931F8">
              <w:rPr>
                <w:rFonts w:eastAsiaTheme="minorHAnsi" w:cs="Arial"/>
                <w:color w:val="000000"/>
                <w:szCs w:val="22"/>
                <w:lang w:val="en-US" w:eastAsia="en-US"/>
              </w:rPr>
              <w:t>Certification</w:t>
            </w:r>
          </w:p>
        </w:tc>
      </w:tr>
      <w:tr w:rsidR="00AA2CC6" w:rsidRPr="002931F8" w14:paraId="0C490D9B" w14:textId="77777777" w:rsidTr="00E225A4">
        <w:trPr>
          <w:trHeight w:val="615"/>
          <w:jc w:val="center"/>
        </w:trPr>
        <w:tc>
          <w:tcPr>
            <w:tcW w:w="2850" w:type="dxa"/>
            <w:vMerge/>
            <w:shd w:val="clear" w:color="auto" w:fill="FFFFFF" w:themeFill="background1"/>
            <w:vAlign w:val="center"/>
          </w:tcPr>
          <w:p w14:paraId="05B0020B" w14:textId="77777777" w:rsidR="00AA2CC6" w:rsidRPr="002931F8" w:rsidRDefault="00AA2CC6" w:rsidP="00E225A4">
            <w:pPr>
              <w:spacing w:before="60" w:after="60" w:line="240" w:lineRule="auto"/>
              <w:rPr>
                <w:rFonts w:eastAsiaTheme="minorHAnsi" w:cs="Arial"/>
                <w:szCs w:val="22"/>
                <w:lang w:eastAsia="en-US"/>
              </w:rPr>
            </w:pPr>
          </w:p>
        </w:tc>
        <w:tc>
          <w:tcPr>
            <w:tcW w:w="4250" w:type="dxa"/>
            <w:shd w:val="clear" w:color="auto" w:fill="FFFFFF" w:themeFill="background1"/>
            <w:vAlign w:val="center"/>
          </w:tcPr>
          <w:p w14:paraId="4C4B1A84" w14:textId="77777777" w:rsidR="00AA2CC6" w:rsidRPr="002931F8" w:rsidRDefault="00AA2CC6" w:rsidP="00E225A4">
            <w:pPr>
              <w:spacing w:before="60" w:after="60" w:line="240" w:lineRule="auto"/>
              <w:rPr>
                <w:rFonts w:cs="Arial"/>
                <w:szCs w:val="22"/>
              </w:rPr>
            </w:pPr>
            <w:r w:rsidRPr="002931F8">
              <w:rPr>
                <w:rFonts w:cs="Arial"/>
                <w:szCs w:val="22"/>
              </w:rPr>
              <w:t>Community Connection Supports (T503)</w:t>
            </w:r>
          </w:p>
        </w:tc>
        <w:tc>
          <w:tcPr>
            <w:tcW w:w="2823" w:type="dxa"/>
            <w:shd w:val="clear" w:color="auto" w:fill="FFFFFF" w:themeFill="background1"/>
            <w:vAlign w:val="center"/>
          </w:tcPr>
          <w:p w14:paraId="78450E78" w14:textId="77777777" w:rsidR="00AA2CC6" w:rsidRPr="002931F8" w:rsidRDefault="00AA2CC6" w:rsidP="00E225A4">
            <w:pPr>
              <w:spacing w:before="60" w:after="60" w:line="240" w:lineRule="auto"/>
              <w:rPr>
                <w:rFonts w:eastAsiaTheme="minorHAnsi" w:cs="Arial"/>
                <w:color w:val="000000"/>
                <w:szCs w:val="22"/>
                <w:lang w:eastAsia="en-US"/>
              </w:rPr>
            </w:pPr>
            <w:r w:rsidRPr="002931F8">
              <w:rPr>
                <w:rFonts w:eastAsiaTheme="minorHAnsi" w:cs="Arial"/>
                <w:color w:val="000000"/>
                <w:szCs w:val="22"/>
                <w:lang w:val="en-US" w:eastAsia="en-US"/>
              </w:rPr>
              <w:t>Certification</w:t>
            </w:r>
          </w:p>
        </w:tc>
      </w:tr>
      <w:tr w:rsidR="00AA2CC6" w:rsidRPr="002931F8" w14:paraId="6843BF6C" w14:textId="77777777" w:rsidTr="00E225A4">
        <w:trPr>
          <w:trHeight w:val="615"/>
          <w:jc w:val="center"/>
        </w:trPr>
        <w:tc>
          <w:tcPr>
            <w:tcW w:w="2850" w:type="dxa"/>
            <w:vMerge w:val="restart"/>
            <w:shd w:val="clear" w:color="auto" w:fill="FFFFFF" w:themeFill="background1"/>
            <w:vAlign w:val="center"/>
          </w:tcPr>
          <w:p w14:paraId="699B9819" w14:textId="77777777" w:rsidR="00AA2CC6" w:rsidRPr="002931F8" w:rsidRDefault="00AA2CC6" w:rsidP="00E225A4">
            <w:pPr>
              <w:spacing w:before="60" w:after="60" w:line="240" w:lineRule="auto"/>
              <w:rPr>
                <w:rFonts w:eastAsiaTheme="minorHAnsi" w:cs="Arial"/>
                <w:b/>
                <w:szCs w:val="22"/>
                <w:lang w:eastAsia="en-US"/>
              </w:rPr>
            </w:pPr>
            <w:r w:rsidRPr="002931F8">
              <w:rPr>
                <w:rFonts w:eastAsiaTheme="minorHAnsi" w:cs="Arial"/>
                <w:b/>
                <w:szCs w:val="22"/>
                <w:lang w:eastAsia="en-US"/>
              </w:rPr>
              <w:t>Community Services Investment Specification</w:t>
            </w:r>
          </w:p>
          <w:p w14:paraId="1A3AD31F" w14:textId="4203CB3F" w:rsidR="00AA2CC6" w:rsidRPr="002B6367" w:rsidRDefault="00AA2CC6" w:rsidP="00E225A4">
            <w:pPr>
              <w:spacing w:before="60" w:after="60" w:line="240" w:lineRule="auto"/>
              <w:rPr>
                <w:rFonts w:eastAsiaTheme="minorHAnsi" w:cs="Arial"/>
                <w:b/>
                <w:i/>
                <w:iCs/>
                <w:strike/>
                <w:szCs w:val="22"/>
                <w:lang w:eastAsia="en-US"/>
              </w:rPr>
            </w:pPr>
          </w:p>
        </w:tc>
        <w:tc>
          <w:tcPr>
            <w:tcW w:w="4250" w:type="dxa"/>
            <w:shd w:val="clear" w:color="auto" w:fill="FFFFFF" w:themeFill="background1"/>
            <w:vAlign w:val="center"/>
          </w:tcPr>
          <w:p w14:paraId="5DC21DC8" w14:textId="77777777" w:rsidR="00AA2CC6" w:rsidRPr="002931F8" w:rsidRDefault="00AA2CC6" w:rsidP="00E225A4">
            <w:pPr>
              <w:spacing w:before="60" w:after="60" w:line="240" w:lineRule="auto"/>
              <w:rPr>
                <w:rFonts w:cs="Arial"/>
                <w:szCs w:val="22"/>
              </w:rPr>
            </w:pPr>
            <w:r w:rsidRPr="002931F8">
              <w:rPr>
                <w:rFonts w:cs="Arial"/>
                <w:szCs w:val="22"/>
              </w:rPr>
              <w:t xml:space="preserve">Community support (T101) </w:t>
            </w:r>
          </w:p>
        </w:tc>
        <w:tc>
          <w:tcPr>
            <w:tcW w:w="2823" w:type="dxa"/>
            <w:shd w:val="clear" w:color="auto" w:fill="FFFFFF" w:themeFill="background1"/>
            <w:vAlign w:val="center"/>
          </w:tcPr>
          <w:p w14:paraId="7AFD7378" w14:textId="77777777" w:rsidR="00AA2CC6" w:rsidRPr="002931F8" w:rsidRDefault="00AA2CC6" w:rsidP="00E225A4">
            <w:pPr>
              <w:spacing w:before="60" w:after="60" w:line="240" w:lineRule="auto"/>
              <w:rPr>
                <w:rFonts w:eastAsiaTheme="minorHAnsi" w:cs="Arial"/>
                <w:color w:val="000000"/>
                <w:szCs w:val="22"/>
                <w:lang w:val="en-US" w:eastAsia="en-US"/>
              </w:rPr>
            </w:pPr>
            <w:r w:rsidRPr="002931F8">
              <w:rPr>
                <w:rFonts w:eastAsiaTheme="minorHAnsi" w:cs="Arial"/>
                <w:szCs w:val="22"/>
                <w:lang w:eastAsia="en-US"/>
              </w:rPr>
              <w:t>Self-assessment</w:t>
            </w:r>
          </w:p>
        </w:tc>
      </w:tr>
      <w:tr w:rsidR="00AA2CC6" w:rsidRPr="002931F8" w14:paraId="3ED9300C" w14:textId="77777777" w:rsidTr="00E225A4">
        <w:trPr>
          <w:trHeight w:val="615"/>
          <w:jc w:val="center"/>
        </w:trPr>
        <w:tc>
          <w:tcPr>
            <w:tcW w:w="2850" w:type="dxa"/>
            <w:vMerge/>
            <w:shd w:val="clear" w:color="auto" w:fill="FFFFFF" w:themeFill="background1"/>
            <w:vAlign w:val="center"/>
          </w:tcPr>
          <w:p w14:paraId="0A1383C1" w14:textId="77777777" w:rsidR="00AA2CC6" w:rsidRPr="002931F8" w:rsidRDefault="00AA2CC6" w:rsidP="00E225A4">
            <w:pPr>
              <w:spacing w:before="60" w:after="60" w:line="240" w:lineRule="auto"/>
              <w:rPr>
                <w:rFonts w:eastAsiaTheme="minorHAnsi" w:cs="Arial"/>
                <w:b/>
                <w:szCs w:val="22"/>
                <w:lang w:eastAsia="en-US"/>
              </w:rPr>
            </w:pPr>
          </w:p>
        </w:tc>
        <w:tc>
          <w:tcPr>
            <w:tcW w:w="4250" w:type="dxa"/>
            <w:shd w:val="clear" w:color="auto" w:fill="FFFFFF" w:themeFill="background1"/>
            <w:vAlign w:val="center"/>
          </w:tcPr>
          <w:p w14:paraId="29B23DB5" w14:textId="77777777" w:rsidR="00AA2CC6" w:rsidRPr="002931F8" w:rsidRDefault="00AA2CC6" w:rsidP="00E225A4">
            <w:pPr>
              <w:spacing w:before="60" w:after="60" w:line="240" w:lineRule="auto"/>
              <w:rPr>
                <w:rFonts w:cs="Arial"/>
                <w:szCs w:val="22"/>
              </w:rPr>
            </w:pPr>
            <w:r w:rsidRPr="002931F8">
              <w:rPr>
                <w:rFonts w:cs="Arial"/>
                <w:szCs w:val="22"/>
              </w:rPr>
              <w:t>Information and Referral (T103)</w:t>
            </w:r>
            <w:r w:rsidRPr="002931F8">
              <w:rPr>
                <w:rFonts w:eastAsiaTheme="minorHAnsi" w:cs="Arial"/>
                <w:color w:val="000000"/>
                <w:szCs w:val="22"/>
                <w:vertAlign w:val="superscript"/>
                <w:lang w:eastAsia="en-US"/>
              </w:rPr>
              <w:t xml:space="preserve"> </w:t>
            </w:r>
            <w:r>
              <w:rPr>
                <w:rFonts w:eastAsiaTheme="minorHAnsi" w:cs="Arial"/>
                <w:color w:val="000000"/>
                <w:szCs w:val="22"/>
                <w:vertAlign w:val="superscript"/>
                <w:lang w:eastAsia="en-US"/>
              </w:rPr>
              <w:t>2</w:t>
            </w:r>
          </w:p>
        </w:tc>
        <w:tc>
          <w:tcPr>
            <w:tcW w:w="2823" w:type="dxa"/>
            <w:shd w:val="clear" w:color="auto" w:fill="FFFFFF" w:themeFill="background1"/>
            <w:vAlign w:val="center"/>
          </w:tcPr>
          <w:p w14:paraId="35F6243E" w14:textId="77777777" w:rsidR="00AA2CC6" w:rsidRPr="002931F8" w:rsidRDefault="00AA2CC6" w:rsidP="00E225A4">
            <w:pPr>
              <w:spacing w:before="60" w:after="60" w:line="240" w:lineRule="auto"/>
              <w:rPr>
                <w:rFonts w:eastAsiaTheme="minorHAnsi" w:cs="Arial"/>
                <w:color w:val="000000"/>
                <w:szCs w:val="22"/>
                <w:lang w:val="en-US" w:eastAsia="en-US"/>
              </w:rPr>
            </w:pPr>
            <w:r w:rsidRPr="002931F8">
              <w:rPr>
                <w:rFonts w:eastAsiaTheme="minorHAnsi" w:cs="Arial"/>
                <w:color w:val="000000"/>
                <w:szCs w:val="22"/>
                <w:lang w:val="en-US" w:eastAsia="en-US"/>
              </w:rPr>
              <w:t>Certification</w:t>
            </w:r>
          </w:p>
        </w:tc>
      </w:tr>
      <w:tr w:rsidR="00AA2CC6" w:rsidRPr="002931F8" w14:paraId="67BB5BAA" w14:textId="77777777" w:rsidTr="00E225A4">
        <w:trPr>
          <w:trHeight w:val="615"/>
          <w:jc w:val="center"/>
        </w:trPr>
        <w:tc>
          <w:tcPr>
            <w:tcW w:w="2850" w:type="dxa"/>
            <w:vMerge/>
            <w:shd w:val="clear" w:color="auto" w:fill="FFFFFF" w:themeFill="background1"/>
            <w:vAlign w:val="center"/>
          </w:tcPr>
          <w:p w14:paraId="2D1507D0" w14:textId="77777777" w:rsidR="00AA2CC6" w:rsidRPr="002931F8" w:rsidRDefault="00AA2CC6" w:rsidP="00E225A4">
            <w:pPr>
              <w:spacing w:before="60" w:after="60" w:line="240" w:lineRule="auto"/>
              <w:rPr>
                <w:rFonts w:eastAsiaTheme="minorHAnsi" w:cs="Arial"/>
                <w:b/>
                <w:szCs w:val="22"/>
                <w:lang w:eastAsia="en-US"/>
              </w:rPr>
            </w:pPr>
          </w:p>
        </w:tc>
        <w:tc>
          <w:tcPr>
            <w:tcW w:w="4250" w:type="dxa"/>
            <w:shd w:val="clear" w:color="auto" w:fill="FFFFFF" w:themeFill="background1"/>
            <w:vAlign w:val="center"/>
          </w:tcPr>
          <w:p w14:paraId="1AD98D08" w14:textId="77777777" w:rsidR="00AA2CC6" w:rsidRPr="002931F8" w:rsidRDefault="00AA2CC6" w:rsidP="00E225A4">
            <w:pPr>
              <w:spacing w:before="60" w:after="60" w:line="240" w:lineRule="auto"/>
              <w:rPr>
                <w:rFonts w:cs="Arial"/>
                <w:szCs w:val="22"/>
              </w:rPr>
            </w:pPr>
            <w:r w:rsidRPr="002931F8">
              <w:rPr>
                <w:rFonts w:cs="Arial"/>
                <w:szCs w:val="22"/>
              </w:rPr>
              <w:t>Community Education (T105)</w:t>
            </w:r>
          </w:p>
        </w:tc>
        <w:tc>
          <w:tcPr>
            <w:tcW w:w="2823" w:type="dxa"/>
            <w:shd w:val="clear" w:color="auto" w:fill="FFFFFF" w:themeFill="background1"/>
            <w:vAlign w:val="center"/>
          </w:tcPr>
          <w:p w14:paraId="270436E9" w14:textId="77777777" w:rsidR="00AA2CC6" w:rsidRPr="002931F8" w:rsidRDefault="00AA2CC6" w:rsidP="00E225A4">
            <w:pPr>
              <w:spacing w:before="60" w:after="60" w:line="240" w:lineRule="auto"/>
              <w:rPr>
                <w:rFonts w:eastAsiaTheme="minorHAnsi" w:cs="Arial"/>
                <w:color w:val="000000"/>
                <w:szCs w:val="22"/>
                <w:lang w:val="en-US" w:eastAsia="en-US"/>
              </w:rPr>
            </w:pPr>
            <w:r w:rsidRPr="002931F8">
              <w:rPr>
                <w:rFonts w:eastAsiaTheme="minorHAnsi" w:cs="Arial"/>
                <w:color w:val="000000"/>
                <w:szCs w:val="22"/>
                <w:lang w:val="en-US" w:eastAsia="en-US"/>
              </w:rPr>
              <w:t>Certification</w:t>
            </w:r>
          </w:p>
        </w:tc>
      </w:tr>
      <w:tr w:rsidR="00AA2CC6" w:rsidRPr="002931F8" w14:paraId="07430B5B" w14:textId="77777777" w:rsidTr="00E225A4">
        <w:trPr>
          <w:trHeight w:val="615"/>
          <w:jc w:val="center"/>
        </w:trPr>
        <w:tc>
          <w:tcPr>
            <w:tcW w:w="2850" w:type="dxa"/>
            <w:vMerge/>
            <w:shd w:val="clear" w:color="auto" w:fill="FFFFFF" w:themeFill="background1"/>
            <w:vAlign w:val="center"/>
          </w:tcPr>
          <w:p w14:paraId="19B86C7D" w14:textId="77777777" w:rsidR="00AA2CC6" w:rsidRPr="002931F8" w:rsidRDefault="00AA2CC6" w:rsidP="00E225A4">
            <w:pPr>
              <w:spacing w:before="60" w:after="60" w:line="240" w:lineRule="auto"/>
              <w:rPr>
                <w:rFonts w:eastAsiaTheme="minorHAnsi" w:cs="Arial"/>
                <w:b/>
                <w:szCs w:val="22"/>
                <w:lang w:eastAsia="en-US"/>
              </w:rPr>
            </w:pPr>
          </w:p>
        </w:tc>
        <w:tc>
          <w:tcPr>
            <w:tcW w:w="4250" w:type="dxa"/>
            <w:shd w:val="clear" w:color="auto" w:fill="FFFFFF" w:themeFill="background1"/>
            <w:vAlign w:val="center"/>
          </w:tcPr>
          <w:p w14:paraId="5326C82F" w14:textId="77777777" w:rsidR="00AA2CC6" w:rsidRPr="002931F8" w:rsidRDefault="00AA2CC6" w:rsidP="00E225A4">
            <w:pPr>
              <w:spacing w:before="60" w:after="60" w:line="240" w:lineRule="auto"/>
              <w:rPr>
                <w:rFonts w:cs="Arial"/>
                <w:szCs w:val="22"/>
              </w:rPr>
            </w:pPr>
            <w:r w:rsidRPr="002931F8">
              <w:rPr>
                <w:rFonts w:cs="Arial"/>
                <w:szCs w:val="22"/>
              </w:rPr>
              <w:t>Case Management (T314)</w:t>
            </w:r>
          </w:p>
        </w:tc>
        <w:tc>
          <w:tcPr>
            <w:tcW w:w="2823" w:type="dxa"/>
            <w:shd w:val="clear" w:color="auto" w:fill="FFFFFF" w:themeFill="background1"/>
            <w:vAlign w:val="center"/>
          </w:tcPr>
          <w:p w14:paraId="11DA8593" w14:textId="77777777" w:rsidR="00AA2CC6" w:rsidRPr="002931F8" w:rsidRDefault="00AA2CC6" w:rsidP="00E225A4">
            <w:pPr>
              <w:spacing w:before="60" w:after="60" w:line="240" w:lineRule="auto"/>
              <w:rPr>
                <w:rFonts w:eastAsiaTheme="minorHAnsi" w:cs="Arial"/>
                <w:color w:val="000000"/>
                <w:szCs w:val="22"/>
                <w:lang w:val="en-US" w:eastAsia="en-US"/>
              </w:rPr>
            </w:pPr>
            <w:r w:rsidRPr="002931F8">
              <w:rPr>
                <w:rFonts w:eastAsiaTheme="minorHAnsi" w:cs="Arial"/>
                <w:color w:val="000000"/>
                <w:szCs w:val="22"/>
                <w:lang w:val="en-US" w:eastAsia="en-US"/>
              </w:rPr>
              <w:t>Certification</w:t>
            </w:r>
          </w:p>
        </w:tc>
      </w:tr>
      <w:tr w:rsidR="00AA2CC6" w:rsidRPr="002931F8" w14:paraId="5E12A4CE" w14:textId="77777777" w:rsidTr="00E225A4">
        <w:trPr>
          <w:trHeight w:val="615"/>
          <w:jc w:val="center"/>
        </w:trPr>
        <w:tc>
          <w:tcPr>
            <w:tcW w:w="2850" w:type="dxa"/>
            <w:vMerge/>
            <w:shd w:val="clear" w:color="auto" w:fill="FFFFFF" w:themeFill="background1"/>
            <w:vAlign w:val="center"/>
          </w:tcPr>
          <w:p w14:paraId="32176951" w14:textId="77777777" w:rsidR="00AA2CC6" w:rsidRPr="002931F8" w:rsidRDefault="00AA2CC6" w:rsidP="00E225A4">
            <w:pPr>
              <w:spacing w:before="60" w:after="60" w:line="240" w:lineRule="auto"/>
              <w:rPr>
                <w:rFonts w:eastAsiaTheme="minorHAnsi" w:cs="Arial"/>
                <w:b/>
                <w:szCs w:val="22"/>
                <w:lang w:eastAsia="en-US"/>
              </w:rPr>
            </w:pPr>
          </w:p>
        </w:tc>
        <w:tc>
          <w:tcPr>
            <w:tcW w:w="4250" w:type="dxa"/>
            <w:shd w:val="clear" w:color="auto" w:fill="FFFFFF" w:themeFill="background1"/>
            <w:vAlign w:val="center"/>
          </w:tcPr>
          <w:p w14:paraId="4730184D" w14:textId="77777777" w:rsidR="00AA2CC6" w:rsidRPr="002931F8" w:rsidRDefault="00AA2CC6" w:rsidP="00E225A4">
            <w:pPr>
              <w:spacing w:before="60" w:after="60" w:line="240" w:lineRule="auto"/>
              <w:rPr>
                <w:rFonts w:cs="Arial"/>
                <w:szCs w:val="22"/>
              </w:rPr>
            </w:pPr>
            <w:r w:rsidRPr="002931F8">
              <w:rPr>
                <w:rFonts w:cs="Arial"/>
                <w:szCs w:val="22"/>
              </w:rPr>
              <w:t>Assertive Outreach (T316)</w:t>
            </w:r>
          </w:p>
        </w:tc>
        <w:tc>
          <w:tcPr>
            <w:tcW w:w="2823" w:type="dxa"/>
            <w:shd w:val="clear" w:color="auto" w:fill="FFFFFF" w:themeFill="background1"/>
            <w:vAlign w:val="center"/>
          </w:tcPr>
          <w:p w14:paraId="1B210D94" w14:textId="77777777" w:rsidR="00AA2CC6" w:rsidRPr="002931F8" w:rsidRDefault="00AA2CC6" w:rsidP="00E225A4">
            <w:pPr>
              <w:spacing w:before="60" w:after="60" w:line="240" w:lineRule="auto"/>
              <w:rPr>
                <w:rFonts w:eastAsiaTheme="minorHAnsi" w:cs="Arial"/>
                <w:color w:val="000000"/>
                <w:szCs w:val="22"/>
                <w:lang w:val="en-US" w:eastAsia="en-US"/>
              </w:rPr>
            </w:pPr>
            <w:r w:rsidRPr="002931F8">
              <w:rPr>
                <w:rFonts w:eastAsiaTheme="minorHAnsi" w:cs="Arial"/>
                <w:color w:val="000000"/>
                <w:szCs w:val="22"/>
                <w:lang w:val="en-US" w:eastAsia="en-US"/>
              </w:rPr>
              <w:t>Certification</w:t>
            </w:r>
          </w:p>
        </w:tc>
      </w:tr>
      <w:tr w:rsidR="00AA2CC6" w:rsidRPr="002931F8" w14:paraId="46E9CC6B" w14:textId="77777777" w:rsidTr="00E225A4">
        <w:trPr>
          <w:trHeight w:val="615"/>
          <w:jc w:val="center"/>
        </w:trPr>
        <w:tc>
          <w:tcPr>
            <w:tcW w:w="2850" w:type="dxa"/>
            <w:vMerge/>
            <w:shd w:val="clear" w:color="auto" w:fill="FFFFFF" w:themeFill="background1"/>
            <w:vAlign w:val="center"/>
          </w:tcPr>
          <w:p w14:paraId="0C495BF7" w14:textId="77777777" w:rsidR="00AA2CC6" w:rsidRPr="002931F8" w:rsidRDefault="00AA2CC6" w:rsidP="00E225A4">
            <w:pPr>
              <w:spacing w:before="60" w:after="60" w:line="240" w:lineRule="auto"/>
              <w:rPr>
                <w:rFonts w:eastAsiaTheme="minorHAnsi" w:cs="Arial"/>
                <w:b/>
                <w:szCs w:val="22"/>
                <w:lang w:eastAsia="en-US"/>
              </w:rPr>
            </w:pPr>
          </w:p>
        </w:tc>
        <w:tc>
          <w:tcPr>
            <w:tcW w:w="4250" w:type="dxa"/>
            <w:shd w:val="clear" w:color="auto" w:fill="FFFFFF" w:themeFill="background1"/>
            <w:vAlign w:val="center"/>
          </w:tcPr>
          <w:p w14:paraId="7559C022" w14:textId="77777777" w:rsidR="00AA2CC6" w:rsidRPr="002931F8" w:rsidRDefault="00AA2CC6" w:rsidP="00E225A4">
            <w:pPr>
              <w:spacing w:before="60" w:after="60" w:line="240" w:lineRule="auto"/>
              <w:rPr>
                <w:rFonts w:cs="Arial"/>
                <w:szCs w:val="22"/>
              </w:rPr>
            </w:pPr>
            <w:r w:rsidRPr="002931F8">
              <w:rPr>
                <w:rFonts w:cs="Arial"/>
                <w:szCs w:val="22"/>
              </w:rPr>
              <w:t>Counselling (T318)</w:t>
            </w:r>
          </w:p>
        </w:tc>
        <w:tc>
          <w:tcPr>
            <w:tcW w:w="2823" w:type="dxa"/>
            <w:shd w:val="clear" w:color="auto" w:fill="FFFFFF" w:themeFill="background1"/>
            <w:vAlign w:val="center"/>
          </w:tcPr>
          <w:p w14:paraId="0F2CDB68" w14:textId="77777777" w:rsidR="00AA2CC6" w:rsidRPr="002931F8" w:rsidRDefault="00AA2CC6" w:rsidP="00E225A4">
            <w:pPr>
              <w:spacing w:before="60" w:after="60" w:line="240" w:lineRule="auto"/>
              <w:rPr>
                <w:rFonts w:eastAsiaTheme="minorHAnsi" w:cs="Arial"/>
                <w:color w:val="000000"/>
                <w:szCs w:val="22"/>
                <w:lang w:val="en-US" w:eastAsia="en-US"/>
              </w:rPr>
            </w:pPr>
            <w:r w:rsidRPr="002931F8">
              <w:rPr>
                <w:rFonts w:eastAsiaTheme="minorHAnsi" w:cs="Arial"/>
                <w:color w:val="000000"/>
                <w:szCs w:val="22"/>
                <w:lang w:val="en-US" w:eastAsia="en-US"/>
              </w:rPr>
              <w:t>Certification</w:t>
            </w:r>
          </w:p>
        </w:tc>
      </w:tr>
      <w:tr w:rsidR="00AA2CC6" w:rsidRPr="002931F8" w14:paraId="5D3B7E47" w14:textId="77777777" w:rsidTr="00E225A4">
        <w:trPr>
          <w:trHeight w:val="615"/>
          <w:jc w:val="center"/>
        </w:trPr>
        <w:tc>
          <w:tcPr>
            <w:tcW w:w="2850" w:type="dxa"/>
            <w:vMerge/>
            <w:shd w:val="clear" w:color="auto" w:fill="FFFFFF" w:themeFill="background1"/>
            <w:vAlign w:val="center"/>
          </w:tcPr>
          <w:p w14:paraId="12540216" w14:textId="77777777" w:rsidR="00AA2CC6" w:rsidRPr="002931F8" w:rsidRDefault="00AA2CC6" w:rsidP="00E225A4">
            <w:pPr>
              <w:spacing w:before="60" w:after="60" w:line="240" w:lineRule="auto"/>
              <w:rPr>
                <w:rFonts w:eastAsiaTheme="minorHAnsi" w:cs="Arial"/>
                <w:b/>
                <w:szCs w:val="22"/>
                <w:lang w:eastAsia="en-US"/>
              </w:rPr>
            </w:pPr>
          </w:p>
        </w:tc>
        <w:tc>
          <w:tcPr>
            <w:tcW w:w="4250" w:type="dxa"/>
            <w:shd w:val="clear" w:color="auto" w:fill="FFFFFF" w:themeFill="background1"/>
            <w:vAlign w:val="center"/>
          </w:tcPr>
          <w:p w14:paraId="3BE0B7F8" w14:textId="77777777" w:rsidR="00AA2CC6" w:rsidRPr="002931F8" w:rsidRDefault="00AA2CC6" w:rsidP="00E225A4">
            <w:pPr>
              <w:spacing w:before="60" w:after="60" w:line="240" w:lineRule="auto"/>
              <w:rPr>
                <w:rFonts w:cs="Arial"/>
                <w:szCs w:val="22"/>
              </w:rPr>
            </w:pPr>
            <w:r w:rsidRPr="002931F8">
              <w:rPr>
                <w:rFonts w:cs="Arial"/>
                <w:szCs w:val="22"/>
              </w:rPr>
              <w:t>Rest and Recovery (T322)</w:t>
            </w:r>
          </w:p>
        </w:tc>
        <w:tc>
          <w:tcPr>
            <w:tcW w:w="2823" w:type="dxa"/>
            <w:shd w:val="clear" w:color="auto" w:fill="FFFFFF" w:themeFill="background1"/>
            <w:vAlign w:val="center"/>
          </w:tcPr>
          <w:p w14:paraId="36FE84DA" w14:textId="77777777" w:rsidR="00AA2CC6" w:rsidRPr="002931F8" w:rsidRDefault="00AA2CC6" w:rsidP="00E225A4">
            <w:pPr>
              <w:spacing w:before="60" w:after="60" w:line="240" w:lineRule="auto"/>
              <w:rPr>
                <w:rFonts w:eastAsiaTheme="minorHAnsi" w:cs="Arial"/>
                <w:color w:val="000000"/>
                <w:szCs w:val="22"/>
                <w:lang w:val="en-US" w:eastAsia="en-US"/>
              </w:rPr>
            </w:pPr>
            <w:r w:rsidRPr="002931F8">
              <w:rPr>
                <w:rFonts w:eastAsiaTheme="minorHAnsi" w:cs="Arial"/>
                <w:color w:val="000000"/>
                <w:szCs w:val="22"/>
                <w:lang w:val="en-US" w:eastAsia="en-US"/>
              </w:rPr>
              <w:t>Certification</w:t>
            </w:r>
          </w:p>
        </w:tc>
      </w:tr>
      <w:tr w:rsidR="00AA2CC6" w:rsidRPr="002931F8" w14:paraId="792FA1DF" w14:textId="77777777" w:rsidTr="00E225A4">
        <w:trPr>
          <w:trHeight w:val="615"/>
          <w:jc w:val="center"/>
        </w:trPr>
        <w:tc>
          <w:tcPr>
            <w:tcW w:w="2850" w:type="dxa"/>
            <w:vMerge/>
            <w:shd w:val="clear" w:color="auto" w:fill="FFFFFF" w:themeFill="background1"/>
            <w:vAlign w:val="center"/>
          </w:tcPr>
          <w:p w14:paraId="4E6856E3" w14:textId="77777777" w:rsidR="00AA2CC6" w:rsidRPr="002931F8" w:rsidRDefault="00AA2CC6" w:rsidP="00E225A4">
            <w:pPr>
              <w:spacing w:before="60" w:after="60" w:line="240" w:lineRule="auto"/>
              <w:rPr>
                <w:rFonts w:eastAsiaTheme="minorHAnsi" w:cs="Arial"/>
                <w:b/>
                <w:szCs w:val="22"/>
                <w:lang w:eastAsia="en-US"/>
              </w:rPr>
            </w:pPr>
          </w:p>
        </w:tc>
        <w:tc>
          <w:tcPr>
            <w:tcW w:w="4250" w:type="dxa"/>
            <w:shd w:val="clear" w:color="auto" w:fill="FFFFFF" w:themeFill="background1"/>
            <w:vAlign w:val="center"/>
          </w:tcPr>
          <w:p w14:paraId="13DA2E4A" w14:textId="77777777" w:rsidR="00AA2CC6" w:rsidRPr="002931F8" w:rsidRDefault="00AA2CC6" w:rsidP="00E225A4">
            <w:pPr>
              <w:spacing w:before="60" w:after="60" w:line="240" w:lineRule="auto"/>
              <w:rPr>
                <w:rFonts w:cs="Arial"/>
                <w:szCs w:val="22"/>
              </w:rPr>
            </w:pPr>
            <w:r w:rsidRPr="002931F8">
              <w:rPr>
                <w:rFonts w:cs="Arial"/>
                <w:szCs w:val="22"/>
              </w:rPr>
              <w:t>Financial and Material Assistance (T333)</w:t>
            </w:r>
          </w:p>
        </w:tc>
        <w:tc>
          <w:tcPr>
            <w:tcW w:w="2823" w:type="dxa"/>
            <w:shd w:val="clear" w:color="auto" w:fill="FFFFFF" w:themeFill="background1"/>
            <w:vAlign w:val="center"/>
          </w:tcPr>
          <w:p w14:paraId="342E8EF8" w14:textId="77777777" w:rsidR="00AA2CC6" w:rsidRPr="002931F8" w:rsidRDefault="00AA2CC6" w:rsidP="00E225A4">
            <w:pPr>
              <w:spacing w:before="60" w:after="60" w:line="240" w:lineRule="auto"/>
              <w:rPr>
                <w:rFonts w:eastAsiaTheme="minorHAnsi" w:cs="Arial"/>
                <w:color w:val="000000"/>
                <w:szCs w:val="22"/>
                <w:lang w:val="en-US" w:eastAsia="en-US"/>
              </w:rPr>
            </w:pPr>
            <w:r w:rsidRPr="002931F8">
              <w:rPr>
                <w:rFonts w:eastAsiaTheme="minorHAnsi" w:cs="Arial"/>
                <w:color w:val="000000"/>
                <w:szCs w:val="22"/>
                <w:lang w:val="en-US" w:eastAsia="en-US"/>
              </w:rPr>
              <w:t>Certification, only in specified circumstances</w:t>
            </w:r>
            <w:r w:rsidRPr="002931F8">
              <w:rPr>
                <w:rFonts w:eastAsiaTheme="minorHAnsi" w:cs="Arial"/>
                <w:color w:val="000000"/>
                <w:szCs w:val="22"/>
                <w:vertAlign w:val="superscript"/>
                <w:lang w:val="en-US" w:eastAsia="en-US"/>
              </w:rPr>
              <w:t>1</w:t>
            </w:r>
          </w:p>
        </w:tc>
      </w:tr>
      <w:tr w:rsidR="00AA2CC6" w:rsidRPr="002931F8" w14:paraId="131950EF" w14:textId="77777777" w:rsidTr="00E225A4">
        <w:trPr>
          <w:trHeight w:val="615"/>
          <w:jc w:val="center"/>
        </w:trPr>
        <w:tc>
          <w:tcPr>
            <w:tcW w:w="2850" w:type="dxa"/>
            <w:vMerge/>
            <w:shd w:val="clear" w:color="auto" w:fill="FFFFFF" w:themeFill="background1"/>
            <w:vAlign w:val="center"/>
          </w:tcPr>
          <w:p w14:paraId="3361E9CA" w14:textId="77777777" w:rsidR="00AA2CC6" w:rsidRPr="002931F8" w:rsidRDefault="00AA2CC6" w:rsidP="00E225A4">
            <w:pPr>
              <w:spacing w:before="60" w:after="60" w:line="240" w:lineRule="auto"/>
              <w:rPr>
                <w:rFonts w:eastAsiaTheme="minorHAnsi" w:cs="Arial"/>
                <w:b/>
                <w:szCs w:val="22"/>
                <w:lang w:eastAsia="en-US"/>
              </w:rPr>
            </w:pPr>
          </w:p>
        </w:tc>
        <w:tc>
          <w:tcPr>
            <w:tcW w:w="4250" w:type="dxa"/>
            <w:shd w:val="clear" w:color="auto" w:fill="FFFFFF" w:themeFill="background1"/>
            <w:vAlign w:val="center"/>
          </w:tcPr>
          <w:p w14:paraId="4E52B4F0" w14:textId="77777777" w:rsidR="00AA2CC6" w:rsidRPr="002931F8" w:rsidRDefault="00AA2CC6" w:rsidP="00E225A4">
            <w:pPr>
              <w:spacing w:before="60" w:after="60" w:line="240" w:lineRule="auto"/>
              <w:rPr>
                <w:rFonts w:cs="Arial"/>
                <w:szCs w:val="22"/>
              </w:rPr>
            </w:pPr>
            <w:r w:rsidRPr="002931F8">
              <w:rPr>
                <w:rFonts w:cs="Arial"/>
                <w:szCs w:val="22"/>
              </w:rPr>
              <w:t>Capability building (T440)</w:t>
            </w:r>
          </w:p>
        </w:tc>
        <w:tc>
          <w:tcPr>
            <w:tcW w:w="2823" w:type="dxa"/>
            <w:shd w:val="clear" w:color="auto" w:fill="FFFFFF" w:themeFill="background1"/>
            <w:vAlign w:val="center"/>
          </w:tcPr>
          <w:p w14:paraId="55F42AC3" w14:textId="77777777" w:rsidR="00AA2CC6" w:rsidRPr="002931F8" w:rsidRDefault="00AA2CC6" w:rsidP="00E225A4">
            <w:pPr>
              <w:spacing w:before="60" w:after="60" w:line="240" w:lineRule="auto"/>
              <w:rPr>
                <w:rFonts w:eastAsiaTheme="minorHAnsi" w:cs="Arial"/>
                <w:color w:val="000000"/>
                <w:szCs w:val="22"/>
                <w:lang w:val="en-US" w:eastAsia="en-US"/>
              </w:rPr>
            </w:pPr>
            <w:r w:rsidRPr="002931F8">
              <w:rPr>
                <w:rFonts w:eastAsiaTheme="minorHAnsi" w:cs="Arial"/>
                <w:color w:val="000000"/>
                <w:szCs w:val="22"/>
                <w:lang w:eastAsia="en-US"/>
              </w:rPr>
              <w:t>Evidence of accreditation under ISO 9001</w:t>
            </w:r>
            <w:r>
              <w:rPr>
                <w:rFonts w:eastAsiaTheme="minorHAnsi" w:cs="Arial"/>
                <w:color w:val="000000"/>
                <w:szCs w:val="22"/>
                <w:vertAlign w:val="superscript"/>
                <w:lang w:eastAsia="en-US"/>
              </w:rPr>
              <w:t>3</w:t>
            </w:r>
          </w:p>
        </w:tc>
      </w:tr>
      <w:tr w:rsidR="00AA2CC6" w:rsidRPr="002931F8" w14:paraId="5A6A624D" w14:textId="77777777" w:rsidTr="00E225A4">
        <w:trPr>
          <w:trHeight w:val="615"/>
          <w:jc w:val="center"/>
        </w:trPr>
        <w:tc>
          <w:tcPr>
            <w:tcW w:w="2850" w:type="dxa"/>
            <w:vMerge/>
            <w:shd w:val="clear" w:color="auto" w:fill="FFFFFF" w:themeFill="background1"/>
            <w:vAlign w:val="center"/>
          </w:tcPr>
          <w:p w14:paraId="4D42AF59" w14:textId="77777777" w:rsidR="00AA2CC6" w:rsidRPr="002931F8" w:rsidRDefault="00AA2CC6" w:rsidP="00E225A4">
            <w:pPr>
              <w:spacing w:before="60" w:after="60" w:line="240" w:lineRule="auto"/>
              <w:rPr>
                <w:rFonts w:eastAsiaTheme="minorHAnsi" w:cs="Arial"/>
                <w:b/>
                <w:szCs w:val="22"/>
                <w:lang w:eastAsia="en-US"/>
              </w:rPr>
            </w:pPr>
          </w:p>
        </w:tc>
        <w:tc>
          <w:tcPr>
            <w:tcW w:w="4250" w:type="dxa"/>
            <w:shd w:val="clear" w:color="auto" w:fill="FFFFFF" w:themeFill="background1"/>
            <w:vAlign w:val="center"/>
          </w:tcPr>
          <w:p w14:paraId="124DD0F6" w14:textId="77777777" w:rsidR="00AA2CC6" w:rsidRPr="002931F8" w:rsidRDefault="00AA2CC6" w:rsidP="00E225A4">
            <w:pPr>
              <w:spacing w:before="60" w:after="60" w:line="240" w:lineRule="auto"/>
              <w:rPr>
                <w:rFonts w:cs="Arial"/>
                <w:szCs w:val="22"/>
              </w:rPr>
            </w:pPr>
            <w:r w:rsidRPr="002931F8">
              <w:rPr>
                <w:rFonts w:cs="Arial"/>
                <w:szCs w:val="22"/>
              </w:rPr>
              <w:t>Dissemination of Information (T441)</w:t>
            </w:r>
          </w:p>
        </w:tc>
        <w:tc>
          <w:tcPr>
            <w:tcW w:w="2823" w:type="dxa"/>
            <w:shd w:val="clear" w:color="auto" w:fill="FFFFFF" w:themeFill="background1"/>
            <w:vAlign w:val="center"/>
          </w:tcPr>
          <w:p w14:paraId="4E5628DC" w14:textId="77777777" w:rsidR="00AA2CC6" w:rsidRPr="002931F8" w:rsidRDefault="00AA2CC6" w:rsidP="00E225A4">
            <w:pPr>
              <w:spacing w:before="60" w:after="60" w:line="240" w:lineRule="auto"/>
              <w:rPr>
                <w:rFonts w:eastAsiaTheme="minorHAnsi" w:cs="Arial"/>
                <w:color w:val="000000"/>
                <w:szCs w:val="22"/>
                <w:lang w:val="en-US" w:eastAsia="en-US"/>
              </w:rPr>
            </w:pPr>
            <w:r w:rsidRPr="002931F8">
              <w:rPr>
                <w:rFonts w:eastAsiaTheme="minorHAnsi" w:cs="Arial"/>
                <w:color w:val="000000"/>
                <w:szCs w:val="22"/>
                <w:lang w:eastAsia="en-US"/>
              </w:rPr>
              <w:t>Evidence of accreditation under ISO 9001</w:t>
            </w:r>
            <w:r>
              <w:rPr>
                <w:rFonts w:eastAsiaTheme="minorHAnsi" w:cs="Arial"/>
                <w:color w:val="000000"/>
                <w:szCs w:val="22"/>
                <w:vertAlign w:val="superscript"/>
                <w:lang w:eastAsia="en-US"/>
              </w:rPr>
              <w:t>3</w:t>
            </w:r>
          </w:p>
        </w:tc>
      </w:tr>
      <w:tr w:rsidR="00AA2CC6" w:rsidRPr="002931F8" w14:paraId="10C4F3F7" w14:textId="77777777" w:rsidTr="00E225A4">
        <w:trPr>
          <w:trHeight w:val="615"/>
          <w:jc w:val="center"/>
        </w:trPr>
        <w:tc>
          <w:tcPr>
            <w:tcW w:w="2850" w:type="dxa"/>
            <w:vMerge/>
            <w:shd w:val="clear" w:color="auto" w:fill="FFFFFF" w:themeFill="background1"/>
            <w:vAlign w:val="center"/>
          </w:tcPr>
          <w:p w14:paraId="3E4A10C5" w14:textId="77777777" w:rsidR="00AA2CC6" w:rsidRPr="002931F8" w:rsidRDefault="00AA2CC6" w:rsidP="00E225A4">
            <w:pPr>
              <w:spacing w:before="60" w:after="60" w:line="240" w:lineRule="auto"/>
              <w:rPr>
                <w:rFonts w:eastAsiaTheme="minorHAnsi" w:cs="Arial"/>
                <w:b/>
                <w:szCs w:val="22"/>
                <w:lang w:eastAsia="en-US"/>
              </w:rPr>
            </w:pPr>
          </w:p>
        </w:tc>
        <w:tc>
          <w:tcPr>
            <w:tcW w:w="4250" w:type="dxa"/>
            <w:shd w:val="clear" w:color="auto" w:fill="FFFFFF" w:themeFill="background1"/>
            <w:vAlign w:val="center"/>
          </w:tcPr>
          <w:p w14:paraId="3A722584" w14:textId="77777777" w:rsidR="00AA2CC6" w:rsidRPr="002931F8" w:rsidRDefault="00AA2CC6" w:rsidP="00E225A4">
            <w:pPr>
              <w:spacing w:before="60" w:after="60" w:line="240" w:lineRule="auto"/>
              <w:rPr>
                <w:rFonts w:cs="Arial"/>
                <w:szCs w:val="22"/>
              </w:rPr>
            </w:pPr>
            <w:r w:rsidRPr="002931F8">
              <w:rPr>
                <w:rFonts w:cs="Arial"/>
                <w:szCs w:val="22"/>
              </w:rPr>
              <w:t>Research and Advice (T443)</w:t>
            </w:r>
          </w:p>
        </w:tc>
        <w:tc>
          <w:tcPr>
            <w:tcW w:w="2823" w:type="dxa"/>
            <w:shd w:val="clear" w:color="auto" w:fill="FFFFFF" w:themeFill="background1"/>
            <w:vAlign w:val="center"/>
          </w:tcPr>
          <w:p w14:paraId="48160B86" w14:textId="77777777" w:rsidR="00AA2CC6" w:rsidRPr="002931F8" w:rsidRDefault="00AA2CC6" w:rsidP="00E225A4">
            <w:pPr>
              <w:spacing w:before="60" w:after="60" w:line="240" w:lineRule="auto"/>
              <w:rPr>
                <w:rFonts w:eastAsiaTheme="minorHAnsi" w:cs="Arial"/>
                <w:color w:val="000000"/>
                <w:szCs w:val="22"/>
                <w:lang w:val="en-US" w:eastAsia="en-US"/>
              </w:rPr>
            </w:pPr>
            <w:r w:rsidRPr="002931F8">
              <w:rPr>
                <w:rFonts w:eastAsiaTheme="minorHAnsi" w:cs="Arial"/>
                <w:color w:val="000000"/>
                <w:szCs w:val="22"/>
                <w:lang w:eastAsia="en-US"/>
              </w:rPr>
              <w:t>Evidence of accreditation under ISO 9001</w:t>
            </w:r>
            <w:r>
              <w:rPr>
                <w:rFonts w:eastAsiaTheme="minorHAnsi" w:cs="Arial"/>
                <w:color w:val="000000"/>
                <w:szCs w:val="22"/>
                <w:vertAlign w:val="superscript"/>
                <w:lang w:eastAsia="en-US"/>
              </w:rPr>
              <w:t>3</w:t>
            </w:r>
          </w:p>
        </w:tc>
      </w:tr>
      <w:tr w:rsidR="00AA2CC6" w:rsidRPr="002931F8" w14:paraId="31D5F4E3" w14:textId="77777777" w:rsidTr="00E225A4">
        <w:trPr>
          <w:trHeight w:val="615"/>
          <w:jc w:val="center"/>
        </w:trPr>
        <w:tc>
          <w:tcPr>
            <w:tcW w:w="2850" w:type="dxa"/>
            <w:vMerge/>
            <w:shd w:val="clear" w:color="auto" w:fill="FFFFFF" w:themeFill="background1"/>
            <w:vAlign w:val="center"/>
          </w:tcPr>
          <w:p w14:paraId="6ED00DDD" w14:textId="77777777" w:rsidR="00AA2CC6" w:rsidRPr="002931F8" w:rsidRDefault="00AA2CC6" w:rsidP="00E225A4">
            <w:pPr>
              <w:spacing w:before="60" w:after="60" w:line="240" w:lineRule="auto"/>
              <w:rPr>
                <w:rFonts w:eastAsiaTheme="minorHAnsi" w:cs="Arial"/>
                <w:b/>
                <w:szCs w:val="22"/>
                <w:lang w:eastAsia="en-US"/>
              </w:rPr>
            </w:pPr>
          </w:p>
        </w:tc>
        <w:tc>
          <w:tcPr>
            <w:tcW w:w="4250" w:type="dxa"/>
            <w:shd w:val="clear" w:color="auto" w:fill="FFFFFF" w:themeFill="background1"/>
            <w:vAlign w:val="center"/>
          </w:tcPr>
          <w:p w14:paraId="3EB0CDE6" w14:textId="77777777" w:rsidR="00AA2CC6" w:rsidRPr="002931F8" w:rsidRDefault="00AA2CC6" w:rsidP="00E225A4">
            <w:pPr>
              <w:spacing w:before="60" w:after="60" w:line="240" w:lineRule="auto"/>
              <w:rPr>
                <w:rFonts w:cs="Arial"/>
                <w:szCs w:val="22"/>
              </w:rPr>
            </w:pPr>
            <w:r w:rsidRPr="002931F8">
              <w:rPr>
                <w:rFonts w:cs="Arial"/>
                <w:szCs w:val="22"/>
              </w:rPr>
              <w:t>Systemic and group advocacy and representation to government and other decision makers (T446)</w:t>
            </w:r>
          </w:p>
        </w:tc>
        <w:tc>
          <w:tcPr>
            <w:tcW w:w="2823" w:type="dxa"/>
            <w:shd w:val="clear" w:color="auto" w:fill="FFFFFF" w:themeFill="background1"/>
            <w:vAlign w:val="center"/>
          </w:tcPr>
          <w:p w14:paraId="1FD7B8B7" w14:textId="77777777" w:rsidR="00AA2CC6" w:rsidRPr="002931F8" w:rsidRDefault="00AA2CC6" w:rsidP="00E225A4">
            <w:pPr>
              <w:spacing w:before="60" w:after="60" w:line="240" w:lineRule="auto"/>
              <w:rPr>
                <w:rFonts w:eastAsiaTheme="minorHAnsi" w:cs="Arial"/>
                <w:color w:val="000000"/>
                <w:szCs w:val="22"/>
                <w:lang w:val="en-US" w:eastAsia="en-US"/>
              </w:rPr>
            </w:pPr>
            <w:r w:rsidRPr="002931F8">
              <w:rPr>
                <w:rFonts w:eastAsiaTheme="minorHAnsi" w:cs="Arial"/>
                <w:color w:val="000000"/>
                <w:szCs w:val="22"/>
                <w:lang w:eastAsia="en-US"/>
              </w:rPr>
              <w:t>Evidence of accreditation under ISO 9001</w:t>
            </w:r>
            <w:r>
              <w:rPr>
                <w:rFonts w:eastAsiaTheme="minorHAnsi" w:cs="Arial"/>
                <w:color w:val="000000"/>
                <w:szCs w:val="22"/>
                <w:vertAlign w:val="superscript"/>
                <w:lang w:eastAsia="en-US"/>
              </w:rPr>
              <w:t>3</w:t>
            </w:r>
          </w:p>
        </w:tc>
      </w:tr>
      <w:tr w:rsidR="00AA2CC6" w:rsidRPr="002931F8" w14:paraId="4824D297" w14:textId="77777777" w:rsidTr="00E225A4">
        <w:trPr>
          <w:trHeight w:val="615"/>
          <w:jc w:val="center"/>
        </w:trPr>
        <w:tc>
          <w:tcPr>
            <w:tcW w:w="2850" w:type="dxa"/>
            <w:vMerge/>
            <w:shd w:val="clear" w:color="auto" w:fill="FFFFFF" w:themeFill="background1"/>
            <w:vAlign w:val="center"/>
          </w:tcPr>
          <w:p w14:paraId="782068FA" w14:textId="77777777" w:rsidR="00AA2CC6" w:rsidRPr="002931F8" w:rsidRDefault="00AA2CC6" w:rsidP="00E225A4">
            <w:pPr>
              <w:spacing w:before="60" w:after="60" w:line="240" w:lineRule="auto"/>
              <w:rPr>
                <w:rFonts w:eastAsiaTheme="minorHAnsi" w:cs="Arial"/>
                <w:b/>
                <w:szCs w:val="22"/>
                <w:lang w:eastAsia="en-US"/>
              </w:rPr>
            </w:pPr>
          </w:p>
        </w:tc>
        <w:tc>
          <w:tcPr>
            <w:tcW w:w="4250" w:type="dxa"/>
            <w:shd w:val="clear" w:color="auto" w:fill="FFFFFF" w:themeFill="background1"/>
            <w:vAlign w:val="center"/>
          </w:tcPr>
          <w:p w14:paraId="0E6827B9" w14:textId="77777777" w:rsidR="00AA2CC6" w:rsidRPr="002931F8" w:rsidRDefault="00AA2CC6" w:rsidP="00E225A4">
            <w:pPr>
              <w:spacing w:before="60" w:after="60" w:line="240" w:lineRule="auto"/>
              <w:rPr>
                <w:rFonts w:cs="Arial"/>
                <w:szCs w:val="22"/>
              </w:rPr>
            </w:pPr>
            <w:r w:rsidRPr="002931F8">
              <w:rPr>
                <w:rFonts w:cs="Arial"/>
                <w:szCs w:val="22"/>
              </w:rPr>
              <w:t>Financial Counselling and Resilience (T447)</w:t>
            </w:r>
          </w:p>
        </w:tc>
        <w:tc>
          <w:tcPr>
            <w:tcW w:w="2823" w:type="dxa"/>
            <w:shd w:val="clear" w:color="auto" w:fill="FFFFFF" w:themeFill="background1"/>
            <w:vAlign w:val="center"/>
          </w:tcPr>
          <w:p w14:paraId="4CC8A312" w14:textId="77777777" w:rsidR="00AA2CC6" w:rsidRPr="002931F8" w:rsidRDefault="00AA2CC6" w:rsidP="00E225A4">
            <w:pPr>
              <w:spacing w:before="60" w:after="60" w:line="240" w:lineRule="auto"/>
              <w:rPr>
                <w:rFonts w:eastAsiaTheme="minorHAnsi" w:cs="Arial"/>
                <w:color w:val="000000"/>
                <w:szCs w:val="22"/>
                <w:lang w:val="en-US" w:eastAsia="en-US"/>
              </w:rPr>
            </w:pPr>
            <w:r w:rsidRPr="002931F8">
              <w:rPr>
                <w:rFonts w:eastAsiaTheme="minorHAnsi" w:cs="Arial"/>
                <w:color w:val="000000"/>
                <w:szCs w:val="22"/>
                <w:lang w:val="en-US" w:eastAsia="en-US"/>
              </w:rPr>
              <w:t>Certification</w:t>
            </w:r>
          </w:p>
        </w:tc>
      </w:tr>
      <w:tr w:rsidR="00AA2CC6" w:rsidRPr="002931F8" w14:paraId="471E9FCC" w14:textId="77777777" w:rsidTr="00E225A4">
        <w:trPr>
          <w:trHeight w:val="615"/>
          <w:jc w:val="center"/>
        </w:trPr>
        <w:tc>
          <w:tcPr>
            <w:tcW w:w="2850" w:type="dxa"/>
            <w:vMerge/>
            <w:shd w:val="clear" w:color="auto" w:fill="FFFFFF" w:themeFill="background1"/>
            <w:vAlign w:val="center"/>
          </w:tcPr>
          <w:p w14:paraId="47AFB7A8" w14:textId="77777777" w:rsidR="00AA2CC6" w:rsidRPr="002931F8" w:rsidRDefault="00AA2CC6" w:rsidP="00E225A4">
            <w:pPr>
              <w:spacing w:before="60" w:after="60" w:line="240" w:lineRule="auto"/>
              <w:rPr>
                <w:rFonts w:eastAsiaTheme="minorHAnsi" w:cs="Arial"/>
                <w:b/>
                <w:szCs w:val="22"/>
                <w:lang w:eastAsia="en-US"/>
              </w:rPr>
            </w:pPr>
          </w:p>
        </w:tc>
        <w:tc>
          <w:tcPr>
            <w:tcW w:w="4250" w:type="dxa"/>
            <w:shd w:val="clear" w:color="auto" w:fill="FFFFFF" w:themeFill="background1"/>
            <w:vAlign w:val="center"/>
          </w:tcPr>
          <w:p w14:paraId="3B2588D7" w14:textId="77777777" w:rsidR="00AA2CC6" w:rsidRPr="002931F8" w:rsidRDefault="00AA2CC6" w:rsidP="00E225A4">
            <w:pPr>
              <w:spacing w:before="60" w:after="60" w:line="240" w:lineRule="auto"/>
              <w:rPr>
                <w:rFonts w:cs="Arial"/>
                <w:szCs w:val="22"/>
              </w:rPr>
            </w:pPr>
            <w:r w:rsidRPr="002931F8">
              <w:rPr>
                <w:rFonts w:cs="Arial"/>
                <w:szCs w:val="22"/>
              </w:rPr>
              <w:t>Information, Assessment and Referral (T501)</w:t>
            </w:r>
          </w:p>
        </w:tc>
        <w:tc>
          <w:tcPr>
            <w:tcW w:w="2823" w:type="dxa"/>
            <w:shd w:val="clear" w:color="auto" w:fill="FFFFFF" w:themeFill="background1"/>
            <w:vAlign w:val="center"/>
          </w:tcPr>
          <w:p w14:paraId="29FF6DA8" w14:textId="77777777" w:rsidR="00AA2CC6" w:rsidRPr="002931F8" w:rsidRDefault="00AA2CC6" w:rsidP="00E225A4">
            <w:pPr>
              <w:spacing w:before="60" w:after="60" w:line="240" w:lineRule="auto"/>
              <w:rPr>
                <w:rFonts w:eastAsiaTheme="minorHAnsi" w:cs="Arial"/>
                <w:color w:val="000000"/>
                <w:szCs w:val="22"/>
                <w:lang w:val="en-US" w:eastAsia="en-US"/>
              </w:rPr>
            </w:pPr>
            <w:r w:rsidRPr="002931F8">
              <w:rPr>
                <w:rFonts w:eastAsiaTheme="minorHAnsi" w:cs="Arial"/>
                <w:color w:val="000000"/>
                <w:szCs w:val="22"/>
                <w:lang w:val="en-US" w:eastAsia="en-US"/>
              </w:rPr>
              <w:t>Certification</w:t>
            </w:r>
          </w:p>
        </w:tc>
      </w:tr>
      <w:tr w:rsidR="00AA2CC6" w:rsidRPr="002931F8" w14:paraId="4F66B576" w14:textId="77777777" w:rsidTr="00E225A4">
        <w:trPr>
          <w:trHeight w:val="615"/>
          <w:jc w:val="center"/>
        </w:trPr>
        <w:tc>
          <w:tcPr>
            <w:tcW w:w="2850" w:type="dxa"/>
            <w:vMerge/>
            <w:shd w:val="clear" w:color="auto" w:fill="FFFFFF" w:themeFill="background1"/>
            <w:vAlign w:val="center"/>
          </w:tcPr>
          <w:p w14:paraId="7CE51FCF" w14:textId="77777777" w:rsidR="00AA2CC6" w:rsidRPr="002931F8" w:rsidRDefault="00AA2CC6" w:rsidP="00E225A4">
            <w:pPr>
              <w:spacing w:before="60" w:after="60" w:line="240" w:lineRule="auto"/>
              <w:rPr>
                <w:rFonts w:eastAsiaTheme="minorHAnsi" w:cs="Arial"/>
                <w:b/>
                <w:szCs w:val="22"/>
                <w:lang w:eastAsia="en-US"/>
              </w:rPr>
            </w:pPr>
          </w:p>
        </w:tc>
        <w:tc>
          <w:tcPr>
            <w:tcW w:w="4250" w:type="dxa"/>
            <w:shd w:val="clear" w:color="auto" w:fill="FFFFFF" w:themeFill="background1"/>
            <w:vAlign w:val="center"/>
          </w:tcPr>
          <w:p w14:paraId="7D024C12" w14:textId="77777777" w:rsidR="00AA2CC6" w:rsidRPr="002931F8" w:rsidRDefault="00AA2CC6" w:rsidP="00E225A4">
            <w:pPr>
              <w:spacing w:before="60" w:after="60" w:line="240" w:lineRule="auto"/>
              <w:rPr>
                <w:rFonts w:cs="Arial"/>
                <w:szCs w:val="22"/>
              </w:rPr>
            </w:pPr>
            <w:r w:rsidRPr="002931F8">
              <w:rPr>
                <w:rFonts w:cs="Arial"/>
                <w:szCs w:val="22"/>
              </w:rPr>
              <w:t>Direct Care and Supports (T502)</w:t>
            </w:r>
          </w:p>
        </w:tc>
        <w:tc>
          <w:tcPr>
            <w:tcW w:w="2823" w:type="dxa"/>
            <w:shd w:val="clear" w:color="auto" w:fill="FFFFFF" w:themeFill="background1"/>
            <w:vAlign w:val="center"/>
          </w:tcPr>
          <w:p w14:paraId="5C2D42C0" w14:textId="77777777" w:rsidR="00AA2CC6" w:rsidRPr="002931F8" w:rsidRDefault="00AA2CC6" w:rsidP="00E225A4">
            <w:pPr>
              <w:spacing w:before="60" w:after="60" w:line="240" w:lineRule="auto"/>
              <w:rPr>
                <w:rFonts w:eastAsiaTheme="minorHAnsi" w:cs="Arial"/>
                <w:color w:val="000000"/>
                <w:szCs w:val="22"/>
                <w:lang w:val="en-US" w:eastAsia="en-US"/>
              </w:rPr>
            </w:pPr>
            <w:r w:rsidRPr="002931F8">
              <w:rPr>
                <w:rFonts w:eastAsiaTheme="minorHAnsi" w:cs="Arial"/>
                <w:color w:val="000000"/>
                <w:szCs w:val="22"/>
                <w:lang w:val="en-US" w:eastAsia="en-US"/>
              </w:rPr>
              <w:t>Certification</w:t>
            </w:r>
          </w:p>
        </w:tc>
      </w:tr>
      <w:tr w:rsidR="00AA2CC6" w:rsidRPr="002931F8" w14:paraId="02FC693F" w14:textId="77777777" w:rsidTr="00E225A4">
        <w:trPr>
          <w:trHeight w:val="615"/>
          <w:jc w:val="center"/>
        </w:trPr>
        <w:tc>
          <w:tcPr>
            <w:tcW w:w="2850" w:type="dxa"/>
            <w:vMerge/>
            <w:shd w:val="clear" w:color="auto" w:fill="FFFFFF" w:themeFill="background1"/>
            <w:vAlign w:val="center"/>
          </w:tcPr>
          <w:p w14:paraId="324C576B" w14:textId="77777777" w:rsidR="00AA2CC6" w:rsidRPr="002931F8" w:rsidRDefault="00AA2CC6" w:rsidP="00E225A4">
            <w:pPr>
              <w:spacing w:before="60" w:after="60" w:line="240" w:lineRule="auto"/>
              <w:rPr>
                <w:rFonts w:eastAsiaTheme="minorHAnsi" w:cs="Arial"/>
                <w:b/>
                <w:szCs w:val="22"/>
                <w:lang w:eastAsia="en-US"/>
              </w:rPr>
            </w:pPr>
          </w:p>
        </w:tc>
        <w:tc>
          <w:tcPr>
            <w:tcW w:w="4250" w:type="dxa"/>
            <w:shd w:val="clear" w:color="auto" w:fill="FFFFFF" w:themeFill="background1"/>
            <w:vAlign w:val="center"/>
          </w:tcPr>
          <w:p w14:paraId="35C27EC3" w14:textId="77777777" w:rsidR="00AA2CC6" w:rsidRPr="002931F8" w:rsidRDefault="00AA2CC6" w:rsidP="00E225A4">
            <w:pPr>
              <w:spacing w:before="60" w:after="60" w:line="240" w:lineRule="auto"/>
              <w:rPr>
                <w:rFonts w:cs="Arial"/>
                <w:szCs w:val="22"/>
              </w:rPr>
            </w:pPr>
            <w:r w:rsidRPr="002931F8">
              <w:rPr>
                <w:rFonts w:cs="Arial"/>
                <w:szCs w:val="22"/>
              </w:rPr>
              <w:t>Community Connection Supports (T503)</w:t>
            </w:r>
          </w:p>
        </w:tc>
        <w:tc>
          <w:tcPr>
            <w:tcW w:w="2823" w:type="dxa"/>
            <w:shd w:val="clear" w:color="auto" w:fill="FFFFFF" w:themeFill="background1"/>
            <w:vAlign w:val="center"/>
          </w:tcPr>
          <w:p w14:paraId="0185BEFC" w14:textId="77777777" w:rsidR="00AA2CC6" w:rsidRPr="002931F8" w:rsidRDefault="00AA2CC6" w:rsidP="00E225A4">
            <w:pPr>
              <w:spacing w:before="60" w:after="60" w:line="240" w:lineRule="auto"/>
              <w:rPr>
                <w:rFonts w:eastAsiaTheme="minorHAnsi" w:cs="Arial"/>
                <w:color w:val="000000"/>
                <w:szCs w:val="22"/>
                <w:lang w:val="en-US" w:eastAsia="en-US"/>
              </w:rPr>
            </w:pPr>
            <w:r w:rsidRPr="002931F8">
              <w:rPr>
                <w:rFonts w:eastAsiaTheme="minorHAnsi" w:cs="Arial"/>
                <w:color w:val="000000"/>
                <w:szCs w:val="22"/>
                <w:lang w:val="en-US" w:eastAsia="en-US"/>
              </w:rPr>
              <w:t>Certification</w:t>
            </w:r>
          </w:p>
        </w:tc>
      </w:tr>
      <w:tr w:rsidR="00AA2CC6" w:rsidRPr="002931F8" w14:paraId="206BB724" w14:textId="77777777" w:rsidTr="00E225A4">
        <w:trPr>
          <w:trHeight w:val="615"/>
          <w:jc w:val="center"/>
        </w:trPr>
        <w:tc>
          <w:tcPr>
            <w:tcW w:w="2850" w:type="dxa"/>
            <w:vMerge/>
            <w:shd w:val="clear" w:color="auto" w:fill="FFFFFF" w:themeFill="background1"/>
            <w:vAlign w:val="center"/>
          </w:tcPr>
          <w:p w14:paraId="285E42FF" w14:textId="77777777" w:rsidR="00AA2CC6" w:rsidRPr="002931F8" w:rsidRDefault="00AA2CC6" w:rsidP="00E225A4">
            <w:pPr>
              <w:spacing w:before="60" w:after="60" w:line="240" w:lineRule="auto"/>
              <w:rPr>
                <w:rFonts w:eastAsiaTheme="minorHAnsi" w:cs="Arial"/>
                <w:b/>
                <w:szCs w:val="22"/>
                <w:lang w:eastAsia="en-US"/>
              </w:rPr>
            </w:pPr>
          </w:p>
        </w:tc>
        <w:tc>
          <w:tcPr>
            <w:tcW w:w="4250" w:type="dxa"/>
            <w:shd w:val="clear" w:color="auto" w:fill="FFFFFF" w:themeFill="background1"/>
            <w:vAlign w:val="center"/>
          </w:tcPr>
          <w:p w14:paraId="433CFCF3" w14:textId="77777777" w:rsidR="00AA2CC6" w:rsidRPr="002931F8" w:rsidRDefault="00AA2CC6" w:rsidP="00E225A4">
            <w:pPr>
              <w:spacing w:before="60" w:after="60" w:line="240" w:lineRule="auto"/>
              <w:rPr>
                <w:rFonts w:cs="Arial"/>
                <w:szCs w:val="22"/>
              </w:rPr>
            </w:pPr>
            <w:r w:rsidRPr="002931F8">
              <w:rPr>
                <w:rFonts w:cs="Arial"/>
                <w:szCs w:val="22"/>
              </w:rPr>
              <w:t>Community Transport (T520)</w:t>
            </w:r>
          </w:p>
        </w:tc>
        <w:tc>
          <w:tcPr>
            <w:tcW w:w="2823" w:type="dxa"/>
            <w:shd w:val="clear" w:color="auto" w:fill="FFFFFF" w:themeFill="background1"/>
            <w:vAlign w:val="center"/>
          </w:tcPr>
          <w:p w14:paraId="15C0CC56" w14:textId="77777777" w:rsidR="00AA2CC6" w:rsidRPr="002931F8" w:rsidRDefault="00AA2CC6" w:rsidP="00E225A4">
            <w:pPr>
              <w:spacing w:before="60" w:after="60" w:line="240" w:lineRule="auto"/>
              <w:rPr>
                <w:rFonts w:eastAsiaTheme="minorHAnsi" w:cs="Arial"/>
                <w:color w:val="000000"/>
                <w:szCs w:val="22"/>
                <w:lang w:val="en-US" w:eastAsia="en-US"/>
              </w:rPr>
            </w:pPr>
            <w:r w:rsidRPr="002931F8">
              <w:rPr>
                <w:rFonts w:eastAsiaTheme="minorHAnsi" w:cs="Arial"/>
                <w:color w:val="000000"/>
                <w:szCs w:val="22"/>
                <w:lang w:val="en-US" w:eastAsia="en-US"/>
              </w:rPr>
              <w:t>Certification</w:t>
            </w:r>
            <w:r>
              <w:rPr>
                <w:rFonts w:eastAsiaTheme="minorHAnsi" w:cs="Arial"/>
                <w:color w:val="000000"/>
                <w:szCs w:val="22"/>
                <w:vertAlign w:val="superscript"/>
                <w:lang w:val="en-US" w:eastAsia="en-US"/>
              </w:rPr>
              <w:t>4</w:t>
            </w:r>
          </w:p>
        </w:tc>
      </w:tr>
      <w:tr w:rsidR="00AA2CC6" w:rsidRPr="002931F8" w14:paraId="673AE1AF" w14:textId="77777777" w:rsidTr="00E225A4">
        <w:trPr>
          <w:trHeight w:val="615"/>
          <w:jc w:val="center"/>
        </w:trPr>
        <w:tc>
          <w:tcPr>
            <w:tcW w:w="2850" w:type="dxa"/>
            <w:vMerge/>
            <w:shd w:val="clear" w:color="auto" w:fill="FFFFFF" w:themeFill="background1"/>
            <w:vAlign w:val="center"/>
          </w:tcPr>
          <w:p w14:paraId="5F5DA6E2" w14:textId="77777777" w:rsidR="00AA2CC6" w:rsidRPr="002931F8" w:rsidRDefault="00AA2CC6" w:rsidP="00E225A4">
            <w:pPr>
              <w:spacing w:before="60" w:after="60" w:line="240" w:lineRule="auto"/>
              <w:rPr>
                <w:rFonts w:eastAsiaTheme="minorHAnsi" w:cs="Arial"/>
                <w:b/>
                <w:szCs w:val="22"/>
                <w:lang w:eastAsia="en-US"/>
              </w:rPr>
            </w:pPr>
          </w:p>
        </w:tc>
        <w:tc>
          <w:tcPr>
            <w:tcW w:w="4250" w:type="dxa"/>
            <w:shd w:val="clear" w:color="auto" w:fill="FFFFFF" w:themeFill="background1"/>
            <w:vAlign w:val="center"/>
          </w:tcPr>
          <w:p w14:paraId="26D81EE5" w14:textId="77777777" w:rsidR="00AA2CC6" w:rsidRPr="002931F8" w:rsidRDefault="00AA2CC6" w:rsidP="00E225A4">
            <w:pPr>
              <w:spacing w:before="60" w:after="60" w:line="240" w:lineRule="auto"/>
              <w:rPr>
                <w:rFonts w:cs="Arial"/>
                <w:szCs w:val="22"/>
              </w:rPr>
            </w:pPr>
            <w:r w:rsidRPr="002931F8">
              <w:rPr>
                <w:rFonts w:cs="Arial"/>
                <w:szCs w:val="22"/>
              </w:rPr>
              <w:t>Community development, coordination, and support (T710)</w:t>
            </w:r>
          </w:p>
        </w:tc>
        <w:tc>
          <w:tcPr>
            <w:tcW w:w="2823" w:type="dxa"/>
            <w:shd w:val="clear" w:color="auto" w:fill="FFFFFF" w:themeFill="background1"/>
            <w:vAlign w:val="center"/>
          </w:tcPr>
          <w:p w14:paraId="4C25F528" w14:textId="77777777" w:rsidR="00AA2CC6" w:rsidRPr="002931F8" w:rsidRDefault="00AA2CC6" w:rsidP="00E225A4">
            <w:pPr>
              <w:spacing w:before="60" w:after="60" w:line="240" w:lineRule="auto"/>
              <w:rPr>
                <w:rFonts w:eastAsiaTheme="minorHAnsi" w:cs="Arial"/>
                <w:color w:val="000000"/>
                <w:szCs w:val="22"/>
                <w:lang w:val="en-US" w:eastAsia="en-US"/>
              </w:rPr>
            </w:pPr>
            <w:r w:rsidRPr="002931F8">
              <w:rPr>
                <w:rFonts w:eastAsiaTheme="minorHAnsi" w:cs="Arial"/>
                <w:color w:val="000000"/>
                <w:szCs w:val="22"/>
                <w:lang w:val="en-US" w:eastAsia="en-US"/>
              </w:rPr>
              <w:t>Self-assessment</w:t>
            </w:r>
          </w:p>
        </w:tc>
      </w:tr>
      <w:tr w:rsidR="00AA2CC6" w:rsidRPr="002931F8" w14:paraId="37F26037" w14:textId="77777777" w:rsidTr="00E225A4">
        <w:trPr>
          <w:trHeight w:val="615"/>
          <w:jc w:val="center"/>
        </w:trPr>
        <w:tc>
          <w:tcPr>
            <w:tcW w:w="2850" w:type="dxa"/>
            <w:vMerge/>
            <w:shd w:val="clear" w:color="auto" w:fill="FFFFFF" w:themeFill="background1"/>
            <w:vAlign w:val="center"/>
          </w:tcPr>
          <w:p w14:paraId="58F0F4D4" w14:textId="77777777" w:rsidR="00AA2CC6" w:rsidRPr="002931F8" w:rsidRDefault="00AA2CC6" w:rsidP="00E225A4">
            <w:pPr>
              <w:spacing w:before="60" w:after="60" w:line="240" w:lineRule="auto"/>
              <w:rPr>
                <w:rFonts w:eastAsiaTheme="minorHAnsi" w:cs="Arial"/>
                <w:b/>
                <w:szCs w:val="22"/>
                <w:lang w:eastAsia="en-US"/>
              </w:rPr>
            </w:pPr>
          </w:p>
        </w:tc>
        <w:tc>
          <w:tcPr>
            <w:tcW w:w="4250" w:type="dxa"/>
            <w:shd w:val="clear" w:color="auto" w:fill="FFFFFF" w:themeFill="background1"/>
            <w:vAlign w:val="center"/>
          </w:tcPr>
          <w:p w14:paraId="2EED4554" w14:textId="77777777" w:rsidR="00AA2CC6" w:rsidRPr="002931F8" w:rsidRDefault="00AA2CC6" w:rsidP="00E225A4">
            <w:pPr>
              <w:spacing w:before="60" w:after="60" w:line="240" w:lineRule="auto"/>
              <w:rPr>
                <w:rFonts w:cs="Arial"/>
                <w:szCs w:val="22"/>
              </w:rPr>
            </w:pPr>
            <w:r w:rsidRPr="002931F8">
              <w:rPr>
                <w:rFonts w:cs="Arial"/>
                <w:szCs w:val="22"/>
              </w:rPr>
              <w:t>Maintenance and development of cultural and community links (T801)</w:t>
            </w:r>
          </w:p>
        </w:tc>
        <w:tc>
          <w:tcPr>
            <w:tcW w:w="2823" w:type="dxa"/>
            <w:shd w:val="clear" w:color="auto" w:fill="FFFFFF" w:themeFill="background1"/>
            <w:vAlign w:val="center"/>
          </w:tcPr>
          <w:p w14:paraId="5F8978F6" w14:textId="77777777" w:rsidR="00AA2CC6" w:rsidRPr="002931F8" w:rsidRDefault="00AA2CC6" w:rsidP="00E225A4">
            <w:pPr>
              <w:spacing w:before="60" w:after="60" w:line="240" w:lineRule="auto"/>
              <w:rPr>
                <w:rFonts w:eastAsiaTheme="minorHAnsi" w:cs="Arial"/>
                <w:color w:val="000000"/>
                <w:szCs w:val="22"/>
                <w:lang w:val="en-US" w:eastAsia="en-US"/>
              </w:rPr>
            </w:pPr>
            <w:r w:rsidRPr="002931F8">
              <w:rPr>
                <w:rFonts w:eastAsiaTheme="minorHAnsi" w:cs="Arial"/>
                <w:color w:val="000000"/>
                <w:szCs w:val="22"/>
                <w:lang w:val="en-US" w:eastAsia="en-US"/>
              </w:rPr>
              <w:t>Self-assessment</w:t>
            </w:r>
          </w:p>
        </w:tc>
      </w:tr>
      <w:tr w:rsidR="00AA2CC6" w:rsidRPr="002931F8" w14:paraId="24C444BB" w14:textId="77777777" w:rsidTr="00E225A4">
        <w:trPr>
          <w:trHeight w:val="615"/>
          <w:jc w:val="center"/>
        </w:trPr>
        <w:tc>
          <w:tcPr>
            <w:tcW w:w="2850" w:type="dxa"/>
            <w:vMerge/>
            <w:shd w:val="clear" w:color="auto" w:fill="FFFFFF" w:themeFill="background1"/>
            <w:vAlign w:val="center"/>
          </w:tcPr>
          <w:p w14:paraId="6861F891" w14:textId="77777777" w:rsidR="00AA2CC6" w:rsidRPr="002931F8" w:rsidRDefault="00AA2CC6" w:rsidP="00E225A4">
            <w:pPr>
              <w:spacing w:before="60" w:after="60" w:line="240" w:lineRule="auto"/>
              <w:rPr>
                <w:rFonts w:eastAsiaTheme="minorHAnsi" w:cs="Arial"/>
                <w:b/>
                <w:szCs w:val="22"/>
                <w:lang w:eastAsia="en-US"/>
              </w:rPr>
            </w:pPr>
          </w:p>
        </w:tc>
        <w:tc>
          <w:tcPr>
            <w:tcW w:w="4250" w:type="dxa"/>
            <w:shd w:val="clear" w:color="auto" w:fill="FFFFFF" w:themeFill="background1"/>
            <w:vAlign w:val="center"/>
          </w:tcPr>
          <w:p w14:paraId="1189C3AC" w14:textId="77777777" w:rsidR="00AA2CC6" w:rsidRPr="002931F8" w:rsidRDefault="00AA2CC6" w:rsidP="00E225A4">
            <w:pPr>
              <w:spacing w:before="60" w:after="60" w:line="240" w:lineRule="auto"/>
              <w:rPr>
                <w:rFonts w:cs="Arial"/>
                <w:szCs w:val="22"/>
              </w:rPr>
            </w:pPr>
            <w:r w:rsidRPr="002931F8">
              <w:rPr>
                <w:rFonts w:cs="Arial"/>
                <w:szCs w:val="22"/>
              </w:rPr>
              <w:t>Social and personal development (T802)</w:t>
            </w:r>
          </w:p>
        </w:tc>
        <w:tc>
          <w:tcPr>
            <w:tcW w:w="2823" w:type="dxa"/>
            <w:shd w:val="clear" w:color="auto" w:fill="FFFFFF" w:themeFill="background1"/>
            <w:vAlign w:val="center"/>
          </w:tcPr>
          <w:p w14:paraId="6D244DA9" w14:textId="77777777" w:rsidR="00AA2CC6" w:rsidRPr="002931F8" w:rsidRDefault="00AA2CC6" w:rsidP="00E225A4">
            <w:pPr>
              <w:spacing w:before="60" w:after="60" w:line="240" w:lineRule="auto"/>
              <w:rPr>
                <w:rFonts w:eastAsiaTheme="minorHAnsi" w:cs="Arial"/>
                <w:color w:val="000000"/>
                <w:szCs w:val="22"/>
                <w:lang w:val="en-US" w:eastAsia="en-US"/>
              </w:rPr>
            </w:pPr>
            <w:r w:rsidRPr="002931F8">
              <w:rPr>
                <w:rFonts w:eastAsiaTheme="minorHAnsi" w:cs="Arial"/>
                <w:color w:val="000000"/>
                <w:szCs w:val="22"/>
                <w:lang w:val="en-US" w:eastAsia="en-US"/>
              </w:rPr>
              <w:t>Certification</w:t>
            </w:r>
          </w:p>
        </w:tc>
      </w:tr>
      <w:tr w:rsidR="00AA2CC6" w:rsidRPr="002931F8" w14:paraId="25A8B145" w14:textId="77777777" w:rsidTr="00E225A4">
        <w:trPr>
          <w:trHeight w:val="615"/>
          <w:jc w:val="center"/>
        </w:trPr>
        <w:tc>
          <w:tcPr>
            <w:tcW w:w="2850" w:type="dxa"/>
            <w:vMerge/>
            <w:shd w:val="clear" w:color="auto" w:fill="FFFFFF" w:themeFill="background1"/>
            <w:vAlign w:val="center"/>
          </w:tcPr>
          <w:p w14:paraId="188D88FC" w14:textId="77777777" w:rsidR="00AA2CC6" w:rsidRPr="002931F8" w:rsidRDefault="00AA2CC6" w:rsidP="00E225A4">
            <w:pPr>
              <w:spacing w:before="60" w:after="60" w:line="240" w:lineRule="auto"/>
              <w:rPr>
                <w:rFonts w:eastAsiaTheme="minorHAnsi" w:cs="Arial"/>
                <w:b/>
                <w:szCs w:val="22"/>
                <w:lang w:eastAsia="en-US"/>
              </w:rPr>
            </w:pPr>
          </w:p>
        </w:tc>
        <w:tc>
          <w:tcPr>
            <w:tcW w:w="4250" w:type="dxa"/>
            <w:shd w:val="clear" w:color="auto" w:fill="FFFFFF" w:themeFill="background1"/>
            <w:vAlign w:val="center"/>
          </w:tcPr>
          <w:p w14:paraId="08CCF73A" w14:textId="77777777" w:rsidR="00AA2CC6" w:rsidRPr="002931F8" w:rsidRDefault="00AA2CC6" w:rsidP="00E225A4">
            <w:pPr>
              <w:spacing w:before="60" w:after="60" w:line="240" w:lineRule="auto"/>
              <w:rPr>
                <w:rFonts w:cs="Arial"/>
                <w:szCs w:val="22"/>
              </w:rPr>
            </w:pPr>
            <w:r w:rsidRPr="002931F8">
              <w:rPr>
                <w:rFonts w:cs="Arial"/>
                <w:szCs w:val="22"/>
              </w:rPr>
              <w:t>Volunteer resource development and/or placement (T803)</w:t>
            </w:r>
          </w:p>
        </w:tc>
        <w:tc>
          <w:tcPr>
            <w:tcW w:w="2823" w:type="dxa"/>
            <w:shd w:val="clear" w:color="auto" w:fill="FFFFFF" w:themeFill="background1"/>
            <w:vAlign w:val="center"/>
          </w:tcPr>
          <w:p w14:paraId="3A353114" w14:textId="77777777" w:rsidR="00AA2CC6" w:rsidRPr="002931F8" w:rsidRDefault="00AA2CC6" w:rsidP="00E225A4">
            <w:pPr>
              <w:spacing w:before="60" w:after="60" w:line="240" w:lineRule="auto"/>
              <w:rPr>
                <w:rFonts w:eastAsiaTheme="minorHAnsi" w:cs="Arial"/>
                <w:color w:val="000000"/>
                <w:szCs w:val="22"/>
                <w:lang w:val="en-US" w:eastAsia="en-US"/>
              </w:rPr>
            </w:pPr>
            <w:r w:rsidRPr="002931F8">
              <w:rPr>
                <w:rFonts w:eastAsiaTheme="minorHAnsi" w:cs="Arial"/>
                <w:color w:val="000000"/>
                <w:szCs w:val="22"/>
                <w:lang w:eastAsia="en-US"/>
              </w:rPr>
              <w:t>Evidence of accreditation under ISO 9001</w:t>
            </w:r>
            <w:r>
              <w:rPr>
                <w:rFonts w:eastAsiaTheme="minorHAnsi" w:cs="Arial"/>
                <w:color w:val="000000"/>
                <w:szCs w:val="22"/>
                <w:vertAlign w:val="superscript"/>
                <w:lang w:eastAsia="en-US"/>
              </w:rPr>
              <w:t>3</w:t>
            </w:r>
          </w:p>
        </w:tc>
      </w:tr>
      <w:tr w:rsidR="00AA2CC6" w:rsidRPr="002931F8" w14:paraId="6E5621B8" w14:textId="77777777" w:rsidTr="00E225A4">
        <w:trPr>
          <w:trHeight w:val="615"/>
          <w:jc w:val="center"/>
        </w:trPr>
        <w:tc>
          <w:tcPr>
            <w:tcW w:w="2850" w:type="dxa"/>
            <w:vMerge/>
            <w:shd w:val="clear" w:color="auto" w:fill="FFFFFF" w:themeFill="background1"/>
            <w:vAlign w:val="center"/>
          </w:tcPr>
          <w:p w14:paraId="53A57836" w14:textId="77777777" w:rsidR="00AA2CC6" w:rsidRPr="002931F8" w:rsidRDefault="00AA2CC6" w:rsidP="00E225A4">
            <w:pPr>
              <w:spacing w:before="60" w:after="60" w:line="240" w:lineRule="auto"/>
              <w:rPr>
                <w:rFonts w:eastAsiaTheme="minorHAnsi" w:cs="Arial"/>
                <w:b/>
                <w:szCs w:val="22"/>
                <w:lang w:eastAsia="en-US"/>
              </w:rPr>
            </w:pPr>
          </w:p>
        </w:tc>
        <w:tc>
          <w:tcPr>
            <w:tcW w:w="4250" w:type="dxa"/>
            <w:shd w:val="clear" w:color="auto" w:fill="FFFFFF" w:themeFill="background1"/>
            <w:vAlign w:val="center"/>
          </w:tcPr>
          <w:p w14:paraId="0E0188C9" w14:textId="77777777" w:rsidR="00AA2CC6" w:rsidRPr="002931F8" w:rsidRDefault="00AA2CC6" w:rsidP="00E225A4">
            <w:pPr>
              <w:spacing w:before="60" w:after="60" w:line="240" w:lineRule="auto"/>
              <w:rPr>
                <w:rFonts w:cs="Arial"/>
                <w:szCs w:val="22"/>
              </w:rPr>
            </w:pPr>
            <w:r w:rsidRPr="002931F8">
              <w:rPr>
                <w:rFonts w:cs="Arial"/>
                <w:szCs w:val="22"/>
              </w:rPr>
              <w:t>Other (Toth)</w:t>
            </w:r>
          </w:p>
        </w:tc>
        <w:tc>
          <w:tcPr>
            <w:tcW w:w="2823" w:type="dxa"/>
            <w:shd w:val="clear" w:color="auto" w:fill="FFFFFF" w:themeFill="background1"/>
            <w:vAlign w:val="center"/>
          </w:tcPr>
          <w:p w14:paraId="6BE94056" w14:textId="77777777" w:rsidR="00AA2CC6" w:rsidRPr="002931F8" w:rsidRDefault="00AA2CC6" w:rsidP="00E225A4">
            <w:pPr>
              <w:spacing w:before="60" w:after="60" w:line="240" w:lineRule="auto"/>
              <w:rPr>
                <w:rFonts w:eastAsiaTheme="minorHAnsi" w:cs="Arial"/>
                <w:color w:val="000000"/>
                <w:szCs w:val="22"/>
                <w:lang w:eastAsia="en-US"/>
              </w:rPr>
            </w:pPr>
            <w:r w:rsidRPr="002931F8">
              <w:rPr>
                <w:color w:val="000000"/>
                <w:lang w:val="en-US"/>
              </w:rPr>
              <w:t>Demonstration of HSQF compliance is outlined in</w:t>
            </w:r>
            <w:r w:rsidRPr="002931F8">
              <w:rPr>
                <w:color w:val="000000"/>
                <w:vertAlign w:val="superscript"/>
                <w:lang w:val="en-US"/>
              </w:rPr>
              <w:t>E</w:t>
            </w:r>
          </w:p>
        </w:tc>
      </w:tr>
    </w:tbl>
    <w:p w14:paraId="7958810F" w14:textId="77777777" w:rsidR="00AA2CC6" w:rsidRPr="002931F8" w:rsidRDefault="00AA2CC6" w:rsidP="00AA2CC6">
      <w:pPr>
        <w:spacing w:before="60" w:after="60" w:line="240" w:lineRule="auto"/>
        <w:rPr>
          <w:rFonts w:eastAsia="Calibri"/>
          <w:lang w:eastAsia="en-US"/>
        </w:rPr>
      </w:pPr>
    </w:p>
    <w:p w14:paraId="535C07F8" w14:textId="77777777" w:rsidR="00AA2CC6" w:rsidRPr="002931F8" w:rsidRDefault="00AA2CC6" w:rsidP="00AA2CC6">
      <w:pPr>
        <w:spacing w:before="0" w:after="160" w:line="259" w:lineRule="auto"/>
        <w:rPr>
          <w:rFonts w:eastAsia="Calibri"/>
          <w:lang w:eastAsia="en-US"/>
        </w:rPr>
      </w:pPr>
      <w:r w:rsidRPr="002931F8">
        <w:rPr>
          <w:rFonts w:eastAsia="Calibri"/>
          <w:lang w:eastAsia="en-US"/>
        </w:rPr>
        <w:br w:type="page"/>
      </w:r>
    </w:p>
    <w:p w14:paraId="0CAAA81D" w14:textId="77777777" w:rsidR="00AA2CC6" w:rsidRPr="002931F8" w:rsidRDefault="00AA2CC6" w:rsidP="00AA2CC6">
      <w:pPr>
        <w:spacing w:before="60" w:after="60" w:line="240" w:lineRule="auto"/>
        <w:rPr>
          <w:rFonts w:eastAsia="Calibri"/>
          <w:lang w:eastAsia="en-US"/>
        </w:rPr>
      </w:pPr>
    </w:p>
    <w:tbl>
      <w:tblPr>
        <w:tblStyle w:val="TableGrid3"/>
        <w:tblW w:w="9781" w:type="dxa"/>
        <w:jc w:val="center"/>
        <w:tbl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insideH w:val="single" w:sz="6" w:space="0" w:color="7F7F7F" w:themeColor="text1" w:themeTint="80"/>
          <w:insideV w:val="single" w:sz="6" w:space="0" w:color="7F7F7F" w:themeColor="text1" w:themeTint="80"/>
        </w:tblBorders>
        <w:tblLayout w:type="fixed"/>
        <w:tblLook w:val="04A0" w:firstRow="1" w:lastRow="0" w:firstColumn="1" w:lastColumn="0" w:noHBand="0" w:noVBand="1"/>
      </w:tblPr>
      <w:tblGrid>
        <w:gridCol w:w="9781"/>
      </w:tblGrid>
      <w:tr w:rsidR="00AA2CC6" w:rsidRPr="002931F8" w14:paraId="3F0134CA" w14:textId="77777777" w:rsidTr="00E225A4">
        <w:trPr>
          <w:tblHeader/>
          <w:jc w:val="center"/>
        </w:trPr>
        <w:tc>
          <w:tcPr>
            <w:tcW w:w="9781" w:type="dxa"/>
            <w:shd w:val="clear" w:color="auto" w:fill="D9D9D9" w:themeFill="background1" w:themeFillShade="D9"/>
            <w:vAlign w:val="center"/>
          </w:tcPr>
          <w:p w14:paraId="0A000D0C" w14:textId="77777777" w:rsidR="00AA2CC6" w:rsidRPr="002931F8" w:rsidRDefault="00AA2CC6" w:rsidP="00E225A4">
            <w:pPr>
              <w:spacing w:before="60" w:after="60" w:line="240" w:lineRule="auto"/>
              <w:rPr>
                <w:rFonts w:eastAsiaTheme="minorHAnsi" w:cs="Arial"/>
                <w:b/>
                <w:szCs w:val="22"/>
                <w:lang w:eastAsia="en-US"/>
              </w:rPr>
            </w:pPr>
            <w:r w:rsidRPr="002931F8">
              <w:rPr>
                <w:rFonts w:eastAsiaTheme="minorHAnsi" w:cs="Arial"/>
                <w:b/>
                <w:szCs w:val="22"/>
                <w:lang w:eastAsia="en-US"/>
              </w:rPr>
              <w:t xml:space="preserve">Notes and Exceptions – Community Services </w:t>
            </w:r>
          </w:p>
        </w:tc>
      </w:tr>
      <w:tr w:rsidR="00AA2CC6" w:rsidRPr="002931F8" w14:paraId="1D0EDF85" w14:textId="77777777" w:rsidTr="00E225A4">
        <w:trPr>
          <w:jc w:val="center"/>
        </w:trPr>
        <w:tc>
          <w:tcPr>
            <w:tcW w:w="9781" w:type="dxa"/>
            <w:shd w:val="clear" w:color="auto" w:fill="FFFFFF" w:themeFill="background1"/>
          </w:tcPr>
          <w:p w14:paraId="2C530266" w14:textId="77777777" w:rsidR="00AA2CC6" w:rsidRPr="002931F8" w:rsidRDefault="00AA2CC6" w:rsidP="001143F3">
            <w:pPr>
              <w:numPr>
                <w:ilvl w:val="0"/>
                <w:numId w:val="9"/>
              </w:numPr>
              <w:spacing w:before="60" w:after="60" w:line="240" w:lineRule="auto"/>
              <w:ind w:left="357" w:hanging="357"/>
              <w:rPr>
                <w:rFonts w:eastAsiaTheme="minorHAnsi" w:cs="Arial"/>
                <w:szCs w:val="22"/>
                <w:lang w:eastAsia="en-US"/>
              </w:rPr>
            </w:pPr>
            <w:r w:rsidRPr="002931F8">
              <w:rPr>
                <w:rFonts w:eastAsiaTheme="minorHAnsi" w:cs="Arial"/>
                <w:szCs w:val="22"/>
                <w:lang w:eastAsia="en-US"/>
              </w:rPr>
              <w:t xml:space="preserve">A new overarching single </w:t>
            </w:r>
            <w:r w:rsidRPr="002931F8">
              <w:rPr>
                <w:rFonts w:eastAsiaTheme="minorHAnsi" w:cs="Arial"/>
                <w:i/>
                <w:iCs/>
                <w:szCs w:val="22"/>
                <w:lang w:eastAsia="en-US"/>
              </w:rPr>
              <w:t xml:space="preserve">Community Services Investment Specification V1.0 </w:t>
            </w:r>
            <w:r w:rsidRPr="002931F8">
              <w:rPr>
                <w:rFonts w:eastAsiaTheme="minorHAnsi" w:cs="Arial"/>
                <w:szCs w:val="22"/>
                <w:lang w:eastAsia="en-US"/>
              </w:rPr>
              <w:t xml:space="preserve">was introduced in July 2023. All currently funded services will be transitioned to this new investment specification over time as service agreements expire and new contracts are executed. The Community Services Investment Specification will replace the Individuals, Community and Service System Development and Support Investment Specifications and will also provide the framework for funding QCSS services. During the transition to the new Community Services Investment Specification, organisations’ existing service agreements will contain service types and Tcodes from the older Individuals, Community and Service System Development and Support Investment Specifications and QCSS funding arrangement.  </w:t>
            </w:r>
          </w:p>
          <w:p w14:paraId="078FD4CE" w14:textId="77777777" w:rsidR="00AA2CC6" w:rsidRPr="002931F8" w:rsidRDefault="00AA2CC6" w:rsidP="001143F3">
            <w:pPr>
              <w:numPr>
                <w:ilvl w:val="0"/>
                <w:numId w:val="9"/>
              </w:numPr>
              <w:spacing w:before="60" w:after="60" w:line="240" w:lineRule="auto"/>
              <w:ind w:left="357" w:hanging="357"/>
              <w:rPr>
                <w:rFonts w:eastAsiaTheme="minorHAnsi" w:cs="Arial"/>
                <w:szCs w:val="22"/>
                <w:lang w:eastAsia="en-US"/>
              </w:rPr>
            </w:pPr>
            <w:r w:rsidRPr="002931F8">
              <w:rPr>
                <w:rFonts w:eastAsiaTheme="minorHAnsi" w:cs="Arial"/>
                <w:szCs w:val="22"/>
                <w:lang w:eastAsia="en-US"/>
              </w:rPr>
              <w:t xml:space="preserve">This indicates the HSQF Quality Pathway, subject to the funding thresholds outlined in Part 4 and/or other applicable exceptions detailed below. Where certification is indicated but an organisation’s funding only meets the threshold for self-assessment, performance will be demonstrated through a self-assessment only. </w:t>
            </w:r>
          </w:p>
          <w:p w14:paraId="33E39CD5" w14:textId="77777777" w:rsidR="00AA2CC6" w:rsidRPr="002931F8" w:rsidRDefault="00AA2CC6" w:rsidP="001143F3">
            <w:pPr>
              <w:numPr>
                <w:ilvl w:val="0"/>
                <w:numId w:val="9"/>
              </w:numPr>
              <w:spacing w:before="60" w:after="60" w:line="240" w:lineRule="auto"/>
              <w:ind w:hanging="357"/>
              <w:rPr>
                <w:rFonts w:eastAsiaTheme="minorHAnsi" w:cs="Arial"/>
                <w:szCs w:val="22"/>
                <w:lang w:eastAsia="en-US"/>
              </w:rPr>
            </w:pPr>
            <w:r w:rsidRPr="002931F8">
              <w:rPr>
                <w:rFonts w:eastAsiaTheme="minorHAnsi" w:cs="Arial"/>
                <w:b/>
                <w:szCs w:val="22"/>
                <w:lang w:eastAsia="en-US"/>
              </w:rPr>
              <w:t>Multi-service providers:</w:t>
            </w:r>
            <w:r w:rsidRPr="002931F8">
              <w:rPr>
                <w:rFonts w:eastAsiaTheme="minorHAnsi" w:cs="Arial"/>
                <w:szCs w:val="22"/>
                <w:lang w:eastAsia="en-US"/>
              </w:rPr>
              <w:t xml:space="preserve"> Where organisations deliver multiple in-scope services listed in Part 3: </w:t>
            </w:r>
          </w:p>
          <w:p w14:paraId="3E04617C" w14:textId="77777777" w:rsidR="00AA2CC6" w:rsidRPr="002931F8" w:rsidRDefault="00AA2CC6" w:rsidP="001143F3">
            <w:pPr>
              <w:numPr>
                <w:ilvl w:val="0"/>
                <w:numId w:val="24"/>
              </w:numPr>
              <w:spacing w:before="60" w:after="60" w:line="240" w:lineRule="auto"/>
              <w:jc w:val="both"/>
              <w:rPr>
                <w:rFonts w:eastAsiaTheme="minorHAnsi" w:cs="Arial"/>
                <w:szCs w:val="22"/>
                <w:lang w:eastAsia="en-US"/>
              </w:rPr>
            </w:pPr>
            <w:r w:rsidRPr="002931F8">
              <w:rPr>
                <w:rFonts w:eastAsiaTheme="minorHAnsi" w:cs="Arial"/>
                <w:szCs w:val="22"/>
                <w:lang w:eastAsia="en-US"/>
              </w:rPr>
              <w:t>Certification takes precedence, so if one or more services delivered requires certification, this is the method that must be used by the organisation.</w:t>
            </w:r>
          </w:p>
          <w:p w14:paraId="491C9E2C" w14:textId="77777777" w:rsidR="00AA2CC6" w:rsidRPr="002931F8" w:rsidRDefault="00AA2CC6" w:rsidP="001143F3">
            <w:pPr>
              <w:numPr>
                <w:ilvl w:val="0"/>
                <w:numId w:val="24"/>
              </w:numPr>
              <w:spacing w:before="60" w:after="60" w:line="240" w:lineRule="auto"/>
              <w:jc w:val="both"/>
              <w:rPr>
                <w:rFonts w:eastAsiaTheme="minorHAnsi" w:cs="Arial"/>
                <w:szCs w:val="22"/>
                <w:lang w:eastAsia="en-US"/>
              </w:rPr>
            </w:pPr>
            <w:r w:rsidRPr="002931F8">
              <w:rPr>
                <w:rFonts w:eastAsiaTheme="minorHAnsi" w:cs="Arial"/>
                <w:szCs w:val="22"/>
                <w:lang w:eastAsia="en-US"/>
              </w:rPr>
              <w:t xml:space="preserve">As organisations generally only demonstrate compliance using one pathway, those delivering services that are required to be certified do not need to complete a separate self-assessment for services listed as self-assessable Part 3 and self-assessable services do not need to be included third-party audits.  </w:t>
            </w:r>
          </w:p>
          <w:p w14:paraId="69ECECCD" w14:textId="77777777" w:rsidR="00AA2CC6" w:rsidRPr="002931F8" w:rsidRDefault="00AA2CC6" w:rsidP="001143F3">
            <w:pPr>
              <w:numPr>
                <w:ilvl w:val="0"/>
                <w:numId w:val="24"/>
              </w:numPr>
              <w:spacing w:before="60" w:after="60" w:line="240" w:lineRule="auto"/>
              <w:jc w:val="both"/>
              <w:rPr>
                <w:rFonts w:eastAsiaTheme="minorHAnsi" w:cs="Arial"/>
                <w:szCs w:val="22"/>
                <w:lang w:eastAsia="en-US"/>
              </w:rPr>
            </w:pPr>
            <w:r w:rsidRPr="002931F8">
              <w:rPr>
                <w:rFonts w:eastAsiaTheme="minorHAnsi" w:cs="Arial"/>
                <w:szCs w:val="22"/>
                <w:lang w:eastAsia="en-US"/>
              </w:rPr>
              <w:t>Organisations that deliver more than one self-assessable service, only need to complete a combined self-assessment that includes all of their self-assessable services.</w:t>
            </w:r>
          </w:p>
          <w:p w14:paraId="4145671D" w14:textId="77777777" w:rsidR="00AA2CC6" w:rsidRPr="002931F8" w:rsidRDefault="00AA2CC6" w:rsidP="001143F3">
            <w:pPr>
              <w:numPr>
                <w:ilvl w:val="0"/>
                <w:numId w:val="9"/>
              </w:numPr>
              <w:spacing w:before="60" w:after="60" w:line="240" w:lineRule="auto"/>
              <w:ind w:left="357" w:hanging="357"/>
              <w:rPr>
                <w:rFonts w:eastAsiaTheme="minorHAnsi" w:cs="Arial"/>
                <w:szCs w:val="22"/>
                <w:lang w:eastAsia="en-US"/>
              </w:rPr>
            </w:pPr>
            <w:r w:rsidRPr="002931F8">
              <w:rPr>
                <w:rFonts w:eastAsia="Calibri"/>
                <w:b/>
                <w:bCs/>
                <w:szCs w:val="22"/>
                <w:lang w:eastAsia="en-US"/>
              </w:rPr>
              <w:t>Queensland Government agencies:</w:t>
            </w:r>
            <w:r w:rsidRPr="002931F8">
              <w:rPr>
                <w:rFonts w:eastAsia="Calibri"/>
                <w:szCs w:val="22"/>
                <w:lang w:eastAsia="en-US"/>
              </w:rPr>
              <w:t xml:space="preserve"> As a general rule, Queensland Government agencies delivering human services funded by participating Queensland Government departments through service agreements are not required to demonstrate compliance with the HSQF. These providers will remain subject to regulation by their own specific sets of quality standards and safeguards</w:t>
            </w:r>
            <w:r w:rsidRPr="002931F8">
              <w:rPr>
                <w:rFonts w:eastAsiaTheme="minorHAnsi" w:cs="Arial"/>
                <w:szCs w:val="22"/>
                <w:lang w:eastAsia="en-US"/>
              </w:rPr>
              <w:t>.</w:t>
            </w:r>
          </w:p>
          <w:p w14:paraId="1E9199EE" w14:textId="77777777" w:rsidR="00AA2CC6" w:rsidRPr="002931F8" w:rsidRDefault="00AA2CC6" w:rsidP="001143F3">
            <w:pPr>
              <w:pStyle w:val="ListParagraph"/>
              <w:numPr>
                <w:ilvl w:val="0"/>
                <w:numId w:val="9"/>
              </w:numPr>
              <w:shd w:val="clear" w:color="auto" w:fill="FFFFFF" w:themeFill="background1"/>
              <w:spacing w:before="60" w:after="60" w:line="240" w:lineRule="auto"/>
              <w:rPr>
                <w:rFonts w:eastAsiaTheme="minorHAnsi" w:cs="Arial"/>
                <w:szCs w:val="22"/>
                <w:lang w:eastAsia="en-US"/>
              </w:rPr>
            </w:pPr>
            <w:r w:rsidRPr="002931F8">
              <w:rPr>
                <w:rFonts w:cs="Arial"/>
                <w:szCs w:val="22"/>
              </w:rPr>
              <w:t xml:space="preserve">Where </w:t>
            </w:r>
            <w:r w:rsidRPr="002931F8">
              <w:rPr>
                <w:rFonts w:cs="Arial"/>
                <w:b/>
                <w:bCs/>
                <w:szCs w:val="22"/>
              </w:rPr>
              <w:t>Other (Toth)</w:t>
            </w:r>
            <w:r w:rsidRPr="002931F8">
              <w:rPr>
                <w:rFonts w:cs="Arial"/>
                <w:szCs w:val="22"/>
              </w:rPr>
              <w:t xml:space="preserve"> services are funded under the same service outlet number as another service that demonstrates compliance with HSQF (through either certification, self-assessment or other accreditation), the HSQF quality pathway will also apply to the Toth service. Otherwise, Toth funded services will only need to demonstrate compliance with HSQF when advised, on a case-by-case basis. </w:t>
            </w:r>
            <w:r w:rsidRPr="002931F8">
              <w:rPr>
                <w:rFonts w:eastAsiaTheme="minorHAnsi" w:cs="Arial"/>
                <w:szCs w:val="22"/>
                <w:lang w:eastAsia="en-US"/>
              </w:rPr>
              <w:br/>
            </w:r>
          </w:p>
          <w:p w14:paraId="52CB037F" w14:textId="77777777" w:rsidR="00AA2CC6" w:rsidRPr="00463016" w:rsidRDefault="00AA2CC6" w:rsidP="001143F3">
            <w:pPr>
              <w:numPr>
                <w:ilvl w:val="0"/>
                <w:numId w:val="38"/>
              </w:numPr>
              <w:spacing w:before="60" w:after="60" w:line="240" w:lineRule="auto"/>
              <w:rPr>
                <w:rFonts w:eastAsiaTheme="minorHAnsi" w:cs="Arial"/>
                <w:szCs w:val="22"/>
                <w:lang w:eastAsia="en-US"/>
              </w:rPr>
            </w:pPr>
            <w:r w:rsidRPr="002931F8">
              <w:rPr>
                <w:rFonts w:eastAsiaTheme="minorHAnsi" w:cs="Arial"/>
                <w:szCs w:val="22"/>
                <w:lang w:eastAsia="en-US"/>
              </w:rPr>
              <w:t xml:space="preserve">Certification only applies to </w:t>
            </w:r>
            <w:r w:rsidRPr="002931F8">
              <w:rPr>
                <w:rFonts w:cs="Arial"/>
                <w:b/>
                <w:bCs/>
                <w:szCs w:val="22"/>
              </w:rPr>
              <w:t>Financial and Material Assistance (T333)</w:t>
            </w:r>
            <w:r w:rsidRPr="002931F8">
              <w:rPr>
                <w:rFonts w:cs="Arial"/>
                <w:szCs w:val="22"/>
              </w:rPr>
              <w:t xml:space="preserve"> where this service is funded under the same service outlet number as Financial Counselling and Resilience (T447) or another service type that is in-scope of certification. </w:t>
            </w:r>
          </w:p>
          <w:p w14:paraId="5151F647" w14:textId="77777777" w:rsidR="00AA2CC6" w:rsidRPr="002931F8" w:rsidRDefault="00AA2CC6" w:rsidP="001143F3">
            <w:pPr>
              <w:numPr>
                <w:ilvl w:val="0"/>
                <w:numId w:val="38"/>
              </w:numPr>
              <w:spacing w:before="60" w:after="60" w:line="240" w:lineRule="auto"/>
              <w:rPr>
                <w:rFonts w:eastAsiaTheme="minorHAnsi" w:cs="Arial"/>
                <w:szCs w:val="22"/>
                <w:lang w:eastAsia="en-US"/>
              </w:rPr>
            </w:pPr>
            <w:r w:rsidRPr="002931F8">
              <w:rPr>
                <w:rFonts w:eastAsiaTheme="minorHAnsi" w:cs="Arial"/>
                <w:szCs w:val="22"/>
                <w:lang w:eastAsia="en-US"/>
              </w:rPr>
              <w:t>T103 occurs in both the Community Investment Specification and the new Community Services Investment Specification. They are listed under slightly different names but have the same quality pathway.</w:t>
            </w:r>
          </w:p>
          <w:p w14:paraId="5061E526" w14:textId="77777777" w:rsidR="00AA2CC6" w:rsidRPr="00182465" w:rsidRDefault="00AA2CC6" w:rsidP="001143F3">
            <w:pPr>
              <w:numPr>
                <w:ilvl w:val="0"/>
                <w:numId w:val="38"/>
              </w:numPr>
              <w:spacing w:before="60" w:after="60" w:line="240" w:lineRule="auto"/>
              <w:rPr>
                <w:rFonts w:eastAsiaTheme="minorHAnsi" w:cs="Arial"/>
                <w:szCs w:val="22"/>
                <w:lang w:eastAsia="en-US"/>
              </w:rPr>
            </w:pPr>
            <w:r w:rsidRPr="002931F8">
              <w:rPr>
                <w:rFonts w:eastAsiaTheme="minorHAnsi" w:cs="Arial"/>
                <w:szCs w:val="22"/>
                <w:lang w:eastAsia="en-US"/>
              </w:rPr>
              <w:t xml:space="preserve">Accreditation under ISO 9001 applies, or where agreed accreditation under another quality system, except for </w:t>
            </w:r>
            <w:r w:rsidRPr="002931F8">
              <w:rPr>
                <w:rFonts w:eastAsiaTheme="minorHAnsi" w:cs="Arial"/>
                <w:b/>
                <w:szCs w:val="22"/>
                <w:lang w:eastAsia="en-US"/>
              </w:rPr>
              <w:t xml:space="preserve">multi-tenant service </w:t>
            </w:r>
            <w:r w:rsidRPr="00182465">
              <w:rPr>
                <w:rFonts w:eastAsiaTheme="minorHAnsi" w:cs="Arial"/>
                <w:b/>
                <w:szCs w:val="22"/>
                <w:lang w:eastAsia="en-US"/>
              </w:rPr>
              <w:t>centres</w:t>
            </w:r>
            <w:r w:rsidRPr="00182465">
              <w:rPr>
                <w:rFonts w:eastAsiaTheme="minorHAnsi" w:cs="Arial"/>
                <w:szCs w:val="22"/>
                <w:lang w:eastAsia="en-US"/>
              </w:rPr>
              <w:t xml:space="preserve">, which are not required to demonstrate compliance. </w:t>
            </w:r>
          </w:p>
          <w:p w14:paraId="56A0B719" w14:textId="78E711E1" w:rsidR="00AA2CC6" w:rsidRPr="002931F8" w:rsidRDefault="00AA2CC6" w:rsidP="001143F3">
            <w:pPr>
              <w:numPr>
                <w:ilvl w:val="0"/>
                <w:numId w:val="38"/>
              </w:numPr>
              <w:spacing w:before="60" w:after="60" w:line="240" w:lineRule="auto"/>
              <w:rPr>
                <w:rFonts w:eastAsiaTheme="minorHAnsi" w:cs="Arial"/>
                <w:szCs w:val="22"/>
                <w:lang w:eastAsia="en-US"/>
              </w:rPr>
            </w:pPr>
            <w:bookmarkStart w:id="29" w:name="_Hlk198206867"/>
            <w:r w:rsidRPr="00182465">
              <w:rPr>
                <w:rFonts w:cs="Arial"/>
                <w:szCs w:val="22"/>
              </w:rPr>
              <w:t xml:space="preserve">Certification will only apply to </w:t>
            </w:r>
            <w:bookmarkStart w:id="30" w:name="_Hlk198206812"/>
            <w:r w:rsidRPr="00182465">
              <w:rPr>
                <w:rFonts w:cs="Arial"/>
                <w:b/>
                <w:bCs/>
                <w:szCs w:val="22"/>
              </w:rPr>
              <w:t>Community Transport (T520)</w:t>
            </w:r>
            <w:r w:rsidRPr="00182465">
              <w:rPr>
                <w:rFonts w:cs="Arial"/>
                <w:szCs w:val="22"/>
              </w:rPr>
              <w:t xml:space="preserve"> </w:t>
            </w:r>
            <w:bookmarkEnd w:id="30"/>
            <w:r w:rsidRPr="00182465">
              <w:rPr>
                <w:rFonts w:cs="Arial"/>
                <w:szCs w:val="22"/>
              </w:rPr>
              <w:t xml:space="preserve">upon notification by </w:t>
            </w:r>
            <w:r w:rsidR="00711387" w:rsidRPr="00182465">
              <w:rPr>
                <w:rFonts w:cs="Arial"/>
                <w:szCs w:val="22"/>
              </w:rPr>
              <w:t>DFSDSCS</w:t>
            </w:r>
            <w:r w:rsidR="00711387">
              <w:rPr>
                <w:rFonts w:cs="Arial"/>
                <w:szCs w:val="22"/>
              </w:rPr>
              <w:t xml:space="preserve"> </w:t>
            </w:r>
            <w:r w:rsidRPr="002931F8">
              <w:rPr>
                <w:rFonts w:cs="Arial"/>
                <w:szCs w:val="22"/>
              </w:rPr>
              <w:t xml:space="preserve"> to funded organisations.</w:t>
            </w:r>
          </w:p>
          <w:bookmarkEnd w:id="29"/>
          <w:p w14:paraId="6E9D212E" w14:textId="77777777" w:rsidR="00AA2CC6" w:rsidRPr="002931F8" w:rsidRDefault="00AA2CC6" w:rsidP="00E225A4">
            <w:pPr>
              <w:spacing w:before="60" w:after="60" w:line="240" w:lineRule="auto"/>
              <w:ind w:left="360"/>
              <w:rPr>
                <w:rFonts w:eastAsiaTheme="minorHAnsi" w:cs="Arial"/>
                <w:strike/>
                <w:szCs w:val="22"/>
                <w:lang w:eastAsia="en-US"/>
              </w:rPr>
            </w:pPr>
          </w:p>
        </w:tc>
      </w:tr>
    </w:tbl>
    <w:p w14:paraId="435A8A5B" w14:textId="5A01D492" w:rsidR="0034628F" w:rsidRPr="002931F8" w:rsidRDefault="0034628F">
      <w:pPr>
        <w:spacing w:before="0" w:after="160" w:line="259" w:lineRule="auto"/>
        <w:rPr>
          <w:lang w:val="en-GB"/>
        </w:rPr>
      </w:pPr>
    </w:p>
    <w:p w14:paraId="05B59846" w14:textId="77777777" w:rsidR="00BB4D8C" w:rsidRPr="002931F8" w:rsidRDefault="00BB4D8C" w:rsidP="00BB4D8C">
      <w:pPr>
        <w:spacing w:before="60" w:after="60" w:line="240" w:lineRule="auto"/>
        <w:rPr>
          <w:sz w:val="16"/>
          <w:szCs w:val="16"/>
        </w:rPr>
      </w:pPr>
      <w:r w:rsidRPr="002931F8">
        <w:rPr>
          <w:sz w:val="16"/>
          <w:szCs w:val="16"/>
        </w:rPr>
        <w:br w:type="page"/>
      </w:r>
    </w:p>
    <w:tbl>
      <w:tblPr>
        <w:tblStyle w:val="TableGrid3"/>
        <w:tblW w:w="10067" w:type="dxa"/>
        <w:jc w:val="center"/>
        <w:tbl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insideH w:val="single" w:sz="6" w:space="0" w:color="7F7F7F" w:themeColor="text1" w:themeTint="80"/>
          <w:insideV w:val="single" w:sz="6" w:space="0" w:color="7F7F7F" w:themeColor="text1" w:themeTint="80"/>
        </w:tblBorders>
        <w:tblLook w:val="04A0" w:firstRow="1" w:lastRow="0" w:firstColumn="1" w:lastColumn="0" w:noHBand="0" w:noVBand="1"/>
      </w:tblPr>
      <w:tblGrid>
        <w:gridCol w:w="3253"/>
        <w:gridCol w:w="3402"/>
        <w:gridCol w:w="3412"/>
      </w:tblGrid>
      <w:tr w:rsidR="00216792" w:rsidRPr="002931F8" w14:paraId="732D163D" w14:textId="77777777" w:rsidTr="0034628F">
        <w:trPr>
          <w:jc w:val="center"/>
        </w:trPr>
        <w:tc>
          <w:tcPr>
            <w:tcW w:w="10067" w:type="dxa"/>
            <w:gridSpan w:val="3"/>
            <w:shd w:val="clear" w:color="auto" w:fill="1F4E79" w:themeFill="accent1" w:themeFillShade="80"/>
            <w:vAlign w:val="center"/>
          </w:tcPr>
          <w:p w14:paraId="0BC3D773" w14:textId="77777777" w:rsidR="00216792" w:rsidRPr="002931F8" w:rsidRDefault="00216792" w:rsidP="008C0A69">
            <w:pPr>
              <w:pStyle w:val="Heading3"/>
              <w:spacing w:line="240" w:lineRule="auto"/>
              <w:rPr>
                <w:rFonts w:eastAsiaTheme="minorHAnsi" w:cs="Arial"/>
                <w:szCs w:val="22"/>
                <w:lang w:eastAsia="en-US"/>
              </w:rPr>
            </w:pPr>
            <w:bookmarkStart w:id="31" w:name="_Toc201651809"/>
            <w:r w:rsidRPr="002931F8">
              <w:rPr>
                <w:rFonts w:eastAsia="Calibri"/>
                <w:lang w:eastAsia="en-US"/>
              </w:rPr>
              <w:lastRenderedPageBreak/>
              <w:t>Disability Services</w:t>
            </w:r>
            <w:bookmarkEnd w:id="31"/>
          </w:p>
        </w:tc>
      </w:tr>
      <w:tr w:rsidR="00216792" w:rsidRPr="002931F8" w14:paraId="48ED4396" w14:textId="77777777" w:rsidTr="00DA74E6">
        <w:trPr>
          <w:jc w:val="center"/>
        </w:trPr>
        <w:tc>
          <w:tcPr>
            <w:tcW w:w="3253" w:type="dxa"/>
            <w:shd w:val="clear" w:color="auto" w:fill="D9D9D9" w:themeFill="background1" w:themeFillShade="D9"/>
            <w:vAlign w:val="center"/>
          </w:tcPr>
          <w:p w14:paraId="23BB1C98" w14:textId="77777777" w:rsidR="00216792" w:rsidRPr="002931F8" w:rsidRDefault="00216792" w:rsidP="00216792">
            <w:pPr>
              <w:spacing w:before="60" w:after="60" w:line="240" w:lineRule="auto"/>
              <w:rPr>
                <w:rFonts w:eastAsiaTheme="minorHAnsi" w:cs="Arial"/>
                <w:b/>
                <w:szCs w:val="22"/>
                <w:lang w:eastAsia="en-US"/>
              </w:rPr>
            </w:pPr>
            <w:r w:rsidRPr="002931F8">
              <w:rPr>
                <w:rFonts w:eastAsiaTheme="minorHAnsi" w:cs="Arial"/>
                <w:b/>
                <w:szCs w:val="22"/>
                <w:lang w:eastAsia="en-US"/>
              </w:rPr>
              <w:t>Output Category or Funding Area</w:t>
            </w:r>
          </w:p>
        </w:tc>
        <w:tc>
          <w:tcPr>
            <w:tcW w:w="3402" w:type="dxa"/>
            <w:shd w:val="clear" w:color="auto" w:fill="D9D9D9" w:themeFill="background1" w:themeFillShade="D9"/>
            <w:vAlign w:val="center"/>
          </w:tcPr>
          <w:p w14:paraId="5C44C590" w14:textId="77777777" w:rsidR="00216792" w:rsidRPr="002931F8" w:rsidRDefault="00216792" w:rsidP="00216792">
            <w:pPr>
              <w:spacing w:before="60" w:after="60" w:line="240" w:lineRule="auto"/>
              <w:rPr>
                <w:rFonts w:eastAsiaTheme="minorHAnsi" w:cs="Arial"/>
                <w:b/>
                <w:szCs w:val="22"/>
                <w:lang w:eastAsia="en-US"/>
              </w:rPr>
            </w:pPr>
            <w:r w:rsidRPr="002931F8">
              <w:rPr>
                <w:rFonts w:eastAsiaTheme="minorHAnsi" w:cs="Arial"/>
                <w:b/>
                <w:szCs w:val="22"/>
                <w:lang w:eastAsia="en-US"/>
              </w:rPr>
              <w:t>Output code (DS NMDS code) or Service Types-Investment Specification</w:t>
            </w:r>
          </w:p>
        </w:tc>
        <w:tc>
          <w:tcPr>
            <w:tcW w:w="3412" w:type="dxa"/>
            <w:shd w:val="clear" w:color="auto" w:fill="D9D9D9" w:themeFill="background1" w:themeFillShade="D9"/>
            <w:vAlign w:val="center"/>
          </w:tcPr>
          <w:p w14:paraId="555C170D" w14:textId="30839229" w:rsidR="00216792" w:rsidRPr="002931F8" w:rsidRDefault="00216792" w:rsidP="00216792">
            <w:pPr>
              <w:spacing w:before="60" w:after="60" w:line="240" w:lineRule="auto"/>
              <w:rPr>
                <w:rFonts w:eastAsiaTheme="minorHAnsi" w:cs="Arial"/>
                <w:b/>
                <w:szCs w:val="22"/>
                <w:lang w:eastAsia="en-US"/>
              </w:rPr>
            </w:pPr>
            <w:r w:rsidRPr="002931F8">
              <w:rPr>
                <w:rFonts w:eastAsiaTheme="minorHAnsi" w:cs="Arial"/>
                <w:b/>
                <w:szCs w:val="22"/>
                <w:lang w:eastAsia="en-US"/>
              </w:rPr>
              <w:t>HSQF Quality Pathway</w:t>
            </w:r>
            <w:r w:rsidRPr="002931F8">
              <w:rPr>
                <w:rFonts w:eastAsiaTheme="minorHAnsi" w:cs="Arial"/>
                <w:b/>
                <w:szCs w:val="22"/>
                <w:vertAlign w:val="superscript"/>
                <w:lang w:eastAsia="en-US"/>
              </w:rPr>
              <w:t>A,B</w:t>
            </w:r>
            <w:r w:rsidR="00E86B8C" w:rsidRPr="002931F8">
              <w:rPr>
                <w:rFonts w:eastAsiaTheme="minorHAnsi" w:cs="Arial"/>
                <w:b/>
                <w:szCs w:val="22"/>
                <w:vertAlign w:val="superscript"/>
                <w:lang w:eastAsia="en-US"/>
              </w:rPr>
              <w:t>,C</w:t>
            </w:r>
            <w:r w:rsidR="007157D8" w:rsidRPr="002931F8">
              <w:rPr>
                <w:rFonts w:eastAsiaTheme="minorHAnsi" w:cs="Arial"/>
                <w:b/>
                <w:szCs w:val="22"/>
                <w:vertAlign w:val="superscript"/>
                <w:lang w:eastAsia="en-US"/>
              </w:rPr>
              <w:t>,D</w:t>
            </w:r>
            <w:r w:rsidRPr="002931F8">
              <w:rPr>
                <w:rFonts w:eastAsiaTheme="minorHAnsi" w:cs="Arial"/>
                <w:b/>
                <w:szCs w:val="22"/>
                <w:lang w:eastAsia="en-US"/>
              </w:rPr>
              <w:t xml:space="preserve"> </w:t>
            </w:r>
          </w:p>
        </w:tc>
      </w:tr>
      <w:tr w:rsidR="00216792" w:rsidRPr="002931F8" w14:paraId="433D1453" w14:textId="77777777" w:rsidTr="00DA74E6">
        <w:trPr>
          <w:jc w:val="center"/>
        </w:trPr>
        <w:tc>
          <w:tcPr>
            <w:tcW w:w="3253" w:type="dxa"/>
            <w:vAlign w:val="center"/>
          </w:tcPr>
          <w:p w14:paraId="5146A09E" w14:textId="77777777" w:rsidR="00216792" w:rsidRPr="00EF42DA" w:rsidRDefault="00216792" w:rsidP="00216792">
            <w:pPr>
              <w:spacing w:before="60" w:after="60" w:line="240" w:lineRule="auto"/>
              <w:rPr>
                <w:rFonts w:eastAsiaTheme="minorHAnsi" w:cs="Arial"/>
                <w:b/>
                <w:color w:val="000000"/>
                <w:szCs w:val="22"/>
                <w:lang w:eastAsia="en-US"/>
              </w:rPr>
            </w:pPr>
            <w:r w:rsidRPr="00EF42DA">
              <w:rPr>
                <w:rFonts w:eastAsiaTheme="minorHAnsi" w:cs="Arial"/>
                <w:b/>
                <w:color w:val="000000"/>
                <w:szCs w:val="22"/>
                <w:lang w:eastAsia="en-US"/>
              </w:rPr>
              <w:t>Accommodation Support/</w:t>
            </w:r>
          </w:p>
          <w:p w14:paraId="1D8CA00C" w14:textId="77777777" w:rsidR="00216792" w:rsidRPr="00EF42DA" w:rsidRDefault="00216792" w:rsidP="00216792">
            <w:pPr>
              <w:spacing w:before="60" w:after="60" w:line="240" w:lineRule="auto"/>
              <w:rPr>
                <w:rFonts w:eastAsiaTheme="minorHAnsi" w:cs="Arial"/>
                <w:b/>
                <w:color w:val="000000"/>
                <w:szCs w:val="22"/>
                <w:lang w:eastAsia="en-US"/>
              </w:rPr>
            </w:pPr>
            <w:r w:rsidRPr="00EF42DA">
              <w:rPr>
                <w:rFonts w:eastAsiaTheme="minorHAnsi" w:cs="Arial"/>
                <w:b/>
                <w:color w:val="000000"/>
                <w:szCs w:val="22"/>
                <w:lang w:eastAsia="en-US"/>
              </w:rPr>
              <w:t xml:space="preserve">Continuity of Support (CoS)  </w:t>
            </w:r>
          </w:p>
        </w:tc>
        <w:tc>
          <w:tcPr>
            <w:tcW w:w="3402" w:type="dxa"/>
            <w:shd w:val="clear" w:color="auto" w:fill="FFFFFF" w:themeFill="background1"/>
            <w:vAlign w:val="center"/>
          </w:tcPr>
          <w:p w14:paraId="36E4AD40" w14:textId="77777777" w:rsidR="00216792" w:rsidRPr="00EF42DA" w:rsidRDefault="00216792" w:rsidP="00216792">
            <w:pPr>
              <w:spacing w:before="60" w:after="60" w:line="240" w:lineRule="auto"/>
              <w:rPr>
                <w:rFonts w:eastAsiaTheme="minorHAnsi" w:cs="Arial"/>
                <w:color w:val="000000"/>
                <w:szCs w:val="22"/>
                <w:lang w:eastAsia="en-US"/>
              </w:rPr>
            </w:pPr>
            <w:r w:rsidRPr="00EF42DA">
              <w:rPr>
                <w:rFonts w:eastAsiaTheme="minorHAnsi" w:cs="Arial"/>
                <w:color w:val="000000"/>
                <w:szCs w:val="22"/>
                <w:lang w:eastAsia="en-US"/>
              </w:rPr>
              <w:t xml:space="preserve">All output codes from 1.01 – 1.083 inclusive </w:t>
            </w:r>
          </w:p>
        </w:tc>
        <w:tc>
          <w:tcPr>
            <w:tcW w:w="3412" w:type="dxa"/>
            <w:shd w:val="clear" w:color="auto" w:fill="FFFFFF" w:themeFill="background1"/>
            <w:vAlign w:val="center"/>
          </w:tcPr>
          <w:p w14:paraId="7DD72F43" w14:textId="3C425BC6" w:rsidR="00216792" w:rsidRPr="00EF42DA" w:rsidRDefault="00651BEC" w:rsidP="00216792">
            <w:pPr>
              <w:spacing w:before="60" w:after="60" w:line="240" w:lineRule="auto"/>
              <w:rPr>
                <w:rFonts w:eastAsiaTheme="minorHAnsi" w:cs="Arial"/>
                <w:szCs w:val="22"/>
                <w:lang w:eastAsia="en-US"/>
              </w:rPr>
            </w:pPr>
            <w:r w:rsidRPr="00EF42DA">
              <w:rPr>
                <w:rFonts w:eastAsiaTheme="minorHAnsi" w:cs="Arial"/>
                <w:szCs w:val="22"/>
                <w:lang w:eastAsia="en-US"/>
              </w:rPr>
              <w:t>Certification</w:t>
            </w:r>
            <w:r w:rsidRPr="00EF42DA">
              <w:rPr>
                <w:rFonts w:eastAsiaTheme="minorHAnsi" w:cs="Arial"/>
                <w:szCs w:val="22"/>
                <w:vertAlign w:val="superscript"/>
                <w:lang w:eastAsia="en-US"/>
              </w:rPr>
              <w:t>1</w:t>
            </w:r>
          </w:p>
        </w:tc>
      </w:tr>
      <w:tr w:rsidR="00216792" w:rsidRPr="002931F8" w14:paraId="14FA3D33" w14:textId="77777777" w:rsidTr="00DA74E6">
        <w:trPr>
          <w:jc w:val="center"/>
        </w:trPr>
        <w:tc>
          <w:tcPr>
            <w:tcW w:w="3253" w:type="dxa"/>
            <w:vAlign w:val="center"/>
          </w:tcPr>
          <w:p w14:paraId="19419F14" w14:textId="77777777" w:rsidR="00216792" w:rsidRPr="00EF42DA" w:rsidRDefault="00216792" w:rsidP="00216792">
            <w:pPr>
              <w:spacing w:before="60" w:after="60" w:line="240" w:lineRule="auto"/>
              <w:rPr>
                <w:rFonts w:eastAsiaTheme="minorHAnsi" w:cs="Arial"/>
                <w:b/>
                <w:color w:val="000000"/>
                <w:szCs w:val="22"/>
                <w:lang w:eastAsia="en-US"/>
              </w:rPr>
            </w:pPr>
            <w:r w:rsidRPr="00EF42DA">
              <w:rPr>
                <w:rFonts w:eastAsiaTheme="minorHAnsi" w:cs="Arial"/>
                <w:b/>
                <w:color w:val="000000"/>
                <w:szCs w:val="22"/>
                <w:lang w:eastAsia="en-US"/>
              </w:rPr>
              <w:t>Community Support/</w:t>
            </w:r>
          </w:p>
          <w:p w14:paraId="05807D76" w14:textId="77777777" w:rsidR="00216792" w:rsidRPr="00EF42DA" w:rsidRDefault="00216792" w:rsidP="00216792">
            <w:pPr>
              <w:spacing w:before="60" w:after="60" w:line="240" w:lineRule="auto"/>
              <w:rPr>
                <w:rFonts w:eastAsiaTheme="minorHAnsi" w:cs="Arial"/>
                <w:b/>
                <w:color w:val="000000"/>
                <w:szCs w:val="22"/>
                <w:lang w:eastAsia="en-US"/>
              </w:rPr>
            </w:pPr>
            <w:r w:rsidRPr="00EF42DA">
              <w:rPr>
                <w:rFonts w:eastAsiaTheme="minorHAnsi" w:cs="Arial"/>
                <w:b/>
                <w:color w:val="000000"/>
                <w:szCs w:val="22"/>
                <w:lang w:eastAsia="en-US"/>
              </w:rPr>
              <w:t>Continuity of Support (CoS)</w:t>
            </w:r>
          </w:p>
        </w:tc>
        <w:tc>
          <w:tcPr>
            <w:tcW w:w="3402" w:type="dxa"/>
            <w:shd w:val="clear" w:color="auto" w:fill="FFFFFF" w:themeFill="background1"/>
            <w:vAlign w:val="center"/>
          </w:tcPr>
          <w:p w14:paraId="2D59DE60" w14:textId="77777777" w:rsidR="00216792" w:rsidRPr="00EF42DA" w:rsidRDefault="00216792" w:rsidP="00216792">
            <w:pPr>
              <w:spacing w:before="60" w:after="60" w:line="240" w:lineRule="auto"/>
              <w:rPr>
                <w:rFonts w:eastAsiaTheme="minorHAnsi" w:cs="Arial"/>
                <w:color w:val="000000"/>
                <w:szCs w:val="22"/>
                <w:lang w:eastAsia="en-US"/>
              </w:rPr>
            </w:pPr>
            <w:r w:rsidRPr="00EF42DA">
              <w:rPr>
                <w:rFonts w:eastAsiaTheme="minorHAnsi" w:cs="Arial"/>
                <w:color w:val="000000"/>
                <w:szCs w:val="22"/>
                <w:lang w:eastAsia="en-US"/>
              </w:rPr>
              <w:t xml:space="preserve">All output codes from 2.01 – 2.073 inclusive </w:t>
            </w:r>
          </w:p>
        </w:tc>
        <w:tc>
          <w:tcPr>
            <w:tcW w:w="3412" w:type="dxa"/>
            <w:shd w:val="clear" w:color="auto" w:fill="FFFFFF" w:themeFill="background1"/>
            <w:vAlign w:val="center"/>
          </w:tcPr>
          <w:p w14:paraId="6BB4DFCA" w14:textId="07B978D7" w:rsidR="00216792" w:rsidRPr="00EF42DA" w:rsidRDefault="00216792" w:rsidP="00216792">
            <w:pPr>
              <w:spacing w:before="60" w:after="60" w:line="240" w:lineRule="auto"/>
              <w:rPr>
                <w:rFonts w:eastAsiaTheme="minorHAnsi" w:cs="Arial"/>
                <w:szCs w:val="22"/>
                <w:lang w:eastAsia="en-US"/>
              </w:rPr>
            </w:pPr>
            <w:r w:rsidRPr="00EF42DA">
              <w:rPr>
                <w:rFonts w:eastAsiaTheme="minorHAnsi" w:cs="Arial"/>
                <w:szCs w:val="22"/>
                <w:lang w:eastAsia="en-US"/>
              </w:rPr>
              <w:t>Certification</w:t>
            </w:r>
            <w:r w:rsidRPr="00EF42DA">
              <w:rPr>
                <w:rFonts w:eastAsiaTheme="minorHAnsi" w:cs="Arial"/>
                <w:szCs w:val="22"/>
                <w:vertAlign w:val="superscript"/>
                <w:lang w:eastAsia="en-US"/>
              </w:rPr>
              <w:t>1</w:t>
            </w:r>
          </w:p>
        </w:tc>
      </w:tr>
      <w:tr w:rsidR="00216792" w:rsidRPr="002931F8" w14:paraId="0C3C6D77" w14:textId="77777777" w:rsidTr="00DA74E6">
        <w:trPr>
          <w:jc w:val="center"/>
        </w:trPr>
        <w:tc>
          <w:tcPr>
            <w:tcW w:w="3253" w:type="dxa"/>
            <w:vAlign w:val="center"/>
          </w:tcPr>
          <w:p w14:paraId="5F0A87E5" w14:textId="77777777" w:rsidR="00216792" w:rsidRPr="00EF42DA" w:rsidRDefault="00216792" w:rsidP="00216792">
            <w:pPr>
              <w:spacing w:before="60" w:after="60" w:line="240" w:lineRule="auto"/>
              <w:rPr>
                <w:rFonts w:eastAsiaTheme="minorHAnsi" w:cs="Arial"/>
                <w:b/>
                <w:color w:val="000000"/>
                <w:szCs w:val="22"/>
                <w:lang w:eastAsia="en-US"/>
              </w:rPr>
            </w:pPr>
            <w:r w:rsidRPr="00EF42DA">
              <w:rPr>
                <w:rFonts w:eastAsiaTheme="minorHAnsi" w:cs="Arial"/>
                <w:b/>
                <w:color w:val="000000"/>
                <w:szCs w:val="22"/>
                <w:lang w:eastAsia="en-US"/>
              </w:rPr>
              <w:t>Community Access/</w:t>
            </w:r>
          </w:p>
          <w:p w14:paraId="320C4923" w14:textId="77777777" w:rsidR="00216792" w:rsidRPr="00EF42DA" w:rsidRDefault="00216792" w:rsidP="00216792">
            <w:pPr>
              <w:spacing w:before="60" w:after="60" w:line="240" w:lineRule="auto"/>
              <w:rPr>
                <w:rFonts w:eastAsiaTheme="minorHAnsi" w:cs="Arial"/>
                <w:b/>
                <w:color w:val="000000"/>
                <w:szCs w:val="22"/>
                <w:lang w:eastAsia="en-US"/>
              </w:rPr>
            </w:pPr>
            <w:r w:rsidRPr="00EF42DA">
              <w:rPr>
                <w:rFonts w:eastAsiaTheme="minorHAnsi" w:cs="Arial"/>
                <w:b/>
                <w:color w:val="000000"/>
                <w:szCs w:val="22"/>
                <w:lang w:eastAsia="en-US"/>
              </w:rPr>
              <w:t xml:space="preserve">Continuity of Support (CoS)  </w:t>
            </w:r>
          </w:p>
        </w:tc>
        <w:tc>
          <w:tcPr>
            <w:tcW w:w="3402" w:type="dxa"/>
            <w:shd w:val="clear" w:color="auto" w:fill="FFFFFF" w:themeFill="background1"/>
            <w:vAlign w:val="center"/>
          </w:tcPr>
          <w:p w14:paraId="1C5EA19A" w14:textId="77777777" w:rsidR="00216792" w:rsidRPr="00EF42DA" w:rsidRDefault="00216792" w:rsidP="00216792">
            <w:pPr>
              <w:spacing w:before="60" w:after="60" w:line="240" w:lineRule="auto"/>
              <w:rPr>
                <w:rFonts w:eastAsiaTheme="minorHAnsi" w:cs="Arial"/>
                <w:color w:val="000000"/>
                <w:szCs w:val="22"/>
                <w:lang w:eastAsia="en-US"/>
              </w:rPr>
            </w:pPr>
            <w:r w:rsidRPr="00EF42DA">
              <w:rPr>
                <w:rFonts w:eastAsiaTheme="minorHAnsi" w:cs="Arial"/>
                <w:color w:val="000000"/>
                <w:szCs w:val="22"/>
                <w:lang w:eastAsia="en-US"/>
              </w:rPr>
              <w:t xml:space="preserve">All output codes from 3.01 – 3.033 inclusive </w:t>
            </w:r>
          </w:p>
        </w:tc>
        <w:tc>
          <w:tcPr>
            <w:tcW w:w="3412" w:type="dxa"/>
            <w:shd w:val="clear" w:color="auto" w:fill="FFFFFF" w:themeFill="background1"/>
            <w:vAlign w:val="center"/>
          </w:tcPr>
          <w:p w14:paraId="756A5B45" w14:textId="77777777" w:rsidR="00216792" w:rsidRPr="00EF42DA" w:rsidRDefault="00216792" w:rsidP="00216792">
            <w:pPr>
              <w:spacing w:before="60" w:after="60" w:line="240" w:lineRule="auto"/>
              <w:rPr>
                <w:rFonts w:eastAsiaTheme="minorHAnsi" w:cs="Arial"/>
                <w:szCs w:val="22"/>
                <w:lang w:eastAsia="en-US"/>
              </w:rPr>
            </w:pPr>
            <w:r w:rsidRPr="00EF42DA">
              <w:rPr>
                <w:rFonts w:eastAsiaTheme="minorHAnsi" w:cs="Arial"/>
                <w:szCs w:val="22"/>
                <w:lang w:eastAsia="en-US"/>
              </w:rPr>
              <w:t>Certification</w:t>
            </w:r>
            <w:r w:rsidRPr="00EF42DA">
              <w:rPr>
                <w:rFonts w:eastAsiaTheme="minorHAnsi" w:cs="Arial"/>
                <w:szCs w:val="22"/>
                <w:vertAlign w:val="superscript"/>
                <w:lang w:eastAsia="en-US"/>
              </w:rPr>
              <w:t>1</w:t>
            </w:r>
          </w:p>
        </w:tc>
      </w:tr>
      <w:tr w:rsidR="00216792" w:rsidRPr="002931F8" w14:paraId="7ED866B7" w14:textId="77777777" w:rsidTr="00DA74E6">
        <w:trPr>
          <w:jc w:val="center"/>
        </w:trPr>
        <w:tc>
          <w:tcPr>
            <w:tcW w:w="3253" w:type="dxa"/>
            <w:vAlign w:val="center"/>
          </w:tcPr>
          <w:p w14:paraId="7504A04D" w14:textId="1010BC3C" w:rsidR="00216792" w:rsidRPr="00EF42DA" w:rsidRDefault="00216792" w:rsidP="00DA74E6">
            <w:pPr>
              <w:spacing w:before="60" w:after="60" w:line="240" w:lineRule="auto"/>
              <w:rPr>
                <w:rFonts w:eastAsiaTheme="minorHAnsi" w:cs="Arial"/>
                <w:b/>
                <w:color w:val="000000"/>
                <w:szCs w:val="22"/>
                <w:lang w:eastAsia="en-US"/>
              </w:rPr>
            </w:pPr>
            <w:r w:rsidRPr="00EF42DA">
              <w:rPr>
                <w:rFonts w:eastAsiaTheme="minorHAnsi" w:cs="Arial"/>
                <w:b/>
                <w:color w:val="000000"/>
                <w:szCs w:val="22"/>
                <w:lang w:eastAsia="en-US"/>
              </w:rPr>
              <w:t>Respite/Continuity of Support</w:t>
            </w:r>
            <w:r w:rsidR="00DA74E6" w:rsidRPr="00EF42DA">
              <w:rPr>
                <w:rFonts w:eastAsiaTheme="minorHAnsi" w:cs="Arial"/>
                <w:b/>
                <w:color w:val="000000"/>
                <w:szCs w:val="22"/>
                <w:lang w:eastAsia="en-US"/>
              </w:rPr>
              <w:t xml:space="preserve"> </w:t>
            </w:r>
            <w:r w:rsidRPr="00EF42DA">
              <w:rPr>
                <w:rFonts w:eastAsiaTheme="minorHAnsi" w:cs="Arial"/>
                <w:b/>
                <w:color w:val="000000"/>
                <w:szCs w:val="22"/>
                <w:lang w:eastAsia="en-US"/>
              </w:rPr>
              <w:t xml:space="preserve">(CoS)  </w:t>
            </w:r>
          </w:p>
        </w:tc>
        <w:tc>
          <w:tcPr>
            <w:tcW w:w="3402" w:type="dxa"/>
            <w:shd w:val="clear" w:color="auto" w:fill="FFFFFF" w:themeFill="background1"/>
            <w:vAlign w:val="center"/>
          </w:tcPr>
          <w:p w14:paraId="4D86A3A8" w14:textId="77777777" w:rsidR="00216792" w:rsidRPr="00EF42DA" w:rsidRDefault="00216792" w:rsidP="00216792">
            <w:pPr>
              <w:spacing w:before="60" w:after="60" w:line="240" w:lineRule="auto"/>
              <w:rPr>
                <w:rFonts w:eastAsiaTheme="minorHAnsi" w:cs="Arial"/>
                <w:color w:val="000000"/>
                <w:szCs w:val="22"/>
                <w:lang w:eastAsia="en-US"/>
              </w:rPr>
            </w:pPr>
            <w:r w:rsidRPr="00EF42DA">
              <w:rPr>
                <w:rFonts w:eastAsiaTheme="minorHAnsi" w:cs="Arial"/>
                <w:color w:val="000000"/>
                <w:szCs w:val="22"/>
                <w:lang w:eastAsia="en-US"/>
              </w:rPr>
              <w:t>All output codes from 4.01 – 4.052 inclusive</w:t>
            </w:r>
          </w:p>
        </w:tc>
        <w:tc>
          <w:tcPr>
            <w:tcW w:w="3412" w:type="dxa"/>
            <w:shd w:val="clear" w:color="auto" w:fill="FFFFFF" w:themeFill="background1"/>
            <w:vAlign w:val="center"/>
          </w:tcPr>
          <w:p w14:paraId="41413D45" w14:textId="77777777" w:rsidR="00216792" w:rsidRPr="00EF42DA" w:rsidRDefault="00216792" w:rsidP="00216792">
            <w:pPr>
              <w:spacing w:before="60" w:after="60" w:line="240" w:lineRule="auto"/>
              <w:rPr>
                <w:rFonts w:eastAsiaTheme="minorHAnsi" w:cs="Arial"/>
                <w:szCs w:val="22"/>
                <w:lang w:eastAsia="en-US"/>
              </w:rPr>
            </w:pPr>
            <w:r w:rsidRPr="00EF42DA">
              <w:rPr>
                <w:rFonts w:eastAsiaTheme="minorHAnsi" w:cs="Arial"/>
                <w:szCs w:val="22"/>
                <w:lang w:eastAsia="en-US"/>
              </w:rPr>
              <w:t>Certification</w:t>
            </w:r>
            <w:r w:rsidRPr="00EF42DA">
              <w:rPr>
                <w:rFonts w:eastAsiaTheme="minorHAnsi" w:cs="Arial"/>
                <w:szCs w:val="22"/>
                <w:vertAlign w:val="superscript"/>
                <w:lang w:eastAsia="en-US"/>
              </w:rPr>
              <w:t>1</w:t>
            </w:r>
          </w:p>
        </w:tc>
      </w:tr>
      <w:tr w:rsidR="00216792" w:rsidRPr="002931F8" w14:paraId="2B0581AF" w14:textId="77777777" w:rsidTr="00DA74E6">
        <w:trPr>
          <w:jc w:val="center"/>
        </w:trPr>
        <w:tc>
          <w:tcPr>
            <w:tcW w:w="3253" w:type="dxa"/>
            <w:shd w:val="clear" w:color="auto" w:fill="auto"/>
            <w:vAlign w:val="center"/>
          </w:tcPr>
          <w:p w14:paraId="4EE974D6" w14:textId="77777777" w:rsidR="00216792" w:rsidRPr="002931F8" w:rsidRDefault="00216792" w:rsidP="00216792">
            <w:pPr>
              <w:spacing w:before="60" w:after="60" w:line="240" w:lineRule="auto"/>
              <w:rPr>
                <w:rFonts w:eastAsiaTheme="minorHAnsi" w:cs="Arial"/>
                <w:b/>
                <w:color w:val="000000"/>
                <w:szCs w:val="22"/>
                <w:lang w:eastAsia="en-US"/>
              </w:rPr>
            </w:pPr>
            <w:r w:rsidRPr="002931F8">
              <w:rPr>
                <w:rFonts w:eastAsiaTheme="minorHAnsi" w:cs="Arial"/>
                <w:b/>
                <w:color w:val="000000"/>
                <w:szCs w:val="22"/>
                <w:lang w:eastAsia="en-US"/>
              </w:rPr>
              <w:t>Advocacy</w:t>
            </w:r>
          </w:p>
        </w:tc>
        <w:tc>
          <w:tcPr>
            <w:tcW w:w="3402" w:type="dxa"/>
            <w:shd w:val="clear" w:color="auto" w:fill="FFFFFF" w:themeFill="background1"/>
            <w:vAlign w:val="center"/>
          </w:tcPr>
          <w:p w14:paraId="07D85319" w14:textId="7E0A590B" w:rsidR="00216792" w:rsidRPr="002931F8" w:rsidRDefault="00216792" w:rsidP="00377009">
            <w:pPr>
              <w:spacing w:before="60" w:after="60" w:line="240" w:lineRule="auto"/>
              <w:rPr>
                <w:rFonts w:eastAsiaTheme="minorHAnsi" w:cs="Arial"/>
                <w:color w:val="000000"/>
                <w:szCs w:val="22"/>
                <w:lang w:eastAsia="en-US"/>
              </w:rPr>
            </w:pPr>
            <w:r w:rsidRPr="002931F8">
              <w:rPr>
                <w:rFonts w:eastAsiaTheme="minorHAnsi" w:cs="Arial"/>
                <w:color w:val="000000"/>
                <w:szCs w:val="22"/>
                <w:lang w:eastAsia="en-US"/>
              </w:rPr>
              <w:t>Advocacy (T</w:t>
            </w:r>
            <w:r w:rsidR="001F79D1" w:rsidRPr="002931F8">
              <w:rPr>
                <w:rFonts w:eastAsiaTheme="minorHAnsi" w:cs="Arial"/>
                <w:color w:val="000000"/>
                <w:szCs w:val="22"/>
                <w:lang w:eastAsia="en-US"/>
              </w:rPr>
              <w:t>324</w:t>
            </w:r>
            <w:r w:rsidRPr="002931F8">
              <w:rPr>
                <w:rFonts w:eastAsiaTheme="minorHAnsi" w:cs="Arial"/>
                <w:color w:val="000000"/>
                <w:szCs w:val="22"/>
                <w:lang w:eastAsia="en-US"/>
              </w:rPr>
              <w:t>)</w:t>
            </w:r>
            <w:r w:rsidR="00D340B0" w:rsidRPr="002931F8">
              <w:rPr>
                <w:rFonts w:eastAsiaTheme="minorHAnsi" w:cs="Arial"/>
                <w:color w:val="000000"/>
                <w:szCs w:val="22"/>
                <w:vertAlign w:val="superscript"/>
                <w:lang w:eastAsia="en-US"/>
              </w:rPr>
              <w:t>2</w:t>
            </w:r>
          </w:p>
        </w:tc>
        <w:tc>
          <w:tcPr>
            <w:tcW w:w="3412" w:type="dxa"/>
            <w:shd w:val="clear" w:color="auto" w:fill="FFFFFF" w:themeFill="background1"/>
            <w:vAlign w:val="center"/>
          </w:tcPr>
          <w:p w14:paraId="10F891FE" w14:textId="234C3915" w:rsidR="00216792" w:rsidRPr="002931F8" w:rsidRDefault="00216792" w:rsidP="00216792">
            <w:pPr>
              <w:spacing w:before="60" w:after="60" w:line="240" w:lineRule="auto"/>
              <w:rPr>
                <w:rFonts w:eastAsiaTheme="minorHAnsi" w:cs="Arial"/>
                <w:color w:val="000000"/>
                <w:szCs w:val="22"/>
                <w:vertAlign w:val="superscript"/>
                <w:lang w:eastAsia="en-US"/>
              </w:rPr>
            </w:pPr>
            <w:r w:rsidRPr="002931F8">
              <w:rPr>
                <w:rFonts w:eastAsiaTheme="minorHAnsi" w:cs="Arial"/>
                <w:color w:val="000000"/>
                <w:szCs w:val="22"/>
                <w:lang w:eastAsia="en-US"/>
              </w:rPr>
              <w:t xml:space="preserve">Evidence of accreditation under the </w:t>
            </w:r>
            <w:bookmarkStart w:id="32" w:name="_Hlk152244629"/>
            <w:r w:rsidR="00A70B99" w:rsidRPr="002931F8">
              <w:rPr>
                <w:rFonts w:eastAsiaTheme="minorHAnsi" w:cs="Arial"/>
                <w:color w:val="000000"/>
                <w:szCs w:val="22"/>
                <w:lang w:eastAsia="en-US"/>
              </w:rPr>
              <w:t xml:space="preserve">National Standards for Disability Standards (NSDS) </w:t>
            </w:r>
            <w:bookmarkEnd w:id="32"/>
            <w:r w:rsidRPr="002931F8">
              <w:rPr>
                <w:rFonts w:eastAsiaTheme="minorHAnsi" w:cs="Arial"/>
                <w:color w:val="000000"/>
                <w:szCs w:val="22"/>
                <w:lang w:eastAsia="en-US"/>
              </w:rPr>
              <w:t>or, subject to approval, evidence of accreditation under the NDIS Practice Standards or ISO 9001. Where other accreditation not held or approved, certification applies.</w:t>
            </w:r>
          </w:p>
        </w:tc>
      </w:tr>
      <w:tr w:rsidR="00216792" w:rsidRPr="002931F8" w14:paraId="085E6B5C" w14:textId="77777777" w:rsidTr="00DA74E6">
        <w:trPr>
          <w:jc w:val="center"/>
        </w:trPr>
        <w:tc>
          <w:tcPr>
            <w:tcW w:w="3253" w:type="dxa"/>
            <w:shd w:val="clear" w:color="auto" w:fill="auto"/>
            <w:vAlign w:val="center"/>
          </w:tcPr>
          <w:p w14:paraId="0D4CEA33" w14:textId="77777777" w:rsidR="00216792" w:rsidRPr="002931F8" w:rsidRDefault="00216792" w:rsidP="00216792">
            <w:pPr>
              <w:spacing w:before="60" w:after="60" w:line="240" w:lineRule="auto"/>
              <w:rPr>
                <w:rFonts w:eastAsiaTheme="minorHAnsi" w:cs="Arial"/>
                <w:b/>
                <w:color w:val="000000"/>
                <w:szCs w:val="22"/>
                <w:vertAlign w:val="superscript"/>
                <w:lang w:eastAsia="en-US"/>
              </w:rPr>
            </w:pPr>
            <w:r w:rsidRPr="002931F8">
              <w:rPr>
                <w:rFonts w:eastAsiaTheme="minorHAnsi" w:cs="Arial"/>
                <w:b/>
                <w:color w:val="000000"/>
                <w:szCs w:val="22"/>
                <w:lang w:eastAsia="en-US"/>
              </w:rPr>
              <w:t>Peak Bodies</w:t>
            </w:r>
            <w:r w:rsidRPr="002931F8">
              <w:rPr>
                <w:rFonts w:eastAsiaTheme="minorHAnsi" w:cs="Arial"/>
                <w:b/>
                <w:color w:val="000000"/>
                <w:szCs w:val="22"/>
                <w:vertAlign w:val="superscript"/>
                <w:lang w:eastAsia="en-US"/>
              </w:rPr>
              <w:t xml:space="preserve"> </w:t>
            </w:r>
          </w:p>
          <w:p w14:paraId="5AC14EEA" w14:textId="77777777" w:rsidR="00216792" w:rsidRPr="002931F8" w:rsidRDefault="00216792" w:rsidP="00216792">
            <w:pPr>
              <w:spacing w:before="60" w:after="60" w:line="240" w:lineRule="auto"/>
              <w:rPr>
                <w:rFonts w:eastAsiaTheme="minorHAnsi" w:cs="Arial"/>
                <w:b/>
                <w:color w:val="000000"/>
                <w:szCs w:val="22"/>
                <w:lang w:eastAsia="en-US"/>
              </w:rPr>
            </w:pPr>
          </w:p>
        </w:tc>
        <w:tc>
          <w:tcPr>
            <w:tcW w:w="3402" w:type="dxa"/>
            <w:shd w:val="clear" w:color="auto" w:fill="FFFFFF" w:themeFill="background1"/>
            <w:vAlign w:val="center"/>
          </w:tcPr>
          <w:p w14:paraId="2BF8F77D" w14:textId="3C39B5EB" w:rsidR="00DA74E6" w:rsidRPr="002931F8" w:rsidRDefault="00DA74E6" w:rsidP="00216792">
            <w:pPr>
              <w:spacing w:before="60" w:after="60" w:line="240" w:lineRule="auto"/>
              <w:rPr>
                <w:rFonts w:eastAsiaTheme="minorHAnsi" w:cs="Arial"/>
                <w:color w:val="000000"/>
                <w:szCs w:val="22"/>
                <w:lang w:eastAsia="en-US"/>
              </w:rPr>
            </w:pPr>
            <w:r w:rsidRPr="002931F8">
              <w:rPr>
                <w:rFonts w:eastAsiaTheme="minorHAnsi" w:cs="Arial"/>
                <w:color w:val="000000"/>
                <w:szCs w:val="22"/>
                <w:lang w:eastAsia="en-US"/>
              </w:rPr>
              <w:t>System Support – Capability Building (T440)</w:t>
            </w:r>
          </w:p>
          <w:p w14:paraId="3DE328A5" w14:textId="345470DE" w:rsidR="00DA74E6" w:rsidRPr="002931F8" w:rsidRDefault="00DA74E6" w:rsidP="00216792">
            <w:pPr>
              <w:spacing w:before="60" w:after="60" w:line="240" w:lineRule="auto"/>
              <w:rPr>
                <w:rFonts w:eastAsiaTheme="minorHAnsi" w:cs="Arial"/>
                <w:color w:val="000000"/>
                <w:szCs w:val="22"/>
                <w:lang w:eastAsia="en-US"/>
              </w:rPr>
            </w:pPr>
            <w:r w:rsidRPr="002931F8">
              <w:rPr>
                <w:rFonts w:eastAsiaTheme="minorHAnsi" w:cs="Arial"/>
                <w:color w:val="000000"/>
                <w:szCs w:val="22"/>
                <w:lang w:eastAsia="en-US"/>
              </w:rPr>
              <w:t>System Support – Dissemination of Information (T441)</w:t>
            </w:r>
          </w:p>
          <w:p w14:paraId="17C33D01" w14:textId="00CC8448" w:rsidR="00DA74E6" w:rsidRPr="002931F8" w:rsidRDefault="00DA74E6" w:rsidP="00216792">
            <w:pPr>
              <w:spacing w:before="60" w:after="60" w:line="240" w:lineRule="auto"/>
              <w:rPr>
                <w:rFonts w:eastAsiaTheme="minorHAnsi" w:cs="Arial"/>
                <w:color w:val="000000"/>
                <w:szCs w:val="22"/>
                <w:lang w:eastAsia="en-US"/>
              </w:rPr>
            </w:pPr>
            <w:r w:rsidRPr="002931F8">
              <w:rPr>
                <w:rFonts w:eastAsiaTheme="minorHAnsi" w:cs="Arial"/>
                <w:color w:val="000000"/>
                <w:szCs w:val="22"/>
                <w:lang w:eastAsia="en-US"/>
              </w:rPr>
              <w:t>System Support – Research and Advice (T443)</w:t>
            </w:r>
          </w:p>
          <w:p w14:paraId="01D117C3" w14:textId="093B3BCC" w:rsidR="00DA74E6" w:rsidRPr="002931F8" w:rsidRDefault="00216792" w:rsidP="00216792">
            <w:pPr>
              <w:spacing w:before="60" w:after="60" w:line="240" w:lineRule="auto"/>
              <w:rPr>
                <w:rFonts w:eastAsiaTheme="minorHAnsi" w:cs="Arial"/>
                <w:color w:val="000000"/>
                <w:szCs w:val="22"/>
                <w:lang w:eastAsia="en-US"/>
              </w:rPr>
            </w:pPr>
            <w:r w:rsidRPr="002931F8">
              <w:rPr>
                <w:rFonts w:eastAsiaTheme="minorHAnsi" w:cs="Arial"/>
                <w:color w:val="000000"/>
                <w:szCs w:val="22"/>
                <w:lang w:eastAsia="en-US"/>
              </w:rPr>
              <w:t>System Support – Systemic and Group Advocacy</w:t>
            </w:r>
            <w:r w:rsidR="001F79D1" w:rsidRPr="002931F8">
              <w:rPr>
                <w:rFonts w:eastAsiaTheme="minorHAnsi" w:cs="Arial"/>
                <w:color w:val="000000"/>
                <w:szCs w:val="22"/>
                <w:lang w:eastAsia="en-US"/>
              </w:rPr>
              <w:t xml:space="preserve"> and </w:t>
            </w:r>
            <w:r w:rsidR="00EF5616" w:rsidRPr="002931F8">
              <w:rPr>
                <w:rFonts w:eastAsiaTheme="minorHAnsi" w:cs="Arial"/>
                <w:color w:val="000000"/>
                <w:szCs w:val="22"/>
                <w:lang w:eastAsia="en-US"/>
              </w:rPr>
              <w:t>R</w:t>
            </w:r>
            <w:r w:rsidR="001F79D1" w:rsidRPr="002931F8">
              <w:rPr>
                <w:rFonts w:eastAsiaTheme="minorHAnsi" w:cs="Arial"/>
                <w:color w:val="000000"/>
                <w:szCs w:val="22"/>
                <w:lang w:eastAsia="en-US"/>
              </w:rPr>
              <w:t xml:space="preserve">epresentation to </w:t>
            </w:r>
            <w:r w:rsidR="00EF5616" w:rsidRPr="002931F8">
              <w:rPr>
                <w:rFonts w:eastAsiaTheme="minorHAnsi" w:cs="Arial"/>
                <w:color w:val="000000"/>
                <w:szCs w:val="22"/>
                <w:lang w:eastAsia="en-US"/>
              </w:rPr>
              <w:t>G</w:t>
            </w:r>
            <w:r w:rsidR="001F79D1" w:rsidRPr="002931F8">
              <w:rPr>
                <w:rFonts w:eastAsiaTheme="minorHAnsi" w:cs="Arial"/>
                <w:color w:val="000000"/>
                <w:szCs w:val="22"/>
                <w:lang w:eastAsia="en-US"/>
              </w:rPr>
              <w:t xml:space="preserve">overnment and </w:t>
            </w:r>
            <w:r w:rsidR="00EF5616" w:rsidRPr="002931F8">
              <w:rPr>
                <w:rFonts w:eastAsiaTheme="minorHAnsi" w:cs="Arial"/>
                <w:color w:val="000000"/>
                <w:szCs w:val="22"/>
                <w:lang w:eastAsia="en-US"/>
              </w:rPr>
              <w:t>O</w:t>
            </w:r>
            <w:r w:rsidR="001F79D1" w:rsidRPr="002931F8">
              <w:rPr>
                <w:rFonts w:eastAsiaTheme="minorHAnsi" w:cs="Arial"/>
                <w:color w:val="000000"/>
                <w:szCs w:val="22"/>
                <w:lang w:eastAsia="en-US"/>
              </w:rPr>
              <w:t xml:space="preserve">ther </w:t>
            </w:r>
            <w:r w:rsidR="00EF5616" w:rsidRPr="002931F8">
              <w:rPr>
                <w:rFonts w:eastAsiaTheme="minorHAnsi" w:cs="Arial"/>
                <w:color w:val="000000"/>
                <w:szCs w:val="22"/>
                <w:lang w:eastAsia="en-US"/>
              </w:rPr>
              <w:t>D</w:t>
            </w:r>
            <w:r w:rsidR="001F79D1" w:rsidRPr="002931F8">
              <w:rPr>
                <w:rFonts w:eastAsiaTheme="minorHAnsi" w:cs="Arial"/>
                <w:color w:val="000000"/>
                <w:szCs w:val="22"/>
                <w:lang w:eastAsia="en-US"/>
              </w:rPr>
              <w:t xml:space="preserve">ecision </w:t>
            </w:r>
            <w:r w:rsidR="00EF5616" w:rsidRPr="002931F8">
              <w:rPr>
                <w:rFonts w:eastAsiaTheme="minorHAnsi" w:cs="Arial"/>
                <w:color w:val="000000"/>
                <w:szCs w:val="22"/>
                <w:lang w:eastAsia="en-US"/>
              </w:rPr>
              <w:t>M</w:t>
            </w:r>
            <w:r w:rsidR="001F79D1" w:rsidRPr="002931F8">
              <w:rPr>
                <w:rFonts w:eastAsiaTheme="minorHAnsi" w:cs="Arial"/>
                <w:color w:val="000000"/>
                <w:szCs w:val="22"/>
                <w:lang w:eastAsia="en-US"/>
              </w:rPr>
              <w:t>akers</w:t>
            </w:r>
            <w:r w:rsidRPr="002931F8">
              <w:rPr>
                <w:rFonts w:eastAsiaTheme="minorHAnsi" w:cs="Arial"/>
                <w:color w:val="000000"/>
                <w:szCs w:val="22"/>
                <w:lang w:eastAsia="en-US"/>
              </w:rPr>
              <w:t xml:space="preserve"> (T446)</w:t>
            </w:r>
          </w:p>
          <w:p w14:paraId="7CF9679B" w14:textId="7BD7B8A6" w:rsidR="00216792" w:rsidRPr="002931F8" w:rsidRDefault="00216792" w:rsidP="00216792">
            <w:pPr>
              <w:spacing w:before="60" w:after="60" w:line="240" w:lineRule="auto"/>
              <w:rPr>
                <w:rFonts w:eastAsiaTheme="minorHAnsi" w:cs="Arial"/>
                <w:color w:val="000000"/>
                <w:szCs w:val="22"/>
                <w:lang w:eastAsia="en-US"/>
              </w:rPr>
            </w:pPr>
            <w:r w:rsidRPr="002931F8">
              <w:rPr>
                <w:rFonts w:eastAsiaTheme="minorHAnsi" w:cs="Arial"/>
                <w:color w:val="000000"/>
                <w:szCs w:val="22"/>
                <w:lang w:eastAsia="en-US"/>
              </w:rPr>
              <w:t xml:space="preserve">funded under the </w:t>
            </w:r>
            <w:r w:rsidRPr="002931F8">
              <w:rPr>
                <w:rFonts w:eastAsiaTheme="minorHAnsi"/>
                <w:lang w:eastAsia="en-US"/>
              </w:rPr>
              <w:t>Service System Support and Development I</w:t>
            </w:r>
            <w:r w:rsidRPr="002931F8">
              <w:rPr>
                <w:rFonts w:eastAsiaTheme="minorHAnsi" w:cs="Arial"/>
                <w:color w:val="000000"/>
                <w:szCs w:val="22"/>
                <w:lang w:eastAsia="en-US"/>
              </w:rPr>
              <w:t>nvestment Specification</w:t>
            </w:r>
          </w:p>
        </w:tc>
        <w:tc>
          <w:tcPr>
            <w:tcW w:w="3412" w:type="dxa"/>
            <w:shd w:val="clear" w:color="auto" w:fill="FFFFFF" w:themeFill="background1"/>
            <w:vAlign w:val="center"/>
          </w:tcPr>
          <w:p w14:paraId="0708ADE8" w14:textId="77777777" w:rsidR="00216792" w:rsidRPr="002931F8" w:rsidRDefault="00216792" w:rsidP="00216792">
            <w:pPr>
              <w:spacing w:before="60" w:after="60" w:line="240" w:lineRule="auto"/>
              <w:rPr>
                <w:rFonts w:cs="Arial"/>
                <w:color w:val="000000"/>
              </w:rPr>
            </w:pPr>
            <w:r w:rsidRPr="002931F8">
              <w:rPr>
                <w:rFonts w:cs="Arial"/>
                <w:color w:val="000000"/>
              </w:rPr>
              <w:t xml:space="preserve">Evidence of accreditation under </w:t>
            </w:r>
          </w:p>
          <w:p w14:paraId="730455D9" w14:textId="77777777" w:rsidR="00216792" w:rsidRPr="002931F8" w:rsidRDefault="00216792" w:rsidP="00216792">
            <w:pPr>
              <w:spacing w:before="60" w:after="60" w:line="240" w:lineRule="auto"/>
              <w:rPr>
                <w:rFonts w:eastAsiaTheme="minorHAnsi" w:cs="Arial"/>
                <w:color w:val="000000"/>
                <w:szCs w:val="22"/>
                <w:lang w:eastAsia="en-US"/>
              </w:rPr>
            </w:pPr>
            <w:r w:rsidRPr="002931F8">
              <w:rPr>
                <w:rFonts w:cs="Arial"/>
                <w:color w:val="000000"/>
              </w:rPr>
              <w:t>ISO 9001, or subject to approval, other relevant accreditation.</w:t>
            </w:r>
          </w:p>
        </w:tc>
      </w:tr>
    </w:tbl>
    <w:p w14:paraId="229F6C81" w14:textId="1EB2DB6E" w:rsidR="0034628F" w:rsidRPr="002931F8" w:rsidRDefault="0034628F" w:rsidP="00BB4D8C">
      <w:pPr>
        <w:spacing w:before="60" w:after="60" w:line="240" w:lineRule="auto"/>
        <w:rPr>
          <w:sz w:val="16"/>
          <w:szCs w:val="16"/>
        </w:rPr>
      </w:pPr>
    </w:p>
    <w:tbl>
      <w:tblPr>
        <w:tblStyle w:val="TableGrid"/>
        <w:tblW w:w="10065" w:type="dxa"/>
        <w:tblInd w:w="-147" w:type="dxa"/>
        <w:tblLook w:val="04A0" w:firstRow="1" w:lastRow="0" w:firstColumn="1" w:lastColumn="0" w:noHBand="0" w:noVBand="1"/>
      </w:tblPr>
      <w:tblGrid>
        <w:gridCol w:w="10065"/>
      </w:tblGrid>
      <w:tr w:rsidR="00216792" w:rsidRPr="002931F8" w14:paraId="2B6E81F9" w14:textId="77777777" w:rsidTr="00E86134">
        <w:trPr>
          <w:tblHeader/>
        </w:trPr>
        <w:tc>
          <w:tcPr>
            <w:tcW w:w="10065" w:type="dxa"/>
            <w:shd w:val="clear" w:color="auto" w:fill="D9D9D9" w:themeFill="background1" w:themeFillShade="D9"/>
            <w:vAlign w:val="center"/>
          </w:tcPr>
          <w:p w14:paraId="4EB907D6" w14:textId="77777777" w:rsidR="00216792" w:rsidRPr="002931F8" w:rsidRDefault="00216792" w:rsidP="00216792">
            <w:pPr>
              <w:spacing w:before="60" w:after="60" w:line="240" w:lineRule="auto"/>
            </w:pPr>
            <w:r w:rsidRPr="002931F8">
              <w:rPr>
                <w:rFonts w:eastAsiaTheme="minorHAnsi" w:cs="Arial"/>
                <w:b/>
                <w:sz w:val="22"/>
                <w:szCs w:val="22"/>
                <w:lang w:eastAsia="en-US"/>
              </w:rPr>
              <w:t>Notes and Exceptions – Disability Services</w:t>
            </w:r>
          </w:p>
        </w:tc>
      </w:tr>
      <w:tr w:rsidR="00216792" w:rsidRPr="002931F8" w14:paraId="791F1BB0" w14:textId="77777777" w:rsidTr="0034628F">
        <w:tc>
          <w:tcPr>
            <w:tcW w:w="10065" w:type="dxa"/>
            <w:vAlign w:val="center"/>
          </w:tcPr>
          <w:p w14:paraId="497CF025" w14:textId="77777777" w:rsidR="00216792" w:rsidRPr="00EF42DA" w:rsidRDefault="00216792" w:rsidP="001143F3">
            <w:pPr>
              <w:pStyle w:val="ListParagraph"/>
              <w:numPr>
                <w:ilvl w:val="0"/>
                <w:numId w:val="31"/>
              </w:numPr>
              <w:shd w:val="clear" w:color="auto" w:fill="FFFFFF" w:themeFill="background1"/>
              <w:spacing w:before="60" w:after="60" w:line="240" w:lineRule="auto"/>
              <w:ind w:left="307" w:hanging="284"/>
              <w:contextualSpacing w:val="0"/>
              <w:rPr>
                <w:rFonts w:cs="Arial"/>
                <w:sz w:val="22"/>
              </w:rPr>
            </w:pPr>
            <w:r w:rsidRPr="00EF42DA">
              <w:rPr>
                <w:rFonts w:eastAsiaTheme="minorHAnsi" w:cs="Arial"/>
                <w:sz w:val="22"/>
                <w:lang w:eastAsia="en-US"/>
              </w:rPr>
              <w:t xml:space="preserve">This indicates the HSQF Quality Pathway subject to the funding thresholds outlined in Part 4 and/or other applicable exceptions detailed below. Where certification is indicated but an organisation’s funding only meets the threshold for self-assessment, performance will be demonstrated through a self-assessment only – </w:t>
            </w:r>
            <w:r w:rsidRPr="00EF42DA">
              <w:rPr>
                <w:rFonts w:eastAsiaTheme="minorHAnsi" w:cs="Arial"/>
                <w:b/>
                <w:sz w:val="22"/>
                <w:lang w:eastAsia="en-US"/>
              </w:rPr>
              <w:t xml:space="preserve">except for disability services approved to use restrictive practices. </w:t>
            </w:r>
          </w:p>
          <w:p w14:paraId="5915883E" w14:textId="72DE15EF" w:rsidR="00216792" w:rsidRPr="002931F8" w:rsidRDefault="00216792" w:rsidP="008C0A69">
            <w:pPr>
              <w:pStyle w:val="ListParagraph"/>
              <w:shd w:val="clear" w:color="auto" w:fill="FFFFFF" w:themeFill="background1"/>
              <w:spacing w:before="60" w:after="60" w:line="240" w:lineRule="auto"/>
              <w:ind w:left="307"/>
              <w:rPr>
                <w:rFonts w:cs="Arial"/>
                <w:sz w:val="22"/>
              </w:rPr>
            </w:pPr>
            <w:r w:rsidRPr="00EF42DA">
              <w:rPr>
                <w:rFonts w:cs="Arial"/>
                <w:sz w:val="22"/>
              </w:rPr>
              <w:t xml:space="preserve">In </w:t>
            </w:r>
            <w:r w:rsidRPr="00182465">
              <w:rPr>
                <w:rFonts w:cs="Arial"/>
                <w:sz w:val="22"/>
              </w:rPr>
              <w:t xml:space="preserve">addition to existing quality requirements outlined above, organisations approved to use restrictive practices with </w:t>
            </w:r>
            <w:r w:rsidRPr="00182465">
              <w:rPr>
                <w:rFonts w:eastAsiaTheme="minorHAnsi" w:cs="Arial"/>
                <w:sz w:val="22"/>
                <w:lang w:eastAsia="en-US"/>
              </w:rPr>
              <w:t xml:space="preserve">Continuity of Support (CoS) </w:t>
            </w:r>
            <w:r w:rsidRPr="00182465">
              <w:rPr>
                <w:rFonts w:cs="Arial"/>
                <w:sz w:val="22"/>
              </w:rPr>
              <w:t xml:space="preserve">service users are required, at a minimum, to </w:t>
            </w:r>
            <w:r w:rsidR="00EF42DA" w:rsidRPr="00182465">
              <w:rPr>
                <w:rFonts w:cs="Arial"/>
                <w:sz w:val="22"/>
              </w:rPr>
              <w:t xml:space="preserve">contact their </w:t>
            </w:r>
            <w:r w:rsidRPr="00182465">
              <w:rPr>
                <w:rFonts w:cs="Arial"/>
                <w:sz w:val="22"/>
              </w:rPr>
              <w:t>departmental contract officer within three months of the restrictive practice approval. The department will assess the context and risks associated with each restrictive practice approval</w:t>
            </w:r>
            <w:r w:rsidRPr="00EF42DA">
              <w:rPr>
                <w:rFonts w:cs="Arial"/>
                <w:sz w:val="22"/>
              </w:rPr>
              <w:t xml:space="preserve"> and may require CoS service providers to meet additional safeguarding measures to those outlined above.</w:t>
            </w:r>
          </w:p>
          <w:p w14:paraId="2A189355" w14:textId="77777777" w:rsidR="00216792" w:rsidRPr="002931F8" w:rsidRDefault="00216792" w:rsidP="008C0A69">
            <w:pPr>
              <w:shd w:val="clear" w:color="auto" w:fill="FFFFFF" w:themeFill="background1"/>
              <w:spacing w:before="60" w:after="60" w:line="240" w:lineRule="auto"/>
              <w:ind w:left="307" w:hanging="284"/>
              <w:rPr>
                <w:rFonts w:eastAsiaTheme="minorHAnsi" w:cs="Arial"/>
                <w:sz w:val="22"/>
                <w:lang w:eastAsia="en-US"/>
              </w:rPr>
            </w:pPr>
            <w:r w:rsidRPr="002931F8">
              <w:rPr>
                <w:rFonts w:eastAsiaTheme="minorHAnsi" w:cs="Arial"/>
                <w:bCs/>
                <w:sz w:val="22"/>
                <w:lang w:eastAsia="en-US"/>
              </w:rPr>
              <w:lastRenderedPageBreak/>
              <w:t>B.</w:t>
            </w:r>
            <w:r w:rsidRPr="002931F8">
              <w:rPr>
                <w:rFonts w:eastAsiaTheme="minorHAnsi" w:cs="Arial"/>
                <w:b/>
                <w:sz w:val="22"/>
                <w:lang w:eastAsia="en-US"/>
              </w:rPr>
              <w:t xml:space="preserve"> Multi-service providers:</w:t>
            </w:r>
            <w:r w:rsidRPr="002931F8">
              <w:rPr>
                <w:rFonts w:eastAsiaTheme="minorHAnsi" w:cs="Arial"/>
                <w:sz w:val="22"/>
                <w:lang w:eastAsia="en-US"/>
              </w:rPr>
              <w:t xml:space="preserve"> Where organisations deliver multiple in-scope services listed in Part 3:</w:t>
            </w:r>
          </w:p>
          <w:p w14:paraId="0BD8F16F" w14:textId="77777777" w:rsidR="00216792" w:rsidRPr="002931F8" w:rsidRDefault="00216792" w:rsidP="001143F3">
            <w:pPr>
              <w:pStyle w:val="ListParagraph"/>
              <w:numPr>
                <w:ilvl w:val="0"/>
                <w:numId w:val="30"/>
              </w:numPr>
              <w:shd w:val="clear" w:color="auto" w:fill="FFFFFF" w:themeFill="background1"/>
              <w:spacing w:before="60" w:after="60" w:line="240" w:lineRule="auto"/>
              <w:jc w:val="both"/>
              <w:rPr>
                <w:rFonts w:eastAsiaTheme="minorHAnsi" w:cs="Arial"/>
                <w:sz w:val="22"/>
                <w:lang w:eastAsia="en-US"/>
              </w:rPr>
            </w:pPr>
            <w:r w:rsidRPr="002931F8">
              <w:rPr>
                <w:rFonts w:eastAsiaTheme="minorHAnsi" w:cs="Arial"/>
                <w:sz w:val="22"/>
                <w:lang w:eastAsia="en-US"/>
              </w:rPr>
              <w:t>Certification takes precedence, so if one or more services delivered requires certification, this is the method that must be used by the organisation.</w:t>
            </w:r>
          </w:p>
          <w:p w14:paraId="1CB2E2BA" w14:textId="77867787" w:rsidR="00216792" w:rsidRPr="002931F8" w:rsidRDefault="00216792" w:rsidP="001143F3">
            <w:pPr>
              <w:pStyle w:val="ListParagraph"/>
              <w:numPr>
                <w:ilvl w:val="0"/>
                <w:numId w:val="30"/>
              </w:numPr>
              <w:shd w:val="clear" w:color="auto" w:fill="FFFFFF" w:themeFill="background1"/>
              <w:spacing w:before="60" w:after="60" w:line="240" w:lineRule="auto"/>
              <w:jc w:val="both"/>
              <w:rPr>
                <w:rFonts w:eastAsiaTheme="minorHAnsi" w:cs="Arial"/>
                <w:sz w:val="22"/>
                <w:szCs w:val="22"/>
                <w:lang w:eastAsia="en-US"/>
              </w:rPr>
            </w:pPr>
            <w:r w:rsidRPr="002931F8">
              <w:rPr>
                <w:rFonts w:eastAsiaTheme="minorHAnsi" w:cs="Arial"/>
                <w:sz w:val="22"/>
                <w:lang w:eastAsia="en-US"/>
              </w:rPr>
              <w:t xml:space="preserve">As organisations generally only demonstrate compliance using one pathway, those delivering services that are required to be certified do not need to complete a separate self-assessment for services listed as self-assessable Part 3 and self-assessable services do not need to be </w:t>
            </w:r>
            <w:r w:rsidRPr="002931F8">
              <w:rPr>
                <w:rFonts w:eastAsiaTheme="minorHAnsi" w:cs="Arial"/>
                <w:sz w:val="22"/>
                <w:szCs w:val="22"/>
                <w:lang w:eastAsia="en-US"/>
              </w:rPr>
              <w:t xml:space="preserve">included third-party audits.  </w:t>
            </w:r>
          </w:p>
          <w:p w14:paraId="7CA4769E" w14:textId="4C677FE9" w:rsidR="00F13138" w:rsidRPr="002931F8" w:rsidRDefault="00F13138" w:rsidP="001143F3">
            <w:pPr>
              <w:pStyle w:val="ListParagraph"/>
              <w:numPr>
                <w:ilvl w:val="0"/>
                <w:numId w:val="30"/>
              </w:numPr>
              <w:shd w:val="clear" w:color="auto" w:fill="FFFFFF" w:themeFill="background1"/>
              <w:spacing w:before="60" w:after="60" w:line="240" w:lineRule="auto"/>
              <w:jc w:val="both"/>
              <w:rPr>
                <w:rFonts w:eastAsiaTheme="minorHAnsi" w:cs="Arial"/>
                <w:sz w:val="22"/>
                <w:szCs w:val="22"/>
                <w:lang w:eastAsia="en-US"/>
              </w:rPr>
            </w:pPr>
            <w:r w:rsidRPr="002931F8">
              <w:rPr>
                <w:rFonts w:eastAsiaTheme="minorHAnsi" w:cs="Arial"/>
                <w:sz w:val="22"/>
                <w:szCs w:val="22"/>
                <w:lang w:eastAsia="en-US"/>
              </w:rPr>
              <w:t>Organisations that deliver more than one self-assessable service, only need to complete a combined self-assessment that includes all of their self-assessable services.</w:t>
            </w:r>
          </w:p>
          <w:p w14:paraId="60C41F50" w14:textId="6DF2E423" w:rsidR="002C5F4F" w:rsidRPr="002931F8" w:rsidRDefault="00E86B8C" w:rsidP="001143F3">
            <w:pPr>
              <w:pStyle w:val="ListParagraph"/>
              <w:numPr>
                <w:ilvl w:val="0"/>
                <w:numId w:val="37"/>
              </w:numPr>
              <w:shd w:val="clear" w:color="auto" w:fill="FFFFFF" w:themeFill="background1"/>
              <w:spacing w:before="60" w:after="60" w:line="240" w:lineRule="auto"/>
              <w:jc w:val="both"/>
              <w:rPr>
                <w:rFonts w:eastAsiaTheme="minorHAnsi" w:cs="Arial"/>
                <w:sz w:val="22"/>
                <w:szCs w:val="22"/>
                <w:lang w:eastAsia="en-US"/>
              </w:rPr>
            </w:pPr>
            <w:r w:rsidRPr="002931F8">
              <w:rPr>
                <w:rFonts w:eastAsia="Calibri"/>
                <w:b/>
                <w:bCs/>
                <w:sz w:val="22"/>
                <w:szCs w:val="22"/>
                <w:lang w:eastAsia="en-US"/>
              </w:rPr>
              <w:t>Queensland Government agencies:</w:t>
            </w:r>
            <w:r w:rsidRPr="002931F8">
              <w:rPr>
                <w:rFonts w:eastAsia="Calibri"/>
                <w:sz w:val="22"/>
                <w:szCs w:val="22"/>
                <w:lang w:eastAsia="en-US"/>
              </w:rPr>
              <w:t xml:space="preserve"> As a general rule, Queensland Government agencies </w:t>
            </w:r>
            <w:r w:rsidRPr="00AE13CD">
              <w:rPr>
                <w:rFonts w:eastAsia="Calibri"/>
                <w:sz w:val="22"/>
                <w:szCs w:val="22"/>
                <w:lang w:eastAsia="en-US"/>
              </w:rPr>
              <w:t xml:space="preserve">delivering human services funded by participating Queensland Government departments through service agreements are not required to demonstrate compliance with the HSQF. These providers will remain subject to regulation by their own specific sets of quality standards and safeguards. </w:t>
            </w:r>
          </w:p>
          <w:p w14:paraId="15B0C447" w14:textId="1438B351" w:rsidR="00216792" w:rsidRPr="002931F8" w:rsidRDefault="003E4415" w:rsidP="001143F3">
            <w:pPr>
              <w:pStyle w:val="ListParagraph"/>
              <w:numPr>
                <w:ilvl w:val="0"/>
                <w:numId w:val="37"/>
              </w:numPr>
              <w:shd w:val="clear" w:color="auto" w:fill="FFFFFF" w:themeFill="background1"/>
              <w:spacing w:before="60" w:after="60" w:line="240" w:lineRule="auto"/>
              <w:jc w:val="both"/>
              <w:rPr>
                <w:rFonts w:eastAsiaTheme="minorHAnsi" w:cs="Arial"/>
                <w:sz w:val="22"/>
                <w:szCs w:val="22"/>
                <w:lang w:eastAsia="en-US"/>
              </w:rPr>
            </w:pPr>
            <w:r w:rsidRPr="002931F8">
              <w:rPr>
                <w:rFonts w:cs="Arial"/>
                <w:sz w:val="22"/>
                <w:szCs w:val="22"/>
              </w:rPr>
              <w:t xml:space="preserve">Where </w:t>
            </w:r>
            <w:r w:rsidRPr="002931F8">
              <w:rPr>
                <w:rFonts w:cs="Arial"/>
                <w:b/>
                <w:bCs/>
                <w:sz w:val="22"/>
                <w:szCs w:val="22"/>
              </w:rPr>
              <w:t>Other (Toth)</w:t>
            </w:r>
            <w:r w:rsidRPr="002931F8">
              <w:rPr>
                <w:rFonts w:cs="Arial"/>
                <w:sz w:val="22"/>
                <w:szCs w:val="22"/>
              </w:rPr>
              <w:t xml:space="preserve"> services are funded under the same service outlet number as another service that demonstrates compliance with HSQF (through either certification, self-assessment or other accreditation), the </w:t>
            </w:r>
            <w:r w:rsidR="00500616" w:rsidRPr="002931F8">
              <w:rPr>
                <w:rFonts w:cs="Arial"/>
                <w:sz w:val="22"/>
                <w:szCs w:val="22"/>
              </w:rPr>
              <w:t xml:space="preserve">HSQF </w:t>
            </w:r>
            <w:r w:rsidRPr="002931F8">
              <w:rPr>
                <w:rFonts w:cs="Arial"/>
                <w:sz w:val="22"/>
                <w:szCs w:val="22"/>
              </w:rPr>
              <w:t>quality pathway will also apply to the Toth service. Otherwise, Toth funded services will only need to demonstrate compliance with HSQF when advised, on a case-by-case basis.</w:t>
            </w:r>
          </w:p>
          <w:p w14:paraId="423CAD16" w14:textId="77777777" w:rsidR="002C5F4F" w:rsidRPr="002931F8" w:rsidRDefault="002C5F4F" w:rsidP="002C5F4F">
            <w:pPr>
              <w:pStyle w:val="ListParagraph"/>
              <w:shd w:val="clear" w:color="auto" w:fill="FFFFFF" w:themeFill="background1"/>
              <w:spacing w:before="60" w:after="60" w:line="240" w:lineRule="auto"/>
              <w:ind w:left="383"/>
              <w:jc w:val="both"/>
              <w:rPr>
                <w:rFonts w:eastAsiaTheme="minorHAnsi" w:cs="Arial"/>
                <w:sz w:val="22"/>
                <w:szCs w:val="22"/>
                <w:lang w:eastAsia="en-US"/>
              </w:rPr>
            </w:pPr>
          </w:p>
          <w:p w14:paraId="1159C782" w14:textId="77777777" w:rsidR="00F33BC0" w:rsidRPr="001F22C3" w:rsidRDefault="00216792" w:rsidP="001143F3">
            <w:pPr>
              <w:pStyle w:val="ListParagraph"/>
              <w:numPr>
                <w:ilvl w:val="0"/>
                <w:numId w:val="33"/>
              </w:numPr>
              <w:spacing w:before="60" w:after="60" w:line="240" w:lineRule="auto"/>
              <w:ind w:left="447"/>
              <w:rPr>
                <w:rFonts w:eastAsiaTheme="minorHAnsi" w:cs="Arial"/>
                <w:sz w:val="22"/>
                <w:szCs w:val="22"/>
                <w:lang w:eastAsia="en-US"/>
              </w:rPr>
            </w:pPr>
            <w:r w:rsidRPr="001F22C3">
              <w:rPr>
                <w:rFonts w:eastAsiaTheme="minorHAnsi" w:cs="Arial"/>
                <w:sz w:val="22"/>
                <w:lang w:eastAsia="en-US"/>
              </w:rPr>
              <w:t xml:space="preserve">For </w:t>
            </w:r>
            <w:r w:rsidRPr="001F22C3">
              <w:rPr>
                <w:rFonts w:eastAsiaTheme="minorHAnsi" w:cs="Arial"/>
                <w:b/>
                <w:sz w:val="22"/>
                <w:lang w:eastAsia="en-US"/>
              </w:rPr>
              <w:t>Continuity of Support (CoS) services</w:t>
            </w:r>
            <w:r w:rsidRPr="001F22C3">
              <w:rPr>
                <w:rFonts w:eastAsiaTheme="minorHAnsi" w:cs="Arial"/>
                <w:sz w:val="22"/>
                <w:lang w:eastAsia="en-US"/>
              </w:rPr>
              <w:t>, certification applies until the organisation achieves NDIS Practice Standards Certification.</w:t>
            </w:r>
          </w:p>
          <w:p w14:paraId="5F59F963" w14:textId="445F3BC6" w:rsidR="00216792" w:rsidRPr="00BE553F" w:rsidRDefault="00D340B0" w:rsidP="001143F3">
            <w:pPr>
              <w:pStyle w:val="ListParagraph"/>
              <w:numPr>
                <w:ilvl w:val="0"/>
                <w:numId w:val="33"/>
              </w:numPr>
              <w:spacing w:before="60" w:after="60" w:line="240" w:lineRule="auto"/>
              <w:ind w:left="447"/>
              <w:rPr>
                <w:rFonts w:eastAsiaTheme="minorHAnsi" w:cs="Arial"/>
                <w:sz w:val="22"/>
                <w:szCs w:val="22"/>
                <w:lang w:eastAsia="en-US"/>
              </w:rPr>
            </w:pPr>
            <w:r w:rsidRPr="00BE553F">
              <w:rPr>
                <w:rFonts w:eastAsiaTheme="minorHAnsi" w:cs="Arial"/>
                <w:b/>
                <w:bCs/>
                <w:sz w:val="22"/>
                <w:szCs w:val="22"/>
                <w:lang w:eastAsia="en-US"/>
              </w:rPr>
              <w:t>Advocacy (T324)</w:t>
            </w:r>
            <w:r w:rsidRPr="00BE553F">
              <w:rPr>
                <w:rFonts w:eastAsiaTheme="minorHAnsi" w:cs="Arial"/>
                <w:sz w:val="22"/>
                <w:szCs w:val="22"/>
                <w:lang w:eastAsia="en-US"/>
              </w:rPr>
              <w:t xml:space="preserve"> will be added to </w:t>
            </w:r>
            <w:r w:rsidR="004D1AF8" w:rsidRPr="00BE553F">
              <w:rPr>
                <w:rFonts w:eastAsiaTheme="minorHAnsi" w:cs="Arial"/>
                <w:sz w:val="22"/>
                <w:szCs w:val="22"/>
                <w:lang w:eastAsia="en-US"/>
              </w:rPr>
              <w:t>an i</w:t>
            </w:r>
            <w:r w:rsidRPr="00BE553F">
              <w:rPr>
                <w:rFonts w:eastAsiaTheme="minorHAnsi" w:cs="Arial"/>
                <w:sz w:val="22"/>
                <w:szCs w:val="22"/>
                <w:lang w:eastAsia="en-US"/>
              </w:rPr>
              <w:t xml:space="preserve">nvestment </w:t>
            </w:r>
            <w:r w:rsidR="004D1AF8" w:rsidRPr="00BE553F">
              <w:rPr>
                <w:rFonts w:eastAsiaTheme="minorHAnsi" w:cs="Arial"/>
                <w:sz w:val="22"/>
                <w:szCs w:val="22"/>
                <w:lang w:eastAsia="en-US"/>
              </w:rPr>
              <w:t>s</w:t>
            </w:r>
            <w:r w:rsidRPr="00BE553F">
              <w:rPr>
                <w:rFonts w:eastAsiaTheme="minorHAnsi" w:cs="Arial"/>
                <w:sz w:val="22"/>
                <w:szCs w:val="22"/>
                <w:lang w:eastAsia="en-US"/>
              </w:rPr>
              <w:t xml:space="preserve">pecification </w:t>
            </w:r>
            <w:r w:rsidRPr="00182465">
              <w:rPr>
                <w:rFonts w:eastAsiaTheme="minorHAnsi" w:cs="Arial"/>
                <w:sz w:val="22"/>
                <w:szCs w:val="22"/>
                <w:lang w:eastAsia="en-US"/>
              </w:rPr>
              <w:t>in 202</w:t>
            </w:r>
            <w:r w:rsidR="00A26637" w:rsidRPr="00182465">
              <w:rPr>
                <w:rFonts w:eastAsiaTheme="minorHAnsi" w:cs="Arial"/>
                <w:sz w:val="22"/>
                <w:szCs w:val="22"/>
                <w:lang w:eastAsia="en-US"/>
              </w:rPr>
              <w:t>5</w:t>
            </w:r>
            <w:r w:rsidRPr="00182465">
              <w:rPr>
                <w:rFonts w:eastAsiaTheme="minorHAnsi" w:cs="Arial"/>
                <w:sz w:val="22"/>
                <w:szCs w:val="22"/>
                <w:lang w:eastAsia="en-US"/>
              </w:rPr>
              <w:t>.</w:t>
            </w:r>
          </w:p>
          <w:p w14:paraId="2E868167" w14:textId="1DD3BF2E" w:rsidR="00F33BC0" w:rsidRPr="00651BEC" w:rsidRDefault="00F33BC0" w:rsidP="00651BEC">
            <w:pPr>
              <w:spacing w:before="60" w:after="60" w:line="240" w:lineRule="auto"/>
              <w:ind w:left="87"/>
              <w:rPr>
                <w:strike/>
              </w:rPr>
            </w:pPr>
          </w:p>
        </w:tc>
      </w:tr>
    </w:tbl>
    <w:p w14:paraId="7C8B6CEA" w14:textId="77777777" w:rsidR="00216792" w:rsidRPr="002931F8" w:rsidRDefault="00216792" w:rsidP="00BB4D8C">
      <w:pPr>
        <w:spacing w:before="60" w:after="60" w:line="240" w:lineRule="auto"/>
        <w:rPr>
          <w:sz w:val="16"/>
          <w:szCs w:val="16"/>
        </w:rPr>
      </w:pPr>
    </w:p>
    <w:p w14:paraId="7AEC1FC4" w14:textId="77777777" w:rsidR="00BB4D8C" w:rsidRPr="002931F8" w:rsidRDefault="00BB4D8C" w:rsidP="00BB4D8C">
      <w:pPr>
        <w:spacing w:before="60" w:after="60" w:line="240" w:lineRule="auto"/>
        <w:rPr>
          <w:rFonts w:asciiTheme="minorHAnsi" w:eastAsiaTheme="minorHAnsi" w:hAnsiTheme="minorHAnsi" w:cstheme="minorBidi"/>
          <w:szCs w:val="22"/>
          <w:lang w:eastAsia="en-US"/>
        </w:rPr>
      </w:pPr>
    </w:p>
    <w:p w14:paraId="4B8D160A" w14:textId="77777777" w:rsidR="00AA2CC6" w:rsidRDefault="00AA2CC6">
      <w:pPr>
        <w:spacing w:before="0" w:after="160" w:line="259" w:lineRule="auto"/>
        <w:rPr>
          <w:rFonts w:asciiTheme="minorHAnsi" w:eastAsiaTheme="minorHAnsi" w:hAnsiTheme="minorHAnsi" w:cstheme="minorBidi"/>
          <w:szCs w:val="22"/>
          <w:lang w:eastAsia="en-US"/>
        </w:rPr>
      </w:pPr>
      <w:r>
        <w:rPr>
          <w:rFonts w:asciiTheme="minorHAnsi" w:eastAsiaTheme="minorHAnsi" w:hAnsiTheme="minorHAnsi" w:cstheme="minorBidi"/>
          <w:szCs w:val="22"/>
          <w:lang w:eastAsia="en-US"/>
        </w:rPr>
        <w:br w:type="page"/>
      </w:r>
    </w:p>
    <w:tbl>
      <w:tblPr>
        <w:tblStyle w:val="TableGrid2"/>
        <w:tblW w:w="5106" w:type="pct"/>
        <w:jc w:val="center"/>
        <w:tbl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insideH w:val="single" w:sz="6" w:space="0" w:color="7F7F7F" w:themeColor="text1" w:themeTint="80"/>
          <w:insideV w:val="single" w:sz="6" w:space="0" w:color="7F7F7F" w:themeColor="text1" w:themeTint="80"/>
        </w:tblBorders>
        <w:tblLook w:val="04A0" w:firstRow="1" w:lastRow="0" w:firstColumn="1" w:lastColumn="0" w:noHBand="0" w:noVBand="1"/>
      </w:tblPr>
      <w:tblGrid>
        <w:gridCol w:w="1736"/>
        <w:gridCol w:w="4662"/>
        <w:gridCol w:w="3659"/>
      </w:tblGrid>
      <w:tr w:rsidR="00AA2CC6" w:rsidRPr="002931F8" w14:paraId="7A71E1C9" w14:textId="77777777" w:rsidTr="00E225A4">
        <w:trPr>
          <w:tblHeader/>
          <w:jc w:val="center"/>
        </w:trPr>
        <w:tc>
          <w:tcPr>
            <w:tcW w:w="5000" w:type="pct"/>
            <w:gridSpan w:val="3"/>
            <w:shd w:val="clear" w:color="auto" w:fill="1F4E79" w:themeFill="accent1" w:themeFillShade="80"/>
            <w:vAlign w:val="center"/>
          </w:tcPr>
          <w:p w14:paraId="59F0802B" w14:textId="77777777" w:rsidR="00AA2CC6" w:rsidRPr="002931F8" w:rsidRDefault="00AA2CC6" w:rsidP="00E225A4">
            <w:pPr>
              <w:pStyle w:val="Heading3"/>
              <w:spacing w:line="240" w:lineRule="auto"/>
              <w:rPr>
                <w:rFonts w:eastAsia="Calibri"/>
                <w:lang w:eastAsia="en-US"/>
              </w:rPr>
            </w:pPr>
            <w:bookmarkStart w:id="33" w:name="_Toc201651810"/>
            <w:r w:rsidRPr="002931F8">
              <w:rPr>
                <w:rFonts w:eastAsia="Calibri"/>
                <w:lang w:eastAsia="en-US"/>
              </w:rPr>
              <w:lastRenderedPageBreak/>
              <w:t>Seniors Services</w:t>
            </w:r>
            <w:bookmarkEnd w:id="33"/>
          </w:p>
        </w:tc>
      </w:tr>
      <w:tr w:rsidR="00AA2CC6" w:rsidRPr="002931F8" w14:paraId="511577F0" w14:textId="77777777" w:rsidTr="00E225A4">
        <w:trPr>
          <w:tblHeader/>
          <w:jc w:val="center"/>
        </w:trPr>
        <w:tc>
          <w:tcPr>
            <w:tcW w:w="863" w:type="pct"/>
            <w:shd w:val="clear" w:color="auto" w:fill="D9D9D9" w:themeFill="background1" w:themeFillShade="D9"/>
            <w:vAlign w:val="center"/>
          </w:tcPr>
          <w:p w14:paraId="7DEFD8FF" w14:textId="77777777" w:rsidR="00AA2CC6" w:rsidRPr="002931F8" w:rsidRDefault="00AA2CC6" w:rsidP="00E225A4">
            <w:pPr>
              <w:spacing w:before="60" w:after="60" w:line="240" w:lineRule="auto"/>
              <w:rPr>
                <w:rFonts w:eastAsiaTheme="minorHAnsi" w:cs="Arial"/>
                <w:b/>
                <w:szCs w:val="22"/>
                <w:lang w:eastAsia="en-US"/>
              </w:rPr>
            </w:pPr>
            <w:r w:rsidRPr="002931F8">
              <w:rPr>
                <w:rFonts w:eastAsiaTheme="minorHAnsi" w:cs="Arial"/>
                <w:b/>
                <w:szCs w:val="22"/>
                <w:lang w:eastAsia="en-US"/>
              </w:rPr>
              <w:t>Funding Area</w:t>
            </w:r>
          </w:p>
        </w:tc>
        <w:tc>
          <w:tcPr>
            <w:tcW w:w="2318" w:type="pct"/>
            <w:shd w:val="clear" w:color="auto" w:fill="D9D9D9" w:themeFill="background1" w:themeFillShade="D9"/>
            <w:vAlign w:val="center"/>
          </w:tcPr>
          <w:p w14:paraId="7564ADF0" w14:textId="77777777" w:rsidR="00AA2CC6" w:rsidRPr="002931F8" w:rsidRDefault="00AA2CC6" w:rsidP="00E225A4">
            <w:pPr>
              <w:spacing w:before="60" w:after="60" w:line="240" w:lineRule="auto"/>
              <w:rPr>
                <w:rFonts w:eastAsiaTheme="minorHAnsi" w:cs="Arial"/>
                <w:b/>
                <w:szCs w:val="22"/>
                <w:lang w:eastAsia="en-US"/>
              </w:rPr>
            </w:pPr>
            <w:r w:rsidRPr="002931F8">
              <w:rPr>
                <w:rFonts w:eastAsiaTheme="minorHAnsi" w:cs="Arial"/>
                <w:b/>
                <w:szCs w:val="22"/>
                <w:lang w:eastAsia="en-US"/>
              </w:rPr>
              <w:t>Service Types</w:t>
            </w:r>
          </w:p>
        </w:tc>
        <w:tc>
          <w:tcPr>
            <w:tcW w:w="1819" w:type="pct"/>
            <w:shd w:val="clear" w:color="auto" w:fill="D9D9D9" w:themeFill="background1" w:themeFillShade="D9"/>
            <w:vAlign w:val="center"/>
          </w:tcPr>
          <w:p w14:paraId="3271C168" w14:textId="77777777" w:rsidR="00AA2CC6" w:rsidRPr="002931F8" w:rsidRDefault="00AA2CC6" w:rsidP="00E225A4">
            <w:pPr>
              <w:spacing w:before="60" w:after="60" w:line="240" w:lineRule="auto"/>
              <w:rPr>
                <w:rFonts w:eastAsiaTheme="minorHAnsi" w:cs="Arial"/>
                <w:b/>
                <w:szCs w:val="22"/>
                <w:lang w:eastAsia="en-US"/>
              </w:rPr>
            </w:pPr>
            <w:r w:rsidRPr="002931F8">
              <w:rPr>
                <w:rFonts w:eastAsiaTheme="minorHAnsi" w:cs="Arial"/>
                <w:b/>
                <w:szCs w:val="22"/>
                <w:lang w:eastAsia="en-US"/>
              </w:rPr>
              <w:t>HSQF Quality Pathway</w:t>
            </w:r>
            <w:r w:rsidRPr="002931F8">
              <w:rPr>
                <w:rFonts w:eastAsiaTheme="minorHAnsi" w:cs="Arial"/>
                <w:b/>
                <w:szCs w:val="22"/>
                <w:vertAlign w:val="superscript"/>
                <w:lang w:eastAsia="en-US"/>
              </w:rPr>
              <w:t>A,B,C,D</w:t>
            </w:r>
          </w:p>
        </w:tc>
      </w:tr>
      <w:tr w:rsidR="00AA2CC6" w:rsidRPr="002931F8" w14:paraId="2477E3AA" w14:textId="77777777" w:rsidTr="00E225A4">
        <w:trPr>
          <w:jc w:val="center"/>
        </w:trPr>
        <w:tc>
          <w:tcPr>
            <w:tcW w:w="863" w:type="pct"/>
            <w:vMerge w:val="restart"/>
            <w:shd w:val="clear" w:color="auto" w:fill="auto"/>
            <w:vAlign w:val="center"/>
          </w:tcPr>
          <w:p w14:paraId="3FA72521" w14:textId="77777777" w:rsidR="00AA2CC6" w:rsidRPr="002931F8" w:rsidRDefault="00AA2CC6" w:rsidP="00E225A4">
            <w:pPr>
              <w:autoSpaceDE w:val="0"/>
              <w:autoSpaceDN w:val="0"/>
              <w:adjustRightInd w:val="0"/>
              <w:spacing w:before="60" w:after="60" w:line="240" w:lineRule="auto"/>
              <w:rPr>
                <w:rFonts w:eastAsiaTheme="minorHAnsi" w:cs="Arial"/>
                <w:color w:val="000000"/>
                <w:szCs w:val="22"/>
                <w:lang w:eastAsia="en-US"/>
              </w:rPr>
            </w:pPr>
            <w:r w:rsidRPr="002931F8">
              <w:rPr>
                <w:rFonts w:eastAsiaTheme="minorHAnsi" w:cs="Arial"/>
                <w:b/>
                <w:szCs w:val="22"/>
                <w:lang w:eastAsia="en-US"/>
              </w:rPr>
              <w:t xml:space="preserve">Older People </w:t>
            </w:r>
            <w:r w:rsidRPr="002931F8">
              <w:rPr>
                <w:rFonts w:eastAsiaTheme="minorHAnsi" w:cs="Arial"/>
                <w:b/>
                <w:color w:val="000000"/>
                <w:szCs w:val="22"/>
                <w:lang w:eastAsia="en-US"/>
              </w:rPr>
              <w:t>Investment Specification</w:t>
            </w:r>
          </w:p>
        </w:tc>
        <w:tc>
          <w:tcPr>
            <w:tcW w:w="2318" w:type="pct"/>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vAlign w:val="center"/>
          </w:tcPr>
          <w:p w14:paraId="0A482EE5" w14:textId="77777777" w:rsidR="00AA2CC6" w:rsidRPr="002931F8" w:rsidRDefault="00AA2CC6" w:rsidP="00E225A4">
            <w:pPr>
              <w:autoSpaceDE w:val="0"/>
              <w:autoSpaceDN w:val="0"/>
              <w:adjustRightInd w:val="0"/>
              <w:spacing w:before="60" w:after="60" w:line="240" w:lineRule="auto"/>
              <w:rPr>
                <w:rFonts w:eastAsiaTheme="minorHAnsi" w:cs="Arial"/>
                <w:color w:val="000000"/>
                <w:szCs w:val="22"/>
                <w:lang w:eastAsia="en-US"/>
              </w:rPr>
            </w:pPr>
            <w:r w:rsidRPr="002931F8">
              <w:rPr>
                <w:rFonts w:eastAsiaTheme="minorHAnsi" w:cs="Arial"/>
                <w:color w:val="000000"/>
                <w:szCs w:val="22"/>
                <w:lang w:eastAsia="en-US"/>
              </w:rPr>
              <w:t>Support – Case Management (T314)</w:t>
            </w:r>
          </w:p>
        </w:tc>
        <w:tc>
          <w:tcPr>
            <w:tcW w:w="1819" w:type="pct"/>
            <w:tcBorders>
              <w:top w:val="single" w:sz="6" w:space="0" w:color="7F7F7F" w:themeColor="text1" w:themeTint="80"/>
              <w:left w:val="single" w:sz="6" w:space="0" w:color="7F7F7F" w:themeColor="text1" w:themeTint="80"/>
              <w:bottom w:val="single" w:sz="6" w:space="0" w:color="7F7F7F" w:themeColor="text1" w:themeTint="80"/>
            </w:tcBorders>
            <w:shd w:val="clear" w:color="auto" w:fill="FFFFFF" w:themeFill="background1"/>
            <w:vAlign w:val="center"/>
          </w:tcPr>
          <w:p w14:paraId="0E3BBABF" w14:textId="77777777" w:rsidR="00AA2CC6" w:rsidRPr="002931F8" w:rsidRDefault="00AA2CC6" w:rsidP="00E225A4">
            <w:pPr>
              <w:autoSpaceDE w:val="0"/>
              <w:autoSpaceDN w:val="0"/>
              <w:adjustRightInd w:val="0"/>
              <w:spacing w:before="60" w:after="60" w:line="240" w:lineRule="auto"/>
              <w:rPr>
                <w:rFonts w:eastAsiaTheme="minorHAnsi" w:cs="Arial"/>
                <w:color w:val="000000"/>
                <w:szCs w:val="22"/>
                <w:lang w:eastAsia="en-US"/>
              </w:rPr>
            </w:pPr>
            <w:r w:rsidRPr="002931F8">
              <w:rPr>
                <w:rFonts w:eastAsiaTheme="minorHAnsi" w:cs="Arial"/>
                <w:szCs w:val="22"/>
                <w:lang w:eastAsia="en-US"/>
              </w:rPr>
              <w:t>Certification</w:t>
            </w:r>
            <w:r w:rsidRPr="002931F8">
              <w:rPr>
                <w:rFonts w:eastAsiaTheme="minorHAnsi" w:cs="Arial"/>
                <w:szCs w:val="22"/>
                <w:vertAlign w:val="superscript"/>
                <w:lang w:eastAsia="en-US"/>
              </w:rPr>
              <w:t>1</w:t>
            </w:r>
          </w:p>
        </w:tc>
      </w:tr>
      <w:tr w:rsidR="00AA2CC6" w:rsidRPr="002931F8" w14:paraId="7B5D9C37" w14:textId="77777777" w:rsidTr="00E225A4">
        <w:trPr>
          <w:jc w:val="center"/>
        </w:trPr>
        <w:tc>
          <w:tcPr>
            <w:tcW w:w="863" w:type="pct"/>
            <w:vMerge/>
            <w:shd w:val="clear" w:color="auto" w:fill="auto"/>
            <w:vAlign w:val="center"/>
          </w:tcPr>
          <w:p w14:paraId="2665C607" w14:textId="77777777" w:rsidR="00AA2CC6" w:rsidRPr="002931F8" w:rsidRDefault="00AA2CC6" w:rsidP="00E225A4">
            <w:pPr>
              <w:autoSpaceDE w:val="0"/>
              <w:autoSpaceDN w:val="0"/>
              <w:adjustRightInd w:val="0"/>
              <w:spacing w:before="60" w:after="60" w:line="240" w:lineRule="auto"/>
              <w:rPr>
                <w:rFonts w:eastAsiaTheme="minorHAnsi" w:cs="Arial"/>
                <w:b/>
                <w:szCs w:val="22"/>
                <w:lang w:eastAsia="en-US"/>
              </w:rPr>
            </w:pPr>
          </w:p>
        </w:tc>
        <w:tc>
          <w:tcPr>
            <w:tcW w:w="2318" w:type="pct"/>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vAlign w:val="center"/>
          </w:tcPr>
          <w:p w14:paraId="296AC925" w14:textId="77777777" w:rsidR="00AA2CC6" w:rsidRPr="002931F8" w:rsidRDefault="00AA2CC6" w:rsidP="00E225A4">
            <w:pPr>
              <w:autoSpaceDE w:val="0"/>
              <w:autoSpaceDN w:val="0"/>
              <w:adjustRightInd w:val="0"/>
              <w:spacing w:before="60" w:after="60" w:line="240" w:lineRule="auto"/>
              <w:rPr>
                <w:rFonts w:eastAsiaTheme="minorHAnsi" w:cs="Arial"/>
                <w:color w:val="000000"/>
                <w:szCs w:val="22"/>
                <w:lang w:eastAsia="en-US"/>
              </w:rPr>
            </w:pPr>
            <w:r w:rsidRPr="002931F8">
              <w:rPr>
                <w:rFonts w:eastAsiaTheme="minorHAnsi" w:cs="Arial"/>
                <w:color w:val="000000"/>
                <w:szCs w:val="22"/>
                <w:lang w:eastAsia="en-US"/>
              </w:rPr>
              <w:t xml:space="preserve">Support – Community Support (T317) </w:t>
            </w:r>
          </w:p>
        </w:tc>
        <w:tc>
          <w:tcPr>
            <w:tcW w:w="1819" w:type="pct"/>
            <w:tcBorders>
              <w:top w:val="single" w:sz="6" w:space="0" w:color="7F7F7F" w:themeColor="text1" w:themeTint="80"/>
              <w:left w:val="single" w:sz="6" w:space="0" w:color="7F7F7F" w:themeColor="text1" w:themeTint="80"/>
              <w:bottom w:val="single" w:sz="6" w:space="0" w:color="7F7F7F" w:themeColor="text1" w:themeTint="80"/>
            </w:tcBorders>
            <w:shd w:val="clear" w:color="auto" w:fill="FFFFFF" w:themeFill="background1"/>
            <w:vAlign w:val="center"/>
          </w:tcPr>
          <w:p w14:paraId="00B358AD" w14:textId="77777777" w:rsidR="00AA2CC6" w:rsidRPr="002931F8" w:rsidRDefault="00AA2CC6" w:rsidP="00E225A4">
            <w:pPr>
              <w:autoSpaceDE w:val="0"/>
              <w:autoSpaceDN w:val="0"/>
              <w:adjustRightInd w:val="0"/>
              <w:spacing w:before="60" w:after="60" w:line="240" w:lineRule="auto"/>
              <w:rPr>
                <w:rFonts w:eastAsiaTheme="minorHAnsi" w:cs="Arial"/>
                <w:szCs w:val="22"/>
                <w:lang w:eastAsia="en-US"/>
              </w:rPr>
            </w:pPr>
            <w:r w:rsidRPr="002931F8">
              <w:rPr>
                <w:rFonts w:eastAsiaTheme="minorHAnsi" w:cs="Arial"/>
                <w:szCs w:val="22"/>
                <w:lang w:eastAsia="en-US"/>
              </w:rPr>
              <w:t>Certification</w:t>
            </w:r>
            <w:r w:rsidRPr="002931F8">
              <w:rPr>
                <w:rFonts w:eastAsiaTheme="minorHAnsi" w:cs="Arial"/>
                <w:szCs w:val="22"/>
                <w:vertAlign w:val="superscript"/>
                <w:lang w:eastAsia="en-US"/>
              </w:rPr>
              <w:t>1</w:t>
            </w:r>
          </w:p>
        </w:tc>
      </w:tr>
      <w:tr w:rsidR="00AA2CC6" w:rsidRPr="002931F8" w14:paraId="2AEE81F6" w14:textId="77777777" w:rsidTr="00E225A4">
        <w:trPr>
          <w:jc w:val="center"/>
        </w:trPr>
        <w:tc>
          <w:tcPr>
            <w:tcW w:w="863" w:type="pct"/>
            <w:vMerge/>
            <w:shd w:val="clear" w:color="auto" w:fill="auto"/>
            <w:vAlign w:val="center"/>
          </w:tcPr>
          <w:p w14:paraId="513EF31A" w14:textId="77777777" w:rsidR="00AA2CC6" w:rsidRPr="002931F8" w:rsidRDefault="00AA2CC6" w:rsidP="00E225A4">
            <w:pPr>
              <w:autoSpaceDE w:val="0"/>
              <w:autoSpaceDN w:val="0"/>
              <w:adjustRightInd w:val="0"/>
              <w:spacing w:before="60" w:after="60" w:line="240" w:lineRule="auto"/>
              <w:rPr>
                <w:rFonts w:eastAsiaTheme="minorHAnsi" w:cs="Arial"/>
                <w:b/>
                <w:szCs w:val="22"/>
                <w:lang w:eastAsia="en-US"/>
              </w:rPr>
            </w:pPr>
          </w:p>
        </w:tc>
        <w:tc>
          <w:tcPr>
            <w:tcW w:w="2318" w:type="pct"/>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vAlign w:val="center"/>
          </w:tcPr>
          <w:p w14:paraId="7700FAE4" w14:textId="77777777" w:rsidR="00AA2CC6" w:rsidRPr="002931F8" w:rsidRDefault="00AA2CC6" w:rsidP="00E225A4">
            <w:pPr>
              <w:autoSpaceDE w:val="0"/>
              <w:autoSpaceDN w:val="0"/>
              <w:adjustRightInd w:val="0"/>
              <w:spacing w:before="60" w:after="60" w:line="240" w:lineRule="auto"/>
              <w:rPr>
                <w:rFonts w:eastAsiaTheme="minorHAnsi" w:cs="Arial"/>
                <w:color w:val="000000"/>
                <w:szCs w:val="22"/>
                <w:lang w:eastAsia="en-US"/>
              </w:rPr>
            </w:pPr>
            <w:r w:rsidRPr="002931F8">
              <w:rPr>
                <w:rFonts w:eastAsiaTheme="minorHAnsi" w:cs="Arial"/>
                <w:color w:val="000000"/>
                <w:szCs w:val="22"/>
                <w:lang w:eastAsia="en-US"/>
              </w:rPr>
              <w:t xml:space="preserve">Support– Information, Advice and Referral (T325) </w:t>
            </w:r>
          </w:p>
        </w:tc>
        <w:tc>
          <w:tcPr>
            <w:tcW w:w="1819" w:type="pct"/>
            <w:tcBorders>
              <w:top w:val="single" w:sz="6" w:space="0" w:color="7F7F7F" w:themeColor="text1" w:themeTint="80"/>
              <w:left w:val="single" w:sz="6" w:space="0" w:color="7F7F7F" w:themeColor="text1" w:themeTint="80"/>
              <w:bottom w:val="single" w:sz="6" w:space="0" w:color="7F7F7F" w:themeColor="text1" w:themeTint="80"/>
            </w:tcBorders>
            <w:shd w:val="clear" w:color="auto" w:fill="FFFFFF" w:themeFill="background1"/>
            <w:vAlign w:val="center"/>
          </w:tcPr>
          <w:p w14:paraId="7BA603D8" w14:textId="77777777" w:rsidR="00AA2CC6" w:rsidRPr="002931F8" w:rsidRDefault="00AA2CC6" w:rsidP="00E225A4">
            <w:pPr>
              <w:autoSpaceDE w:val="0"/>
              <w:autoSpaceDN w:val="0"/>
              <w:adjustRightInd w:val="0"/>
              <w:spacing w:before="60" w:after="60" w:line="240" w:lineRule="auto"/>
              <w:rPr>
                <w:rFonts w:eastAsiaTheme="minorHAnsi" w:cs="Arial"/>
                <w:szCs w:val="22"/>
                <w:lang w:eastAsia="en-US"/>
              </w:rPr>
            </w:pPr>
            <w:r w:rsidRPr="002931F8">
              <w:rPr>
                <w:rFonts w:eastAsiaTheme="minorHAnsi" w:cs="Arial"/>
                <w:szCs w:val="22"/>
                <w:lang w:eastAsia="en-US"/>
              </w:rPr>
              <w:t>Certification</w:t>
            </w:r>
            <w:r w:rsidRPr="002931F8">
              <w:rPr>
                <w:rFonts w:eastAsiaTheme="minorHAnsi" w:cs="Arial"/>
                <w:szCs w:val="22"/>
                <w:vertAlign w:val="superscript"/>
                <w:lang w:eastAsia="en-US"/>
              </w:rPr>
              <w:t>1</w:t>
            </w:r>
          </w:p>
        </w:tc>
      </w:tr>
      <w:tr w:rsidR="00AA2CC6" w:rsidRPr="002931F8" w14:paraId="0C30DCD7" w14:textId="77777777" w:rsidTr="00E225A4">
        <w:trPr>
          <w:jc w:val="center"/>
        </w:trPr>
        <w:tc>
          <w:tcPr>
            <w:tcW w:w="863" w:type="pct"/>
            <w:vMerge/>
            <w:shd w:val="clear" w:color="auto" w:fill="auto"/>
            <w:vAlign w:val="center"/>
          </w:tcPr>
          <w:p w14:paraId="1AFC8406" w14:textId="77777777" w:rsidR="00AA2CC6" w:rsidRPr="002931F8" w:rsidRDefault="00AA2CC6" w:rsidP="00E225A4">
            <w:pPr>
              <w:autoSpaceDE w:val="0"/>
              <w:autoSpaceDN w:val="0"/>
              <w:adjustRightInd w:val="0"/>
              <w:spacing w:before="60" w:after="60" w:line="240" w:lineRule="auto"/>
              <w:rPr>
                <w:rFonts w:eastAsiaTheme="minorHAnsi" w:cs="Arial"/>
                <w:b/>
                <w:szCs w:val="22"/>
                <w:lang w:eastAsia="en-US"/>
              </w:rPr>
            </w:pPr>
          </w:p>
        </w:tc>
        <w:tc>
          <w:tcPr>
            <w:tcW w:w="2318" w:type="pct"/>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vAlign w:val="center"/>
          </w:tcPr>
          <w:p w14:paraId="6461A2DC" w14:textId="77777777" w:rsidR="00AA2CC6" w:rsidRPr="002931F8" w:rsidRDefault="00AA2CC6" w:rsidP="00E225A4">
            <w:pPr>
              <w:autoSpaceDE w:val="0"/>
              <w:autoSpaceDN w:val="0"/>
              <w:adjustRightInd w:val="0"/>
              <w:spacing w:before="60" w:after="60" w:line="240" w:lineRule="auto"/>
              <w:rPr>
                <w:rFonts w:eastAsiaTheme="minorHAnsi" w:cs="Arial"/>
                <w:color w:val="000000"/>
                <w:szCs w:val="22"/>
                <w:lang w:eastAsia="en-US"/>
              </w:rPr>
            </w:pPr>
            <w:r w:rsidRPr="002931F8">
              <w:rPr>
                <w:rFonts w:eastAsiaTheme="minorHAnsi" w:cs="Arial"/>
                <w:color w:val="000000"/>
                <w:szCs w:val="22"/>
                <w:lang w:eastAsia="en-US"/>
              </w:rPr>
              <w:t xml:space="preserve">System Support – Capability Building (T440) </w:t>
            </w:r>
          </w:p>
        </w:tc>
        <w:tc>
          <w:tcPr>
            <w:tcW w:w="1819" w:type="pct"/>
            <w:tcBorders>
              <w:top w:val="single" w:sz="6" w:space="0" w:color="7F7F7F" w:themeColor="text1" w:themeTint="80"/>
              <w:left w:val="single" w:sz="6" w:space="0" w:color="7F7F7F" w:themeColor="text1" w:themeTint="80"/>
              <w:bottom w:val="single" w:sz="6" w:space="0" w:color="7F7F7F" w:themeColor="text1" w:themeTint="80"/>
            </w:tcBorders>
            <w:shd w:val="clear" w:color="auto" w:fill="FFFFFF" w:themeFill="background1"/>
            <w:vAlign w:val="center"/>
          </w:tcPr>
          <w:p w14:paraId="10B1B31B" w14:textId="77777777" w:rsidR="00AA2CC6" w:rsidRPr="002931F8" w:rsidRDefault="00AA2CC6" w:rsidP="00E225A4">
            <w:pPr>
              <w:autoSpaceDE w:val="0"/>
              <w:autoSpaceDN w:val="0"/>
              <w:adjustRightInd w:val="0"/>
              <w:spacing w:before="60" w:after="60" w:line="240" w:lineRule="auto"/>
              <w:rPr>
                <w:rFonts w:eastAsiaTheme="minorHAnsi" w:cs="Arial"/>
                <w:color w:val="000000"/>
                <w:szCs w:val="22"/>
                <w:lang w:eastAsia="en-US"/>
              </w:rPr>
            </w:pPr>
            <w:r w:rsidRPr="002931F8">
              <w:rPr>
                <w:rFonts w:eastAsiaTheme="minorHAnsi" w:cs="Arial"/>
                <w:color w:val="000000"/>
                <w:szCs w:val="22"/>
                <w:lang w:eastAsia="en-US"/>
              </w:rPr>
              <w:t>Evidence of accreditation under ISO 9001</w:t>
            </w:r>
          </w:p>
        </w:tc>
      </w:tr>
      <w:tr w:rsidR="00AA2CC6" w:rsidRPr="002931F8" w14:paraId="44AAC970" w14:textId="77777777" w:rsidTr="00E225A4">
        <w:trPr>
          <w:jc w:val="center"/>
        </w:trPr>
        <w:tc>
          <w:tcPr>
            <w:tcW w:w="863" w:type="pct"/>
            <w:vMerge/>
            <w:shd w:val="clear" w:color="auto" w:fill="auto"/>
            <w:vAlign w:val="center"/>
          </w:tcPr>
          <w:p w14:paraId="4994E944" w14:textId="77777777" w:rsidR="00AA2CC6" w:rsidRPr="002931F8" w:rsidRDefault="00AA2CC6" w:rsidP="00E225A4">
            <w:pPr>
              <w:autoSpaceDE w:val="0"/>
              <w:autoSpaceDN w:val="0"/>
              <w:adjustRightInd w:val="0"/>
              <w:spacing w:before="60" w:after="60" w:line="240" w:lineRule="auto"/>
              <w:rPr>
                <w:rFonts w:eastAsiaTheme="minorHAnsi" w:cs="Arial"/>
                <w:b/>
                <w:szCs w:val="22"/>
                <w:lang w:eastAsia="en-US"/>
              </w:rPr>
            </w:pPr>
          </w:p>
        </w:tc>
        <w:tc>
          <w:tcPr>
            <w:tcW w:w="2318" w:type="pct"/>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vAlign w:val="center"/>
          </w:tcPr>
          <w:p w14:paraId="70C5A247" w14:textId="77777777" w:rsidR="00AA2CC6" w:rsidRPr="002931F8" w:rsidRDefault="00AA2CC6" w:rsidP="00E225A4">
            <w:pPr>
              <w:autoSpaceDE w:val="0"/>
              <w:autoSpaceDN w:val="0"/>
              <w:adjustRightInd w:val="0"/>
              <w:spacing w:before="60" w:after="60" w:line="240" w:lineRule="auto"/>
              <w:rPr>
                <w:rFonts w:eastAsiaTheme="minorHAnsi" w:cs="Arial"/>
                <w:color w:val="000000"/>
                <w:szCs w:val="22"/>
                <w:lang w:eastAsia="en-US"/>
              </w:rPr>
            </w:pPr>
            <w:r w:rsidRPr="002931F8">
              <w:rPr>
                <w:rFonts w:eastAsiaTheme="minorHAnsi" w:cs="Arial"/>
                <w:color w:val="000000"/>
                <w:szCs w:val="22"/>
                <w:lang w:eastAsia="en-US"/>
              </w:rPr>
              <w:t xml:space="preserve">System Support – Research and Advice (T443) </w:t>
            </w:r>
          </w:p>
        </w:tc>
        <w:tc>
          <w:tcPr>
            <w:tcW w:w="1819" w:type="pct"/>
            <w:tcBorders>
              <w:top w:val="single" w:sz="6" w:space="0" w:color="7F7F7F" w:themeColor="text1" w:themeTint="80"/>
              <w:left w:val="single" w:sz="6" w:space="0" w:color="7F7F7F" w:themeColor="text1" w:themeTint="80"/>
              <w:bottom w:val="single" w:sz="6" w:space="0" w:color="7F7F7F" w:themeColor="text1" w:themeTint="80"/>
            </w:tcBorders>
            <w:shd w:val="clear" w:color="auto" w:fill="FFFFFF" w:themeFill="background1"/>
            <w:vAlign w:val="center"/>
          </w:tcPr>
          <w:p w14:paraId="68EF700E" w14:textId="77777777" w:rsidR="00AA2CC6" w:rsidRPr="002931F8" w:rsidRDefault="00AA2CC6" w:rsidP="00E225A4">
            <w:pPr>
              <w:autoSpaceDE w:val="0"/>
              <w:autoSpaceDN w:val="0"/>
              <w:adjustRightInd w:val="0"/>
              <w:spacing w:before="60" w:after="60" w:line="240" w:lineRule="auto"/>
              <w:rPr>
                <w:rFonts w:eastAsiaTheme="minorHAnsi" w:cs="Arial"/>
                <w:color w:val="000000"/>
                <w:szCs w:val="22"/>
                <w:lang w:eastAsia="en-US"/>
              </w:rPr>
            </w:pPr>
            <w:r w:rsidRPr="002931F8">
              <w:rPr>
                <w:rFonts w:eastAsiaTheme="minorHAnsi" w:cs="Arial"/>
                <w:color w:val="000000"/>
                <w:szCs w:val="22"/>
                <w:lang w:eastAsia="en-US"/>
              </w:rPr>
              <w:t>Evidence of accreditation under ISO 9001</w:t>
            </w:r>
          </w:p>
        </w:tc>
      </w:tr>
      <w:tr w:rsidR="00AA2CC6" w:rsidRPr="002931F8" w14:paraId="324118DA" w14:textId="77777777" w:rsidTr="00E225A4">
        <w:trPr>
          <w:jc w:val="center"/>
        </w:trPr>
        <w:tc>
          <w:tcPr>
            <w:tcW w:w="863" w:type="pct"/>
            <w:vMerge/>
            <w:shd w:val="clear" w:color="auto" w:fill="auto"/>
            <w:vAlign w:val="center"/>
          </w:tcPr>
          <w:p w14:paraId="66FEAD4B" w14:textId="77777777" w:rsidR="00AA2CC6" w:rsidRPr="002931F8" w:rsidRDefault="00AA2CC6" w:rsidP="00E225A4">
            <w:pPr>
              <w:autoSpaceDE w:val="0"/>
              <w:autoSpaceDN w:val="0"/>
              <w:adjustRightInd w:val="0"/>
              <w:spacing w:before="60" w:after="60" w:line="240" w:lineRule="auto"/>
              <w:rPr>
                <w:rFonts w:eastAsiaTheme="minorHAnsi" w:cs="Arial"/>
                <w:b/>
                <w:szCs w:val="22"/>
                <w:lang w:eastAsia="en-US"/>
              </w:rPr>
            </w:pPr>
          </w:p>
        </w:tc>
        <w:tc>
          <w:tcPr>
            <w:tcW w:w="2318" w:type="pct"/>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vAlign w:val="center"/>
          </w:tcPr>
          <w:p w14:paraId="534B0DC2" w14:textId="77777777" w:rsidR="00AA2CC6" w:rsidRPr="002931F8" w:rsidRDefault="00AA2CC6" w:rsidP="00E225A4">
            <w:pPr>
              <w:autoSpaceDE w:val="0"/>
              <w:autoSpaceDN w:val="0"/>
              <w:adjustRightInd w:val="0"/>
              <w:spacing w:before="60" w:after="60" w:line="240" w:lineRule="auto"/>
              <w:rPr>
                <w:rFonts w:eastAsiaTheme="minorHAnsi" w:cs="Arial"/>
                <w:color w:val="000000"/>
                <w:szCs w:val="22"/>
                <w:lang w:eastAsia="en-US"/>
              </w:rPr>
            </w:pPr>
            <w:r w:rsidRPr="002931F8">
              <w:rPr>
                <w:rFonts w:eastAsiaTheme="minorHAnsi" w:cs="Arial"/>
                <w:color w:val="000000"/>
                <w:szCs w:val="22"/>
                <w:lang w:eastAsia="en-US"/>
              </w:rPr>
              <w:t xml:space="preserve">System Support – Dissemination of Information (T441) </w:t>
            </w:r>
          </w:p>
        </w:tc>
        <w:tc>
          <w:tcPr>
            <w:tcW w:w="1819" w:type="pct"/>
            <w:tcBorders>
              <w:top w:val="single" w:sz="6" w:space="0" w:color="7F7F7F" w:themeColor="text1" w:themeTint="80"/>
              <w:left w:val="single" w:sz="6" w:space="0" w:color="7F7F7F" w:themeColor="text1" w:themeTint="80"/>
              <w:bottom w:val="single" w:sz="6" w:space="0" w:color="7F7F7F" w:themeColor="text1" w:themeTint="80"/>
            </w:tcBorders>
            <w:shd w:val="clear" w:color="auto" w:fill="FFFFFF" w:themeFill="background1"/>
            <w:vAlign w:val="center"/>
          </w:tcPr>
          <w:p w14:paraId="015B9A75" w14:textId="77777777" w:rsidR="00AA2CC6" w:rsidRPr="002931F8" w:rsidRDefault="00AA2CC6" w:rsidP="00E225A4">
            <w:pPr>
              <w:autoSpaceDE w:val="0"/>
              <w:autoSpaceDN w:val="0"/>
              <w:adjustRightInd w:val="0"/>
              <w:spacing w:before="60" w:after="60" w:line="240" w:lineRule="auto"/>
              <w:rPr>
                <w:rFonts w:eastAsiaTheme="minorHAnsi" w:cs="Arial"/>
                <w:color w:val="000000"/>
                <w:szCs w:val="22"/>
                <w:lang w:eastAsia="en-US"/>
              </w:rPr>
            </w:pPr>
            <w:r w:rsidRPr="002931F8">
              <w:rPr>
                <w:rFonts w:eastAsiaTheme="minorHAnsi" w:cs="Arial"/>
                <w:color w:val="000000"/>
                <w:szCs w:val="22"/>
                <w:lang w:eastAsia="en-US"/>
              </w:rPr>
              <w:t>Evidence of accreditation under ISO 9001</w:t>
            </w:r>
          </w:p>
        </w:tc>
      </w:tr>
      <w:tr w:rsidR="00AA2CC6" w:rsidRPr="002931F8" w14:paraId="77F615C6" w14:textId="77777777" w:rsidTr="00E225A4">
        <w:trPr>
          <w:jc w:val="center"/>
        </w:trPr>
        <w:tc>
          <w:tcPr>
            <w:tcW w:w="863" w:type="pct"/>
            <w:vMerge/>
            <w:shd w:val="clear" w:color="auto" w:fill="auto"/>
            <w:vAlign w:val="center"/>
          </w:tcPr>
          <w:p w14:paraId="06632C55" w14:textId="77777777" w:rsidR="00AA2CC6" w:rsidRPr="002931F8" w:rsidRDefault="00AA2CC6" w:rsidP="00E225A4">
            <w:pPr>
              <w:autoSpaceDE w:val="0"/>
              <w:autoSpaceDN w:val="0"/>
              <w:adjustRightInd w:val="0"/>
              <w:spacing w:before="60" w:after="60" w:line="240" w:lineRule="auto"/>
              <w:rPr>
                <w:rFonts w:eastAsiaTheme="minorHAnsi" w:cs="Arial"/>
                <w:b/>
                <w:szCs w:val="22"/>
                <w:lang w:eastAsia="en-US"/>
              </w:rPr>
            </w:pPr>
          </w:p>
        </w:tc>
        <w:tc>
          <w:tcPr>
            <w:tcW w:w="2318" w:type="pct"/>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vAlign w:val="center"/>
          </w:tcPr>
          <w:p w14:paraId="25A85C49" w14:textId="77777777" w:rsidR="00AA2CC6" w:rsidRPr="002931F8" w:rsidRDefault="00AA2CC6" w:rsidP="00E225A4">
            <w:pPr>
              <w:autoSpaceDE w:val="0"/>
              <w:autoSpaceDN w:val="0"/>
              <w:adjustRightInd w:val="0"/>
              <w:spacing w:before="60" w:after="60" w:line="240" w:lineRule="auto"/>
              <w:rPr>
                <w:rFonts w:eastAsiaTheme="minorHAnsi" w:cs="Arial"/>
                <w:color w:val="000000"/>
                <w:szCs w:val="22"/>
                <w:lang w:eastAsia="en-US"/>
              </w:rPr>
            </w:pPr>
            <w:r w:rsidRPr="002931F8">
              <w:rPr>
                <w:rFonts w:eastAsiaTheme="minorHAnsi" w:cs="Arial"/>
                <w:color w:val="000000"/>
                <w:szCs w:val="22"/>
                <w:lang w:eastAsia="en-US"/>
              </w:rPr>
              <w:t xml:space="preserve">System Support – System and group Advocacy (T446) </w:t>
            </w:r>
          </w:p>
        </w:tc>
        <w:tc>
          <w:tcPr>
            <w:tcW w:w="1819" w:type="pct"/>
            <w:tcBorders>
              <w:top w:val="single" w:sz="6" w:space="0" w:color="7F7F7F" w:themeColor="text1" w:themeTint="80"/>
              <w:left w:val="single" w:sz="6" w:space="0" w:color="7F7F7F" w:themeColor="text1" w:themeTint="80"/>
              <w:bottom w:val="single" w:sz="6" w:space="0" w:color="7F7F7F" w:themeColor="text1" w:themeTint="80"/>
            </w:tcBorders>
            <w:shd w:val="clear" w:color="auto" w:fill="FFFFFF" w:themeFill="background1"/>
            <w:vAlign w:val="center"/>
          </w:tcPr>
          <w:p w14:paraId="46E91C79" w14:textId="77777777" w:rsidR="00AA2CC6" w:rsidRPr="002931F8" w:rsidRDefault="00AA2CC6" w:rsidP="00E225A4">
            <w:pPr>
              <w:autoSpaceDE w:val="0"/>
              <w:autoSpaceDN w:val="0"/>
              <w:adjustRightInd w:val="0"/>
              <w:spacing w:before="60" w:after="60" w:line="240" w:lineRule="auto"/>
              <w:rPr>
                <w:rFonts w:eastAsiaTheme="minorHAnsi" w:cs="Arial"/>
                <w:color w:val="000000"/>
                <w:szCs w:val="22"/>
                <w:lang w:eastAsia="en-US"/>
              </w:rPr>
            </w:pPr>
            <w:r w:rsidRPr="002931F8">
              <w:rPr>
                <w:rFonts w:eastAsiaTheme="minorHAnsi" w:cs="Arial"/>
                <w:color w:val="000000"/>
                <w:szCs w:val="22"/>
                <w:lang w:eastAsia="en-US"/>
              </w:rPr>
              <w:t>Evidence of accreditation under ISO 9001</w:t>
            </w:r>
          </w:p>
        </w:tc>
      </w:tr>
    </w:tbl>
    <w:p w14:paraId="36AE3DEC" w14:textId="77777777" w:rsidR="00AA2CC6" w:rsidRPr="002931F8" w:rsidRDefault="00AA2CC6" w:rsidP="00AA2CC6">
      <w:pPr>
        <w:spacing w:before="0" w:after="0" w:line="240" w:lineRule="auto"/>
        <w:rPr>
          <w:rFonts w:asciiTheme="minorHAnsi" w:eastAsiaTheme="minorHAnsi" w:hAnsiTheme="minorHAnsi" w:cstheme="minorBidi"/>
          <w:szCs w:val="22"/>
          <w:lang w:eastAsia="en-US"/>
        </w:rPr>
      </w:pPr>
    </w:p>
    <w:tbl>
      <w:tblPr>
        <w:tblStyle w:val="TableGrid3"/>
        <w:tblW w:w="10064" w:type="dxa"/>
        <w:jc w:val="center"/>
        <w:tbl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insideH w:val="single" w:sz="6" w:space="0" w:color="7F7F7F" w:themeColor="text1" w:themeTint="80"/>
          <w:insideV w:val="single" w:sz="6" w:space="0" w:color="7F7F7F" w:themeColor="text1" w:themeTint="80"/>
        </w:tblBorders>
        <w:tblLook w:val="04A0" w:firstRow="1" w:lastRow="0" w:firstColumn="1" w:lastColumn="0" w:noHBand="0" w:noVBand="1"/>
      </w:tblPr>
      <w:tblGrid>
        <w:gridCol w:w="10064"/>
      </w:tblGrid>
      <w:tr w:rsidR="00AA2CC6" w:rsidRPr="002931F8" w14:paraId="38293EC4" w14:textId="77777777" w:rsidTr="00E225A4">
        <w:trPr>
          <w:tblHeader/>
          <w:jc w:val="center"/>
        </w:trPr>
        <w:tc>
          <w:tcPr>
            <w:tcW w:w="10064" w:type="dxa"/>
            <w:shd w:val="clear" w:color="auto" w:fill="D9D9D9" w:themeFill="background1" w:themeFillShade="D9"/>
            <w:vAlign w:val="center"/>
          </w:tcPr>
          <w:p w14:paraId="558A5D47" w14:textId="77777777" w:rsidR="00AA2CC6" w:rsidRPr="002931F8" w:rsidRDefault="00AA2CC6" w:rsidP="00E225A4">
            <w:pPr>
              <w:spacing w:before="60" w:after="60" w:line="240" w:lineRule="auto"/>
              <w:rPr>
                <w:rFonts w:eastAsiaTheme="minorHAnsi" w:cs="Arial"/>
                <w:b/>
                <w:szCs w:val="22"/>
                <w:lang w:eastAsia="en-US"/>
              </w:rPr>
            </w:pPr>
            <w:r w:rsidRPr="002931F8">
              <w:rPr>
                <w:rFonts w:eastAsiaTheme="minorHAnsi" w:cs="Arial"/>
                <w:b/>
                <w:szCs w:val="22"/>
                <w:lang w:eastAsia="en-US"/>
              </w:rPr>
              <w:t>Notes and Exceptions – Seniors Services</w:t>
            </w:r>
          </w:p>
        </w:tc>
      </w:tr>
      <w:tr w:rsidR="00AA2CC6" w:rsidRPr="002931F8" w14:paraId="2E55A4BB" w14:textId="77777777" w:rsidTr="00E225A4">
        <w:trPr>
          <w:trHeight w:val="670"/>
          <w:jc w:val="center"/>
        </w:trPr>
        <w:tc>
          <w:tcPr>
            <w:tcW w:w="10064" w:type="dxa"/>
            <w:shd w:val="clear" w:color="auto" w:fill="FFFFFF" w:themeFill="background1"/>
            <w:vAlign w:val="center"/>
          </w:tcPr>
          <w:p w14:paraId="2159B41B" w14:textId="77777777" w:rsidR="00AA2CC6" w:rsidRPr="002931F8" w:rsidRDefault="00AA2CC6" w:rsidP="001143F3">
            <w:pPr>
              <w:pStyle w:val="ListParagraph"/>
              <w:numPr>
                <w:ilvl w:val="0"/>
                <w:numId w:val="29"/>
              </w:numPr>
              <w:shd w:val="clear" w:color="auto" w:fill="FFFFFF" w:themeFill="background1"/>
              <w:spacing w:before="60" w:after="60" w:line="240" w:lineRule="auto"/>
              <w:rPr>
                <w:rFonts w:eastAsiaTheme="minorHAnsi" w:cs="Arial"/>
                <w:b/>
                <w:szCs w:val="22"/>
                <w:lang w:eastAsia="en-US"/>
              </w:rPr>
            </w:pPr>
            <w:r w:rsidRPr="002931F8">
              <w:rPr>
                <w:rFonts w:eastAsiaTheme="minorHAnsi" w:cs="Arial"/>
                <w:szCs w:val="22"/>
                <w:lang w:eastAsia="en-US"/>
              </w:rPr>
              <w:t>This indicates the HSQF Quality Pathway subject to the funding thresholds outlined in Part 4 and/or other applicable exceptions detailed below. Where certification is indicated but an organisation’s funding only meets the threshold for self-assessment, performance will be demonstrated through a self-assessment only.</w:t>
            </w:r>
            <w:r w:rsidRPr="002931F8">
              <w:rPr>
                <w:rFonts w:eastAsiaTheme="minorHAnsi" w:cs="Arial"/>
                <w:b/>
                <w:szCs w:val="22"/>
                <w:lang w:eastAsia="en-US"/>
              </w:rPr>
              <w:t xml:space="preserve"> </w:t>
            </w:r>
          </w:p>
          <w:p w14:paraId="095F2D8E" w14:textId="77777777" w:rsidR="00AA2CC6" w:rsidRPr="002931F8" w:rsidRDefault="00AA2CC6" w:rsidP="00E225A4">
            <w:pPr>
              <w:shd w:val="clear" w:color="auto" w:fill="FFFFFF" w:themeFill="background1"/>
              <w:spacing w:before="60" w:after="60" w:line="240" w:lineRule="auto"/>
              <w:ind w:left="312" w:hanging="284"/>
              <w:rPr>
                <w:rFonts w:eastAsiaTheme="minorHAnsi" w:cs="Arial"/>
                <w:szCs w:val="22"/>
                <w:lang w:eastAsia="en-US"/>
              </w:rPr>
            </w:pPr>
            <w:r w:rsidRPr="002931F8">
              <w:rPr>
                <w:rFonts w:eastAsiaTheme="minorHAnsi" w:cs="Arial"/>
                <w:bCs/>
                <w:szCs w:val="22"/>
                <w:lang w:eastAsia="en-US"/>
              </w:rPr>
              <w:t>B.</w:t>
            </w:r>
            <w:r w:rsidRPr="002931F8">
              <w:rPr>
                <w:rFonts w:eastAsiaTheme="minorHAnsi" w:cs="Arial"/>
                <w:b/>
                <w:szCs w:val="22"/>
                <w:lang w:eastAsia="en-US"/>
              </w:rPr>
              <w:t xml:space="preserve"> Multi-service providers:</w:t>
            </w:r>
            <w:r w:rsidRPr="002931F8">
              <w:rPr>
                <w:rFonts w:eastAsiaTheme="minorHAnsi" w:cs="Arial"/>
                <w:szCs w:val="22"/>
                <w:lang w:eastAsia="en-US"/>
              </w:rPr>
              <w:t xml:space="preserve"> Where organisations deliver multiple in-scope services listed in Part 3:</w:t>
            </w:r>
          </w:p>
          <w:p w14:paraId="2363477A" w14:textId="77777777" w:rsidR="00AA2CC6" w:rsidRPr="002931F8" w:rsidRDefault="00AA2CC6" w:rsidP="001143F3">
            <w:pPr>
              <w:pStyle w:val="ListParagraph"/>
              <w:numPr>
                <w:ilvl w:val="0"/>
                <w:numId w:val="30"/>
              </w:numPr>
              <w:shd w:val="clear" w:color="auto" w:fill="FFFFFF" w:themeFill="background1"/>
              <w:spacing w:before="60" w:after="60" w:line="240" w:lineRule="auto"/>
              <w:jc w:val="both"/>
              <w:rPr>
                <w:rFonts w:eastAsiaTheme="minorHAnsi" w:cs="Arial"/>
                <w:szCs w:val="22"/>
                <w:lang w:eastAsia="en-US"/>
              </w:rPr>
            </w:pPr>
            <w:r w:rsidRPr="002931F8">
              <w:rPr>
                <w:rFonts w:eastAsiaTheme="minorHAnsi" w:cs="Arial"/>
                <w:szCs w:val="22"/>
                <w:lang w:eastAsia="en-US"/>
              </w:rPr>
              <w:t>Certification takes precedence, so if one or more services delivered requires certification, this is the method that must be used by the organisation.</w:t>
            </w:r>
          </w:p>
          <w:p w14:paraId="32B9D136" w14:textId="77777777" w:rsidR="00AA2CC6" w:rsidRPr="002931F8" w:rsidRDefault="00AA2CC6" w:rsidP="001143F3">
            <w:pPr>
              <w:pStyle w:val="ListParagraph"/>
              <w:numPr>
                <w:ilvl w:val="0"/>
                <w:numId w:val="30"/>
              </w:numPr>
              <w:shd w:val="clear" w:color="auto" w:fill="FFFFFF" w:themeFill="background1"/>
              <w:spacing w:before="60" w:after="60" w:line="240" w:lineRule="auto"/>
              <w:jc w:val="both"/>
              <w:rPr>
                <w:rFonts w:eastAsiaTheme="minorHAnsi" w:cs="Arial"/>
                <w:szCs w:val="22"/>
                <w:lang w:eastAsia="en-US"/>
              </w:rPr>
            </w:pPr>
            <w:r w:rsidRPr="002931F8">
              <w:rPr>
                <w:rFonts w:eastAsiaTheme="minorHAnsi" w:cs="Arial"/>
                <w:szCs w:val="22"/>
                <w:lang w:eastAsia="en-US"/>
              </w:rPr>
              <w:t xml:space="preserve">As organisations generally only demonstrate compliance using one pathway, those delivering services that are required to be certified do not need to complete a separate self-assessment for services listed as self-assessable Part 3 and self-assessable services do not need to be included third-party audits.  </w:t>
            </w:r>
          </w:p>
          <w:p w14:paraId="1D9BDFCF" w14:textId="77777777" w:rsidR="00AA2CC6" w:rsidRPr="002931F8" w:rsidRDefault="00AA2CC6" w:rsidP="001143F3">
            <w:pPr>
              <w:pStyle w:val="ListParagraph"/>
              <w:numPr>
                <w:ilvl w:val="0"/>
                <w:numId w:val="30"/>
              </w:numPr>
              <w:shd w:val="clear" w:color="auto" w:fill="FFFFFF" w:themeFill="background1"/>
              <w:spacing w:before="60" w:after="60" w:line="240" w:lineRule="auto"/>
              <w:rPr>
                <w:rFonts w:eastAsiaTheme="minorHAnsi" w:cs="Arial"/>
                <w:b/>
                <w:bCs/>
                <w:szCs w:val="22"/>
                <w:lang w:eastAsia="en-US"/>
              </w:rPr>
            </w:pPr>
            <w:r w:rsidRPr="002931F8">
              <w:rPr>
                <w:rFonts w:eastAsiaTheme="minorHAnsi" w:cs="Arial"/>
                <w:szCs w:val="22"/>
                <w:lang w:eastAsia="en-US"/>
              </w:rPr>
              <w:t>Organisations that deliver more than one self-assessable service, only need to complete a combined self-assessment that includes all of their self-assessable services.</w:t>
            </w:r>
          </w:p>
          <w:p w14:paraId="7FE5BDD8" w14:textId="77777777" w:rsidR="00AA2CC6" w:rsidRPr="002931F8" w:rsidRDefault="00AA2CC6" w:rsidP="001143F3">
            <w:pPr>
              <w:pStyle w:val="ListParagraph"/>
              <w:numPr>
                <w:ilvl w:val="0"/>
                <w:numId w:val="36"/>
              </w:numPr>
              <w:shd w:val="clear" w:color="auto" w:fill="FFFFFF" w:themeFill="background1"/>
              <w:spacing w:before="0" w:after="60" w:line="240" w:lineRule="auto"/>
              <w:rPr>
                <w:rFonts w:eastAsiaTheme="minorHAnsi" w:cs="Arial"/>
                <w:szCs w:val="22"/>
                <w:lang w:eastAsia="en-US"/>
              </w:rPr>
            </w:pPr>
            <w:r w:rsidRPr="002931F8">
              <w:rPr>
                <w:rFonts w:eastAsia="Calibri"/>
                <w:b/>
                <w:bCs/>
                <w:szCs w:val="22"/>
                <w:lang w:eastAsia="en-US"/>
              </w:rPr>
              <w:t>Queensland Government agencies:</w:t>
            </w:r>
            <w:r w:rsidRPr="002931F8">
              <w:rPr>
                <w:rFonts w:eastAsia="Calibri"/>
                <w:szCs w:val="22"/>
                <w:lang w:eastAsia="en-US"/>
              </w:rPr>
              <w:t xml:space="preserve"> As a general rule, Queensland Government agencies delivering human services funded by participating Queensland Government departments through service agreements are not required to demonstrate compliance with the HSQF. These providers will remain subject to regulation by their own specific sets of quality standards and safeguards.</w:t>
            </w:r>
          </w:p>
          <w:p w14:paraId="2BB109C5" w14:textId="77777777" w:rsidR="00AA2CC6" w:rsidRPr="002931F8" w:rsidRDefault="00AA2CC6" w:rsidP="001143F3">
            <w:pPr>
              <w:pStyle w:val="ListParagraph"/>
              <w:numPr>
                <w:ilvl w:val="0"/>
                <w:numId w:val="36"/>
              </w:numPr>
              <w:shd w:val="clear" w:color="auto" w:fill="FFFFFF" w:themeFill="background1"/>
              <w:spacing w:before="0" w:after="60" w:line="240" w:lineRule="auto"/>
              <w:rPr>
                <w:rFonts w:eastAsiaTheme="minorHAnsi" w:cs="Arial"/>
                <w:szCs w:val="22"/>
                <w:lang w:eastAsia="en-US"/>
              </w:rPr>
            </w:pPr>
            <w:r w:rsidRPr="002931F8">
              <w:rPr>
                <w:rFonts w:cs="Arial"/>
                <w:szCs w:val="22"/>
              </w:rPr>
              <w:t xml:space="preserve">Where </w:t>
            </w:r>
            <w:r w:rsidRPr="002931F8">
              <w:rPr>
                <w:rFonts w:cs="Arial"/>
                <w:b/>
                <w:bCs/>
                <w:szCs w:val="22"/>
              </w:rPr>
              <w:t>Other (Toth)</w:t>
            </w:r>
            <w:r w:rsidRPr="002931F8">
              <w:rPr>
                <w:rFonts w:cs="Arial"/>
                <w:szCs w:val="22"/>
              </w:rPr>
              <w:t xml:space="preserve"> services are funded under the same service outlet number as another service that demonstrates compliance with HSQF (through either certification, self-assessment or other accreditation), the HSQF quality pathway will also apply to the Toth service. Otherwise, Toth funded services will only need to demonstrate compliance with HSQF when advised, on a case-by-case basis.</w:t>
            </w:r>
          </w:p>
          <w:p w14:paraId="41D09F9C" w14:textId="77777777" w:rsidR="00AA2CC6" w:rsidRPr="002931F8" w:rsidRDefault="00AA2CC6" w:rsidP="00E225A4">
            <w:pPr>
              <w:shd w:val="clear" w:color="auto" w:fill="FFFFFF" w:themeFill="background1"/>
              <w:spacing w:before="0" w:after="60" w:line="240" w:lineRule="auto"/>
              <w:ind w:left="23"/>
              <w:rPr>
                <w:rFonts w:eastAsiaTheme="minorHAnsi" w:cs="Arial"/>
                <w:szCs w:val="22"/>
                <w:lang w:eastAsia="en-US"/>
              </w:rPr>
            </w:pPr>
          </w:p>
          <w:p w14:paraId="7B8803BA" w14:textId="77777777" w:rsidR="00AA2CC6" w:rsidRPr="00A65289" w:rsidRDefault="00AA2CC6" w:rsidP="001143F3">
            <w:pPr>
              <w:pStyle w:val="ListParagraph"/>
              <w:numPr>
                <w:ilvl w:val="0"/>
                <w:numId w:val="34"/>
              </w:numPr>
              <w:spacing w:before="60" w:after="60" w:line="240" w:lineRule="auto"/>
              <w:rPr>
                <w:rFonts w:eastAsiaTheme="minorHAnsi"/>
                <w:lang w:eastAsia="en-US"/>
              </w:rPr>
            </w:pPr>
            <w:r w:rsidRPr="002931F8">
              <w:rPr>
                <w:rFonts w:eastAsiaTheme="minorHAnsi" w:cs="Arial"/>
                <w:szCs w:val="22"/>
                <w:lang w:eastAsia="en-US"/>
              </w:rPr>
              <w:t xml:space="preserve">Certification applies except for </w:t>
            </w:r>
            <w:r w:rsidRPr="002931F8">
              <w:rPr>
                <w:rFonts w:eastAsiaTheme="minorHAnsi" w:cs="Arial"/>
                <w:b/>
                <w:szCs w:val="22"/>
                <w:lang w:eastAsia="en-US"/>
              </w:rPr>
              <w:t>Seniors Legal and Support Services</w:t>
            </w:r>
            <w:r w:rsidRPr="002931F8">
              <w:rPr>
                <w:rFonts w:eastAsiaTheme="minorHAnsi" w:cs="Arial"/>
                <w:szCs w:val="22"/>
                <w:lang w:eastAsia="en-US"/>
              </w:rPr>
              <w:t xml:space="preserve"> that hold accreditation under the National Accreditation Scheme for Community Legal Centres, which is recognised accreditation for demonstrating compliance with HSQF.</w:t>
            </w:r>
          </w:p>
          <w:p w14:paraId="2C03F187" w14:textId="77777777" w:rsidR="00AA2CC6" w:rsidRPr="002931F8" w:rsidRDefault="00AA2CC6" w:rsidP="00E225A4">
            <w:pPr>
              <w:pStyle w:val="ListParagraph"/>
              <w:spacing w:before="60" w:after="60" w:line="240" w:lineRule="auto"/>
              <w:ind w:left="360"/>
              <w:rPr>
                <w:rFonts w:eastAsiaTheme="minorHAnsi"/>
                <w:lang w:eastAsia="en-US"/>
              </w:rPr>
            </w:pPr>
          </w:p>
        </w:tc>
      </w:tr>
    </w:tbl>
    <w:p w14:paraId="269D67DC" w14:textId="77777777" w:rsidR="00AA2CC6" w:rsidRDefault="00AA2CC6" w:rsidP="00AA2CC6">
      <w:pPr>
        <w:spacing w:before="60" w:after="60" w:line="240" w:lineRule="auto"/>
        <w:rPr>
          <w:sz w:val="16"/>
          <w:szCs w:val="16"/>
        </w:rPr>
      </w:pPr>
    </w:p>
    <w:p w14:paraId="1E470E95" w14:textId="77777777" w:rsidR="004B4AB1" w:rsidRPr="002931F8" w:rsidRDefault="004B4AB1" w:rsidP="00AA2CC6">
      <w:pPr>
        <w:spacing w:before="60" w:after="60" w:line="240" w:lineRule="auto"/>
        <w:rPr>
          <w:sz w:val="16"/>
          <w:szCs w:val="16"/>
        </w:rPr>
      </w:pPr>
    </w:p>
    <w:p w14:paraId="1A5BEC0B" w14:textId="7B24150C" w:rsidR="001F5EA3" w:rsidRPr="002931F8" w:rsidRDefault="001F5EA3">
      <w:pPr>
        <w:spacing w:before="0" w:after="160" w:line="259" w:lineRule="auto"/>
        <w:rPr>
          <w:rFonts w:asciiTheme="minorHAnsi" w:eastAsiaTheme="minorHAnsi" w:hAnsiTheme="minorHAnsi" w:cstheme="minorBidi"/>
          <w:szCs w:val="22"/>
          <w:lang w:eastAsia="en-US"/>
        </w:rPr>
      </w:pPr>
    </w:p>
    <w:p w14:paraId="29256DBC" w14:textId="0589E979" w:rsidR="0034628F" w:rsidRPr="002931F8" w:rsidRDefault="0034628F" w:rsidP="005F2BFE">
      <w:pPr>
        <w:spacing w:before="0" w:after="0" w:line="240" w:lineRule="auto"/>
        <w:rPr>
          <w:rFonts w:asciiTheme="minorHAnsi" w:eastAsiaTheme="minorHAnsi" w:hAnsiTheme="minorHAnsi" w:cstheme="minorBidi"/>
          <w:szCs w:val="22"/>
          <w:lang w:eastAsia="en-US"/>
        </w:rPr>
      </w:pPr>
    </w:p>
    <w:tbl>
      <w:tblPr>
        <w:tblStyle w:val="TableGrid2"/>
        <w:tblW w:w="10057" w:type="dxa"/>
        <w:jc w:val="center"/>
        <w:tbl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insideH w:val="single" w:sz="6" w:space="0" w:color="7F7F7F" w:themeColor="text1" w:themeTint="80"/>
          <w:insideV w:val="single" w:sz="6" w:space="0" w:color="7F7F7F" w:themeColor="text1" w:themeTint="80"/>
        </w:tblBorders>
        <w:tblLook w:val="04A0" w:firstRow="1" w:lastRow="0" w:firstColumn="1" w:lastColumn="0" w:noHBand="0" w:noVBand="1"/>
      </w:tblPr>
      <w:tblGrid>
        <w:gridCol w:w="3118"/>
        <w:gridCol w:w="4397"/>
        <w:gridCol w:w="2542"/>
      </w:tblGrid>
      <w:tr w:rsidR="0034628F" w:rsidRPr="002931F8" w14:paraId="35DBA2D7" w14:textId="77777777" w:rsidTr="009D78D0">
        <w:trPr>
          <w:tblHeader/>
          <w:jc w:val="center"/>
        </w:trPr>
        <w:tc>
          <w:tcPr>
            <w:tcW w:w="10057" w:type="dxa"/>
            <w:gridSpan w:val="3"/>
            <w:shd w:val="clear" w:color="auto" w:fill="1F4E79" w:themeFill="accent1" w:themeFillShade="80"/>
            <w:vAlign w:val="center"/>
          </w:tcPr>
          <w:p w14:paraId="63F7D60D" w14:textId="1693F9DB" w:rsidR="0034628F" w:rsidRPr="002931F8" w:rsidRDefault="0034628F" w:rsidP="008C0A69">
            <w:pPr>
              <w:pStyle w:val="Heading3"/>
              <w:spacing w:line="240" w:lineRule="auto"/>
              <w:rPr>
                <w:rFonts w:eastAsia="Calibri"/>
                <w:lang w:eastAsia="en-US"/>
              </w:rPr>
            </w:pPr>
            <w:bookmarkStart w:id="34" w:name="_Toc201651811"/>
            <w:bookmarkStart w:id="35" w:name="_Hlk146198028"/>
            <w:r w:rsidRPr="002931F8">
              <w:rPr>
                <w:rFonts w:eastAsia="Calibri"/>
                <w:lang w:eastAsia="en-US"/>
              </w:rPr>
              <w:lastRenderedPageBreak/>
              <w:t>Women</w:t>
            </w:r>
            <w:r w:rsidR="005F2BFE">
              <w:rPr>
                <w:rFonts w:eastAsia="Calibri"/>
                <w:lang w:eastAsia="en-US"/>
              </w:rPr>
              <w:t>’s</w:t>
            </w:r>
            <w:r w:rsidRPr="002931F8">
              <w:rPr>
                <w:rFonts w:eastAsia="Calibri"/>
                <w:lang w:eastAsia="en-US"/>
              </w:rPr>
              <w:t xml:space="preserve"> </w:t>
            </w:r>
            <w:r w:rsidR="005F2BFE">
              <w:rPr>
                <w:rFonts w:eastAsia="Calibri"/>
                <w:lang w:eastAsia="en-US"/>
              </w:rPr>
              <w:t xml:space="preserve">Safety </w:t>
            </w:r>
            <w:r w:rsidRPr="002931F8">
              <w:rPr>
                <w:rFonts w:eastAsia="Calibri"/>
                <w:lang w:eastAsia="en-US"/>
              </w:rPr>
              <w:t>and Violence Prevention Services</w:t>
            </w:r>
            <w:bookmarkEnd w:id="34"/>
          </w:p>
        </w:tc>
      </w:tr>
      <w:tr w:rsidR="0034628F" w:rsidRPr="002931F8" w14:paraId="6AE0F1D0" w14:textId="77777777" w:rsidTr="009D78D0">
        <w:trPr>
          <w:tblHeader/>
          <w:jc w:val="center"/>
        </w:trPr>
        <w:tc>
          <w:tcPr>
            <w:tcW w:w="3118" w:type="dxa"/>
            <w:shd w:val="clear" w:color="auto" w:fill="D9D9D9" w:themeFill="background1" w:themeFillShade="D9"/>
            <w:vAlign w:val="center"/>
          </w:tcPr>
          <w:p w14:paraId="4602DE15" w14:textId="77777777" w:rsidR="0034628F" w:rsidRPr="002931F8" w:rsidRDefault="0034628F" w:rsidP="008C0A69">
            <w:pPr>
              <w:spacing w:before="60" w:after="60" w:line="240" w:lineRule="auto"/>
              <w:rPr>
                <w:rFonts w:eastAsiaTheme="minorHAnsi" w:cs="Arial"/>
                <w:b/>
                <w:szCs w:val="22"/>
                <w:lang w:eastAsia="en-US"/>
              </w:rPr>
            </w:pPr>
            <w:r w:rsidRPr="002931F8">
              <w:rPr>
                <w:rFonts w:eastAsiaTheme="minorHAnsi" w:cs="Arial"/>
                <w:b/>
                <w:szCs w:val="22"/>
                <w:lang w:eastAsia="en-US"/>
              </w:rPr>
              <w:t>Funding Area</w:t>
            </w:r>
          </w:p>
        </w:tc>
        <w:tc>
          <w:tcPr>
            <w:tcW w:w="4397" w:type="dxa"/>
            <w:shd w:val="clear" w:color="auto" w:fill="D9D9D9" w:themeFill="background1" w:themeFillShade="D9"/>
            <w:vAlign w:val="center"/>
          </w:tcPr>
          <w:p w14:paraId="770EAC82" w14:textId="77777777" w:rsidR="0034628F" w:rsidRPr="002931F8" w:rsidRDefault="0034628F" w:rsidP="008C0A69">
            <w:pPr>
              <w:spacing w:before="60" w:after="60" w:line="240" w:lineRule="auto"/>
              <w:rPr>
                <w:rFonts w:eastAsiaTheme="minorHAnsi" w:cs="Arial"/>
                <w:b/>
                <w:szCs w:val="22"/>
                <w:lang w:eastAsia="en-US"/>
              </w:rPr>
            </w:pPr>
            <w:r w:rsidRPr="002931F8">
              <w:rPr>
                <w:rFonts w:eastAsiaTheme="minorHAnsi" w:cs="Arial"/>
                <w:b/>
                <w:szCs w:val="22"/>
                <w:lang w:eastAsia="en-US"/>
              </w:rPr>
              <w:t>Service Types</w:t>
            </w:r>
          </w:p>
        </w:tc>
        <w:tc>
          <w:tcPr>
            <w:tcW w:w="2542" w:type="dxa"/>
            <w:shd w:val="clear" w:color="auto" w:fill="D9D9D9" w:themeFill="background1" w:themeFillShade="D9"/>
            <w:vAlign w:val="center"/>
          </w:tcPr>
          <w:p w14:paraId="08FCF21D" w14:textId="05045A34" w:rsidR="0034628F" w:rsidRPr="002931F8" w:rsidRDefault="0034628F" w:rsidP="008C0A69">
            <w:pPr>
              <w:spacing w:before="60" w:after="60" w:line="240" w:lineRule="auto"/>
              <w:rPr>
                <w:rFonts w:eastAsiaTheme="minorHAnsi" w:cs="Arial"/>
                <w:b/>
                <w:szCs w:val="22"/>
                <w:lang w:eastAsia="en-US"/>
              </w:rPr>
            </w:pPr>
            <w:r w:rsidRPr="002931F8">
              <w:rPr>
                <w:rFonts w:eastAsiaTheme="minorHAnsi" w:cs="Arial"/>
                <w:b/>
                <w:szCs w:val="22"/>
                <w:lang w:eastAsia="en-US"/>
              </w:rPr>
              <w:t>HSQF Quality Pathway</w:t>
            </w:r>
            <w:r w:rsidRPr="002931F8">
              <w:rPr>
                <w:rFonts w:eastAsiaTheme="minorHAnsi" w:cs="Arial"/>
                <w:b/>
                <w:szCs w:val="22"/>
                <w:vertAlign w:val="superscript"/>
                <w:lang w:eastAsia="en-US"/>
              </w:rPr>
              <w:t>A,B,C</w:t>
            </w:r>
            <w:r w:rsidR="00905517" w:rsidRPr="002931F8">
              <w:rPr>
                <w:rFonts w:eastAsiaTheme="minorHAnsi" w:cs="Arial"/>
                <w:b/>
                <w:szCs w:val="22"/>
                <w:vertAlign w:val="superscript"/>
                <w:lang w:eastAsia="en-US"/>
              </w:rPr>
              <w:t>,</w:t>
            </w:r>
            <w:r w:rsidR="000738B1" w:rsidRPr="002931F8">
              <w:rPr>
                <w:rFonts w:eastAsiaTheme="minorHAnsi" w:cs="Arial"/>
                <w:b/>
                <w:szCs w:val="22"/>
                <w:vertAlign w:val="superscript"/>
                <w:lang w:eastAsia="en-US"/>
              </w:rPr>
              <w:t>D</w:t>
            </w:r>
            <w:r w:rsidR="00A15489" w:rsidRPr="00182465">
              <w:rPr>
                <w:rFonts w:eastAsiaTheme="minorHAnsi" w:cs="Arial"/>
                <w:b/>
                <w:szCs w:val="22"/>
                <w:vertAlign w:val="superscript"/>
                <w:lang w:eastAsia="en-US"/>
              </w:rPr>
              <w:t>,E</w:t>
            </w:r>
          </w:p>
        </w:tc>
      </w:tr>
      <w:tr w:rsidR="00765C01" w:rsidRPr="002931F8" w14:paraId="58361343" w14:textId="77777777" w:rsidTr="009D78D0">
        <w:trPr>
          <w:jc w:val="center"/>
        </w:trPr>
        <w:tc>
          <w:tcPr>
            <w:tcW w:w="3118" w:type="dxa"/>
            <w:vMerge w:val="restart"/>
            <w:shd w:val="clear" w:color="auto" w:fill="FFFFFF" w:themeFill="background1"/>
            <w:vAlign w:val="center"/>
          </w:tcPr>
          <w:p w14:paraId="52A9AA01" w14:textId="77777777" w:rsidR="00765C01" w:rsidRPr="002931F8" w:rsidRDefault="00765C01" w:rsidP="008C0A69">
            <w:pPr>
              <w:autoSpaceDE w:val="0"/>
              <w:autoSpaceDN w:val="0"/>
              <w:adjustRightInd w:val="0"/>
              <w:spacing w:before="60" w:after="60" w:line="240" w:lineRule="auto"/>
              <w:rPr>
                <w:rFonts w:eastAsiaTheme="minorHAnsi" w:cs="Arial"/>
                <w:b/>
                <w:color w:val="000000"/>
                <w:szCs w:val="22"/>
                <w:lang w:eastAsia="en-US"/>
              </w:rPr>
            </w:pPr>
            <w:r w:rsidRPr="002931F8">
              <w:rPr>
                <w:rFonts w:eastAsiaTheme="minorHAnsi" w:cs="Arial"/>
                <w:b/>
                <w:color w:val="000000"/>
                <w:szCs w:val="22"/>
                <w:lang w:eastAsia="en-US"/>
              </w:rPr>
              <w:t>Domestic and Family Violence Support Services Investment Specification</w:t>
            </w:r>
          </w:p>
        </w:tc>
        <w:tc>
          <w:tcPr>
            <w:tcW w:w="4397" w:type="dxa"/>
            <w:shd w:val="clear" w:color="auto" w:fill="FFFFFF" w:themeFill="background1"/>
            <w:vAlign w:val="center"/>
          </w:tcPr>
          <w:p w14:paraId="51EBC280" w14:textId="77777777" w:rsidR="00765C01" w:rsidRPr="002931F8" w:rsidRDefault="00765C01" w:rsidP="008C0A69">
            <w:pPr>
              <w:spacing w:before="60" w:after="60" w:line="240" w:lineRule="auto"/>
              <w:rPr>
                <w:rFonts w:eastAsiaTheme="minorHAnsi" w:cs="Arial"/>
                <w:szCs w:val="22"/>
                <w:lang w:eastAsia="en-US"/>
              </w:rPr>
            </w:pPr>
            <w:r w:rsidRPr="002931F8">
              <w:rPr>
                <w:rFonts w:eastAsiaTheme="minorHAnsi" w:cs="Arial"/>
                <w:szCs w:val="22"/>
                <w:lang w:eastAsia="en-US"/>
              </w:rPr>
              <w:t>Support – Aboriginal and Torres Strait Islander Services (T310)</w:t>
            </w:r>
          </w:p>
        </w:tc>
        <w:tc>
          <w:tcPr>
            <w:tcW w:w="2542" w:type="dxa"/>
            <w:shd w:val="clear" w:color="auto" w:fill="FFFFFF" w:themeFill="background1"/>
            <w:vAlign w:val="center"/>
          </w:tcPr>
          <w:p w14:paraId="5C91960B" w14:textId="77777777" w:rsidR="00765C01" w:rsidRPr="002931F8" w:rsidRDefault="00765C01" w:rsidP="008C0A69">
            <w:pPr>
              <w:autoSpaceDE w:val="0"/>
              <w:autoSpaceDN w:val="0"/>
              <w:adjustRightInd w:val="0"/>
              <w:spacing w:before="60" w:after="60" w:line="240" w:lineRule="auto"/>
              <w:rPr>
                <w:rFonts w:eastAsiaTheme="minorHAnsi" w:cs="Arial"/>
                <w:color w:val="000000"/>
                <w:szCs w:val="22"/>
                <w:lang w:eastAsia="en-US"/>
              </w:rPr>
            </w:pPr>
            <w:r w:rsidRPr="002931F8">
              <w:rPr>
                <w:rFonts w:eastAsiaTheme="minorHAnsi" w:cs="Arial"/>
                <w:szCs w:val="22"/>
                <w:lang w:eastAsia="en-US"/>
              </w:rPr>
              <w:t>Certification</w:t>
            </w:r>
          </w:p>
        </w:tc>
      </w:tr>
      <w:tr w:rsidR="00765C01" w:rsidRPr="002931F8" w14:paraId="7AFA3FF0" w14:textId="77777777" w:rsidTr="009D78D0">
        <w:trPr>
          <w:jc w:val="center"/>
        </w:trPr>
        <w:tc>
          <w:tcPr>
            <w:tcW w:w="3118" w:type="dxa"/>
            <w:vMerge/>
            <w:shd w:val="clear" w:color="auto" w:fill="FFFFFF" w:themeFill="background1"/>
            <w:vAlign w:val="center"/>
          </w:tcPr>
          <w:p w14:paraId="2D8DE76E" w14:textId="77777777" w:rsidR="00765C01" w:rsidRPr="002931F8" w:rsidRDefault="00765C01" w:rsidP="008C0A69">
            <w:pPr>
              <w:spacing w:before="60" w:after="60" w:line="240" w:lineRule="auto"/>
              <w:rPr>
                <w:rFonts w:eastAsiaTheme="minorHAnsi" w:cs="Arial"/>
                <w:szCs w:val="22"/>
                <w:lang w:eastAsia="en-US"/>
              </w:rPr>
            </w:pPr>
          </w:p>
        </w:tc>
        <w:tc>
          <w:tcPr>
            <w:tcW w:w="4397" w:type="dxa"/>
            <w:shd w:val="clear" w:color="auto" w:fill="FFFFFF" w:themeFill="background1"/>
            <w:vAlign w:val="center"/>
          </w:tcPr>
          <w:p w14:paraId="37F424A1" w14:textId="77777777" w:rsidR="00765C01" w:rsidRPr="002931F8" w:rsidRDefault="00765C01" w:rsidP="008C0A69">
            <w:pPr>
              <w:autoSpaceDE w:val="0"/>
              <w:autoSpaceDN w:val="0"/>
              <w:adjustRightInd w:val="0"/>
              <w:spacing w:before="60" w:after="60" w:line="240" w:lineRule="auto"/>
              <w:rPr>
                <w:rFonts w:eastAsiaTheme="minorHAnsi" w:cs="Arial"/>
                <w:color w:val="000000"/>
                <w:szCs w:val="22"/>
                <w:lang w:eastAsia="en-US"/>
              </w:rPr>
            </w:pPr>
            <w:r w:rsidRPr="002931F8">
              <w:rPr>
                <w:rFonts w:eastAsiaTheme="minorHAnsi" w:cs="Arial"/>
                <w:szCs w:val="22"/>
                <w:lang w:eastAsia="en-US"/>
              </w:rPr>
              <w:t>Support – Children’s Domestic Violence Counselling (T315)</w:t>
            </w:r>
          </w:p>
        </w:tc>
        <w:tc>
          <w:tcPr>
            <w:tcW w:w="2542" w:type="dxa"/>
            <w:shd w:val="clear" w:color="auto" w:fill="FFFFFF" w:themeFill="background1"/>
            <w:vAlign w:val="center"/>
          </w:tcPr>
          <w:p w14:paraId="2C2DFAC6" w14:textId="77777777" w:rsidR="00765C01" w:rsidRPr="002931F8" w:rsidRDefault="00765C01" w:rsidP="008C0A69">
            <w:pPr>
              <w:autoSpaceDE w:val="0"/>
              <w:autoSpaceDN w:val="0"/>
              <w:adjustRightInd w:val="0"/>
              <w:spacing w:before="60" w:after="60" w:line="240" w:lineRule="auto"/>
              <w:rPr>
                <w:rFonts w:eastAsiaTheme="minorHAnsi" w:cs="Arial"/>
                <w:color w:val="000000"/>
                <w:szCs w:val="22"/>
                <w:lang w:eastAsia="en-US"/>
              </w:rPr>
            </w:pPr>
            <w:r w:rsidRPr="002931F8">
              <w:rPr>
                <w:rFonts w:eastAsiaTheme="minorHAnsi" w:cs="Arial"/>
                <w:szCs w:val="22"/>
                <w:lang w:eastAsia="en-US"/>
              </w:rPr>
              <w:t>Certification</w:t>
            </w:r>
          </w:p>
        </w:tc>
      </w:tr>
      <w:tr w:rsidR="00765C01" w:rsidRPr="002931F8" w14:paraId="575D920F" w14:textId="77777777" w:rsidTr="009D78D0">
        <w:trPr>
          <w:jc w:val="center"/>
        </w:trPr>
        <w:tc>
          <w:tcPr>
            <w:tcW w:w="3118" w:type="dxa"/>
            <w:vMerge/>
            <w:shd w:val="clear" w:color="auto" w:fill="FFFFFF" w:themeFill="background1"/>
            <w:vAlign w:val="center"/>
          </w:tcPr>
          <w:p w14:paraId="6D73DB5D" w14:textId="77777777" w:rsidR="00765C01" w:rsidRPr="002931F8" w:rsidRDefault="00765C01" w:rsidP="008C0A69">
            <w:pPr>
              <w:spacing w:before="60" w:after="60" w:line="240" w:lineRule="auto"/>
              <w:rPr>
                <w:rFonts w:eastAsiaTheme="minorHAnsi" w:cs="Arial"/>
                <w:szCs w:val="22"/>
                <w:lang w:eastAsia="en-US"/>
              </w:rPr>
            </w:pPr>
          </w:p>
        </w:tc>
        <w:tc>
          <w:tcPr>
            <w:tcW w:w="4397" w:type="dxa"/>
            <w:shd w:val="clear" w:color="auto" w:fill="FFFFFF" w:themeFill="background1"/>
            <w:vAlign w:val="center"/>
          </w:tcPr>
          <w:p w14:paraId="10B35E52" w14:textId="77777777" w:rsidR="00765C01" w:rsidRPr="002931F8" w:rsidRDefault="00765C01" w:rsidP="008C0A69">
            <w:pPr>
              <w:autoSpaceDE w:val="0"/>
              <w:autoSpaceDN w:val="0"/>
              <w:adjustRightInd w:val="0"/>
              <w:spacing w:before="60" w:after="60" w:line="240" w:lineRule="auto"/>
              <w:rPr>
                <w:rFonts w:eastAsiaTheme="minorHAnsi" w:cs="Arial"/>
                <w:color w:val="000000"/>
                <w:szCs w:val="22"/>
                <w:lang w:eastAsia="en-US"/>
              </w:rPr>
            </w:pPr>
            <w:r w:rsidRPr="002931F8">
              <w:rPr>
                <w:rFonts w:eastAsiaTheme="minorHAnsi" w:cs="Arial"/>
                <w:szCs w:val="22"/>
                <w:lang w:eastAsia="en-US"/>
              </w:rPr>
              <w:t>Support – Domestic Violence Counselling (T320)</w:t>
            </w:r>
          </w:p>
        </w:tc>
        <w:tc>
          <w:tcPr>
            <w:tcW w:w="2542" w:type="dxa"/>
            <w:shd w:val="clear" w:color="auto" w:fill="FFFFFF" w:themeFill="background1"/>
            <w:vAlign w:val="center"/>
          </w:tcPr>
          <w:p w14:paraId="4C363A0B" w14:textId="77777777" w:rsidR="00765C01" w:rsidRPr="002931F8" w:rsidRDefault="00765C01" w:rsidP="008C0A69">
            <w:pPr>
              <w:autoSpaceDE w:val="0"/>
              <w:autoSpaceDN w:val="0"/>
              <w:adjustRightInd w:val="0"/>
              <w:spacing w:before="60" w:after="60" w:line="240" w:lineRule="auto"/>
              <w:rPr>
                <w:rFonts w:eastAsiaTheme="minorHAnsi" w:cs="Arial"/>
                <w:color w:val="000000"/>
                <w:szCs w:val="22"/>
                <w:lang w:eastAsia="en-US"/>
              </w:rPr>
            </w:pPr>
            <w:r w:rsidRPr="002931F8">
              <w:rPr>
                <w:rFonts w:eastAsiaTheme="minorHAnsi" w:cs="Arial"/>
                <w:szCs w:val="22"/>
                <w:lang w:eastAsia="en-US"/>
              </w:rPr>
              <w:t>Certification</w:t>
            </w:r>
          </w:p>
        </w:tc>
      </w:tr>
      <w:tr w:rsidR="00765C01" w:rsidRPr="002931F8" w14:paraId="6307FE84" w14:textId="77777777" w:rsidTr="009D78D0">
        <w:trPr>
          <w:jc w:val="center"/>
        </w:trPr>
        <w:tc>
          <w:tcPr>
            <w:tcW w:w="3118" w:type="dxa"/>
            <w:vMerge/>
            <w:shd w:val="clear" w:color="auto" w:fill="FFFFFF" w:themeFill="background1"/>
            <w:vAlign w:val="center"/>
          </w:tcPr>
          <w:p w14:paraId="3BB93007" w14:textId="77777777" w:rsidR="00765C01" w:rsidRPr="002931F8" w:rsidRDefault="00765C01" w:rsidP="008C0A69">
            <w:pPr>
              <w:spacing w:before="60" w:after="60" w:line="240" w:lineRule="auto"/>
              <w:rPr>
                <w:rFonts w:eastAsiaTheme="minorHAnsi" w:cs="Arial"/>
                <w:szCs w:val="22"/>
                <w:lang w:eastAsia="en-US"/>
              </w:rPr>
            </w:pPr>
          </w:p>
        </w:tc>
        <w:tc>
          <w:tcPr>
            <w:tcW w:w="4397" w:type="dxa"/>
            <w:shd w:val="clear" w:color="auto" w:fill="FFFFFF" w:themeFill="background1"/>
            <w:vAlign w:val="center"/>
          </w:tcPr>
          <w:p w14:paraId="4A744992" w14:textId="77777777" w:rsidR="00765C01" w:rsidRPr="002931F8" w:rsidRDefault="00765C01" w:rsidP="008C0A69">
            <w:pPr>
              <w:autoSpaceDE w:val="0"/>
              <w:autoSpaceDN w:val="0"/>
              <w:adjustRightInd w:val="0"/>
              <w:spacing w:before="60" w:after="60" w:line="240" w:lineRule="auto"/>
              <w:rPr>
                <w:rFonts w:eastAsiaTheme="minorHAnsi" w:cs="Arial"/>
                <w:color w:val="000000"/>
                <w:szCs w:val="22"/>
                <w:lang w:eastAsia="en-US"/>
              </w:rPr>
            </w:pPr>
            <w:r w:rsidRPr="002931F8">
              <w:rPr>
                <w:rFonts w:eastAsiaTheme="minorHAnsi" w:cs="Arial"/>
                <w:color w:val="000000"/>
                <w:szCs w:val="22"/>
                <w:lang w:eastAsia="en-US"/>
              </w:rPr>
              <w:t>Support – Court Based Services (T321)</w:t>
            </w:r>
          </w:p>
        </w:tc>
        <w:tc>
          <w:tcPr>
            <w:tcW w:w="2542" w:type="dxa"/>
            <w:shd w:val="clear" w:color="auto" w:fill="FFFFFF" w:themeFill="background1"/>
            <w:vAlign w:val="center"/>
          </w:tcPr>
          <w:p w14:paraId="6A373563" w14:textId="77777777" w:rsidR="00765C01" w:rsidRPr="002931F8" w:rsidRDefault="00765C01" w:rsidP="008C0A69">
            <w:pPr>
              <w:autoSpaceDE w:val="0"/>
              <w:autoSpaceDN w:val="0"/>
              <w:adjustRightInd w:val="0"/>
              <w:spacing w:before="60" w:after="60" w:line="240" w:lineRule="auto"/>
              <w:rPr>
                <w:rFonts w:eastAsiaTheme="minorHAnsi" w:cs="Arial"/>
                <w:color w:val="000000"/>
                <w:szCs w:val="22"/>
                <w:lang w:eastAsia="en-US"/>
              </w:rPr>
            </w:pPr>
            <w:r w:rsidRPr="002931F8">
              <w:rPr>
                <w:rFonts w:eastAsiaTheme="minorHAnsi" w:cs="Arial"/>
                <w:color w:val="000000"/>
                <w:szCs w:val="22"/>
                <w:lang w:eastAsia="en-US"/>
              </w:rPr>
              <w:t>Certification</w:t>
            </w:r>
          </w:p>
        </w:tc>
      </w:tr>
      <w:tr w:rsidR="00765C01" w:rsidRPr="002931F8" w14:paraId="396CBD7B" w14:textId="77777777" w:rsidTr="009D78D0">
        <w:trPr>
          <w:jc w:val="center"/>
        </w:trPr>
        <w:tc>
          <w:tcPr>
            <w:tcW w:w="3118" w:type="dxa"/>
            <w:vMerge/>
            <w:shd w:val="clear" w:color="auto" w:fill="FFFFFF" w:themeFill="background1"/>
            <w:vAlign w:val="center"/>
          </w:tcPr>
          <w:p w14:paraId="44BBE8D7" w14:textId="77777777" w:rsidR="00765C01" w:rsidRPr="002931F8" w:rsidRDefault="00765C01" w:rsidP="008C0A69">
            <w:pPr>
              <w:spacing w:before="60" w:after="60" w:line="240" w:lineRule="auto"/>
              <w:rPr>
                <w:rFonts w:eastAsiaTheme="minorHAnsi" w:cs="Arial"/>
                <w:szCs w:val="22"/>
                <w:lang w:eastAsia="en-US"/>
              </w:rPr>
            </w:pPr>
          </w:p>
        </w:tc>
        <w:tc>
          <w:tcPr>
            <w:tcW w:w="4397" w:type="dxa"/>
            <w:shd w:val="clear" w:color="auto" w:fill="FFFFFF" w:themeFill="background1"/>
            <w:vAlign w:val="center"/>
          </w:tcPr>
          <w:p w14:paraId="77E0669B" w14:textId="77777777" w:rsidR="00765C01" w:rsidRPr="002931F8" w:rsidRDefault="00765C01" w:rsidP="008C0A69">
            <w:pPr>
              <w:autoSpaceDE w:val="0"/>
              <w:autoSpaceDN w:val="0"/>
              <w:adjustRightInd w:val="0"/>
              <w:spacing w:before="60" w:after="60" w:line="240" w:lineRule="auto"/>
              <w:rPr>
                <w:rFonts w:eastAsiaTheme="minorHAnsi" w:cs="Arial"/>
                <w:color w:val="000000"/>
                <w:szCs w:val="22"/>
                <w:lang w:eastAsia="en-US"/>
              </w:rPr>
            </w:pPr>
            <w:r w:rsidRPr="002931F8">
              <w:rPr>
                <w:rFonts w:eastAsiaTheme="minorHAnsi" w:cs="Arial"/>
                <w:szCs w:val="22"/>
                <w:lang w:eastAsia="en-US"/>
              </w:rPr>
              <w:t>Support – Perpetrator Intervention Programs (T328)</w:t>
            </w:r>
          </w:p>
        </w:tc>
        <w:tc>
          <w:tcPr>
            <w:tcW w:w="2542" w:type="dxa"/>
            <w:shd w:val="clear" w:color="auto" w:fill="FFFFFF" w:themeFill="background1"/>
            <w:vAlign w:val="center"/>
          </w:tcPr>
          <w:p w14:paraId="76CD34BA" w14:textId="77777777" w:rsidR="00765C01" w:rsidRPr="002931F8" w:rsidRDefault="00765C01" w:rsidP="008C0A69">
            <w:pPr>
              <w:autoSpaceDE w:val="0"/>
              <w:autoSpaceDN w:val="0"/>
              <w:adjustRightInd w:val="0"/>
              <w:spacing w:before="60" w:after="60" w:line="240" w:lineRule="auto"/>
              <w:rPr>
                <w:rFonts w:eastAsiaTheme="minorHAnsi" w:cs="Arial"/>
                <w:color w:val="000000"/>
                <w:szCs w:val="22"/>
                <w:lang w:eastAsia="en-US"/>
              </w:rPr>
            </w:pPr>
            <w:r w:rsidRPr="002931F8">
              <w:rPr>
                <w:rFonts w:eastAsiaTheme="minorHAnsi" w:cs="Arial"/>
                <w:szCs w:val="22"/>
                <w:lang w:eastAsia="en-US"/>
              </w:rPr>
              <w:t>Certification</w:t>
            </w:r>
          </w:p>
        </w:tc>
      </w:tr>
      <w:tr w:rsidR="00765C01" w:rsidRPr="002931F8" w14:paraId="072A72A2" w14:textId="77777777" w:rsidTr="009D78D0">
        <w:trPr>
          <w:jc w:val="center"/>
        </w:trPr>
        <w:tc>
          <w:tcPr>
            <w:tcW w:w="3118" w:type="dxa"/>
            <w:vMerge/>
            <w:shd w:val="clear" w:color="auto" w:fill="FFFFFF" w:themeFill="background1"/>
            <w:vAlign w:val="center"/>
          </w:tcPr>
          <w:p w14:paraId="1BADDF8B" w14:textId="77777777" w:rsidR="00765C01" w:rsidRPr="002931F8" w:rsidRDefault="00765C01" w:rsidP="008C0A69">
            <w:pPr>
              <w:spacing w:before="60" w:after="60" w:line="240" w:lineRule="auto"/>
              <w:rPr>
                <w:rFonts w:eastAsiaTheme="minorHAnsi" w:cs="Arial"/>
                <w:szCs w:val="22"/>
                <w:lang w:eastAsia="en-US"/>
              </w:rPr>
            </w:pPr>
          </w:p>
        </w:tc>
        <w:tc>
          <w:tcPr>
            <w:tcW w:w="4397" w:type="dxa"/>
            <w:shd w:val="clear" w:color="auto" w:fill="FFFFFF" w:themeFill="background1"/>
            <w:vAlign w:val="center"/>
          </w:tcPr>
          <w:p w14:paraId="78659263" w14:textId="77777777" w:rsidR="00765C01" w:rsidRPr="002931F8" w:rsidRDefault="00765C01" w:rsidP="008C0A69">
            <w:pPr>
              <w:autoSpaceDE w:val="0"/>
              <w:autoSpaceDN w:val="0"/>
              <w:adjustRightInd w:val="0"/>
              <w:spacing w:before="60" w:after="60" w:line="240" w:lineRule="auto"/>
              <w:rPr>
                <w:rFonts w:eastAsiaTheme="minorHAnsi" w:cs="Arial"/>
                <w:color w:val="000000"/>
                <w:szCs w:val="22"/>
                <w:lang w:eastAsia="en-US"/>
              </w:rPr>
            </w:pPr>
            <w:r w:rsidRPr="002931F8">
              <w:rPr>
                <w:rFonts w:eastAsiaTheme="minorHAnsi" w:cs="Arial"/>
                <w:color w:val="000000"/>
                <w:szCs w:val="22"/>
                <w:lang w:eastAsia="en-US"/>
              </w:rPr>
              <w:t>Support – Telephone Services (T338)</w:t>
            </w:r>
          </w:p>
        </w:tc>
        <w:tc>
          <w:tcPr>
            <w:tcW w:w="2542" w:type="dxa"/>
            <w:shd w:val="clear" w:color="auto" w:fill="FFFFFF" w:themeFill="background1"/>
            <w:vAlign w:val="center"/>
          </w:tcPr>
          <w:p w14:paraId="6BADD753" w14:textId="77777777" w:rsidR="00765C01" w:rsidRPr="002931F8" w:rsidRDefault="00765C01" w:rsidP="008C0A69">
            <w:pPr>
              <w:autoSpaceDE w:val="0"/>
              <w:autoSpaceDN w:val="0"/>
              <w:adjustRightInd w:val="0"/>
              <w:spacing w:before="60" w:after="60" w:line="240" w:lineRule="auto"/>
              <w:rPr>
                <w:rFonts w:eastAsiaTheme="minorHAnsi" w:cs="Arial"/>
                <w:color w:val="000000"/>
                <w:szCs w:val="22"/>
                <w:lang w:eastAsia="en-US"/>
              </w:rPr>
            </w:pPr>
            <w:r w:rsidRPr="002931F8">
              <w:rPr>
                <w:rFonts w:eastAsiaTheme="minorHAnsi" w:cs="Arial"/>
                <w:color w:val="000000"/>
                <w:szCs w:val="22"/>
                <w:lang w:eastAsia="en-US"/>
              </w:rPr>
              <w:t>Certification</w:t>
            </w:r>
          </w:p>
        </w:tc>
      </w:tr>
      <w:tr w:rsidR="00765C01" w:rsidRPr="002931F8" w14:paraId="30F8786E" w14:textId="77777777" w:rsidTr="009D78D0">
        <w:trPr>
          <w:jc w:val="center"/>
        </w:trPr>
        <w:tc>
          <w:tcPr>
            <w:tcW w:w="3118" w:type="dxa"/>
            <w:vMerge/>
            <w:shd w:val="clear" w:color="auto" w:fill="FFFFFF" w:themeFill="background1"/>
            <w:vAlign w:val="center"/>
          </w:tcPr>
          <w:p w14:paraId="027C5E7D" w14:textId="77777777" w:rsidR="00765C01" w:rsidRPr="002931F8" w:rsidRDefault="00765C01" w:rsidP="008C0A69">
            <w:pPr>
              <w:spacing w:before="60" w:after="60" w:line="240" w:lineRule="auto"/>
              <w:rPr>
                <w:rFonts w:eastAsiaTheme="minorHAnsi" w:cs="Arial"/>
                <w:szCs w:val="22"/>
                <w:lang w:eastAsia="en-US"/>
              </w:rPr>
            </w:pPr>
          </w:p>
        </w:tc>
        <w:tc>
          <w:tcPr>
            <w:tcW w:w="4397" w:type="dxa"/>
            <w:shd w:val="clear" w:color="auto" w:fill="FFFFFF" w:themeFill="background1"/>
            <w:vAlign w:val="center"/>
          </w:tcPr>
          <w:p w14:paraId="78418646" w14:textId="77777777" w:rsidR="00765C01" w:rsidRPr="002931F8" w:rsidRDefault="00765C01" w:rsidP="008C0A69">
            <w:pPr>
              <w:autoSpaceDE w:val="0"/>
              <w:autoSpaceDN w:val="0"/>
              <w:adjustRightInd w:val="0"/>
              <w:spacing w:before="60" w:after="60" w:line="240" w:lineRule="auto"/>
              <w:rPr>
                <w:rFonts w:eastAsiaTheme="minorHAnsi" w:cs="Arial"/>
                <w:color w:val="000000"/>
                <w:szCs w:val="22"/>
                <w:lang w:eastAsia="en-US"/>
              </w:rPr>
            </w:pPr>
            <w:r w:rsidRPr="002931F8">
              <w:rPr>
                <w:rFonts w:cs="Arial"/>
                <w:szCs w:val="22"/>
              </w:rPr>
              <w:t>System Support – Local Domestic and Family Violence Service Systems (T437)</w:t>
            </w:r>
          </w:p>
        </w:tc>
        <w:tc>
          <w:tcPr>
            <w:tcW w:w="2542" w:type="dxa"/>
            <w:shd w:val="clear" w:color="auto" w:fill="FFFFFF" w:themeFill="background1"/>
            <w:vAlign w:val="center"/>
          </w:tcPr>
          <w:p w14:paraId="04C9135D" w14:textId="63B0AFFB" w:rsidR="00765C01" w:rsidRPr="002931F8" w:rsidRDefault="00765C01" w:rsidP="008C0A69">
            <w:pPr>
              <w:autoSpaceDE w:val="0"/>
              <w:autoSpaceDN w:val="0"/>
              <w:adjustRightInd w:val="0"/>
              <w:spacing w:before="60" w:after="60" w:line="240" w:lineRule="auto"/>
              <w:rPr>
                <w:rFonts w:eastAsiaTheme="minorHAnsi" w:cs="Arial"/>
                <w:color w:val="000000"/>
                <w:szCs w:val="22"/>
                <w:lang w:eastAsia="en-US"/>
              </w:rPr>
            </w:pPr>
            <w:r w:rsidRPr="002931F8">
              <w:rPr>
                <w:rFonts w:eastAsiaTheme="minorHAnsi" w:cs="Arial"/>
                <w:szCs w:val="22"/>
                <w:lang w:eastAsia="en-US"/>
              </w:rPr>
              <w:t>Certification</w:t>
            </w:r>
            <w:r w:rsidR="009C396B" w:rsidRPr="002931F8">
              <w:rPr>
                <w:rFonts w:eastAsiaTheme="minorHAnsi" w:cs="Arial"/>
                <w:szCs w:val="22"/>
                <w:vertAlign w:val="superscript"/>
                <w:lang w:eastAsia="en-US"/>
              </w:rPr>
              <w:t>1</w:t>
            </w:r>
          </w:p>
        </w:tc>
      </w:tr>
      <w:tr w:rsidR="00765C01" w:rsidRPr="002931F8" w14:paraId="2335EA94" w14:textId="77777777" w:rsidTr="009D78D0">
        <w:trPr>
          <w:jc w:val="center"/>
        </w:trPr>
        <w:tc>
          <w:tcPr>
            <w:tcW w:w="3118" w:type="dxa"/>
            <w:vMerge/>
            <w:shd w:val="clear" w:color="auto" w:fill="FFFFFF" w:themeFill="background1"/>
            <w:vAlign w:val="center"/>
          </w:tcPr>
          <w:p w14:paraId="4730DCCB" w14:textId="77777777" w:rsidR="00765C01" w:rsidRPr="002931F8" w:rsidRDefault="00765C01" w:rsidP="008C0A69">
            <w:pPr>
              <w:spacing w:before="60" w:after="60" w:line="240" w:lineRule="auto"/>
              <w:rPr>
                <w:rFonts w:eastAsiaTheme="minorHAnsi" w:cs="Arial"/>
                <w:szCs w:val="22"/>
                <w:lang w:eastAsia="en-US"/>
              </w:rPr>
            </w:pPr>
          </w:p>
        </w:tc>
        <w:tc>
          <w:tcPr>
            <w:tcW w:w="4397" w:type="dxa"/>
            <w:shd w:val="clear" w:color="auto" w:fill="FFFFFF" w:themeFill="background1"/>
            <w:vAlign w:val="center"/>
          </w:tcPr>
          <w:p w14:paraId="38932081" w14:textId="742B20E8" w:rsidR="00765C01" w:rsidRPr="002931F8" w:rsidRDefault="00765C01" w:rsidP="008C0A69">
            <w:pPr>
              <w:spacing w:before="60" w:after="60" w:line="240" w:lineRule="auto"/>
              <w:rPr>
                <w:rFonts w:eastAsiaTheme="minorHAnsi" w:cs="Arial"/>
                <w:color w:val="000000"/>
                <w:szCs w:val="22"/>
                <w:lang w:eastAsia="en-US"/>
              </w:rPr>
            </w:pPr>
            <w:r w:rsidRPr="002931F8">
              <w:rPr>
                <w:rFonts w:cs="Arial"/>
                <w:iCs/>
                <w:szCs w:val="22"/>
              </w:rPr>
              <w:t xml:space="preserve">Support </w:t>
            </w:r>
            <w:r w:rsidR="000660F3" w:rsidRPr="002931F8">
              <w:rPr>
                <w:rFonts w:cs="Arial"/>
                <w:iCs/>
                <w:szCs w:val="22"/>
              </w:rPr>
              <w:t>–</w:t>
            </w:r>
            <w:r w:rsidRPr="002931F8">
              <w:rPr>
                <w:rFonts w:cs="Arial"/>
                <w:iCs/>
                <w:szCs w:val="22"/>
              </w:rPr>
              <w:t xml:space="preserve"> </w:t>
            </w:r>
            <w:r w:rsidR="000660F3" w:rsidRPr="002931F8">
              <w:rPr>
                <w:rFonts w:cs="Arial"/>
                <w:iCs/>
                <w:szCs w:val="22"/>
              </w:rPr>
              <w:t xml:space="preserve">Women’s Shelter - </w:t>
            </w:r>
            <w:r w:rsidRPr="002931F8">
              <w:rPr>
                <w:rFonts w:cs="Arial"/>
                <w:szCs w:val="22"/>
              </w:rPr>
              <w:t>Temporary Supported Accommodation - Immediate (ST6)</w:t>
            </w:r>
          </w:p>
        </w:tc>
        <w:tc>
          <w:tcPr>
            <w:tcW w:w="2542" w:type="dxa"/>
            <w:shd w:val="clear" w:color="auto" w:fill="FFFFFF" w:themeFill="background1"/>
            <w:vAlign w:val="center"/>
          </w:tcPr>
          <w:p w14:paraId="7F52B6A6" w14:textId="77777777" w:rsidR="00765C01" w:rsidRPr="002931F8" w:rsidRDefault="00765C01" w:rsidP="008C0A69">
            <w:pPr>
              <w:spacing w:before="60" w:after="60" w:line="240" w:lineRule="auto"/>
              <w:rPr>
                <w:rFonts w:eastAsiaTheme="minorHAnsi" w:cs="Arial"/>
                <w:color w:val="000000"/>
                <w:szCs w:val="22"/>
                <w:lang w:eastAsia="en-US"/>
              </w:rPr>
            </w:pPr>
            <w:r w:rsidRPr="002931F8">
              <w:rPr>
                <w:rFonts w:eastAsiaTheme="minorHAnsi" w:cs="Arial"/>
                <w:szCs w:val="22"/>
                <w:lang w:eastAsia="en-US"/>
              </w:rPr>
              <w:t>Certification</w:t>
            </w:r>
          </w:p>
        </w:tc>
      </w:tr>
      <w:tr w:rsidR="00765C01" w:rsidRPr="002931F8" w14:paraId="7A3BECE1" w14:textId="77777777" w:rsidTr="009D78D0">
        <w:trPr>
          <w:jc w:val="center"/>
        </w:trPr>
        <w:tc>
          <w:tcPr>
            <w:tcW w:w="3118" w:type="dxa"/>
            <w:vMerge/>
            <w:shd w:val="clear" w:color="auto" w:fill="FFFFFF" w:themeFill="background1"/>
            <w:vAlign w:val="center"/>
          </w:tcPr>
          <w:p w14:paraId="6674F55F" w14:textId="77777777" w:rsidR="00765C01" w:rsidRPr="002931F8" w:rsidRDefault="00765C01" w:rsidP="008C0A69">
            <w:pPr>
              <w:spacing w:before="60" w:after="60" w:line="240" w:lineRule="auto"/>
              <w:rPr>
                <w:rFonts w:eastAsiaTheme="minorHAnsi" w:cs="Arial"/>
                <w:szCs w:val="22"/>
                <w:lang w:eastAsia="en-US"/>
              </w:rPr>
            </w:pPr>
          </w:p>
        </w:tc>
        <w:tc>
          <w:tcPr>
            <w:tcW w:w="4397" w:type="dxa"/>
            <w:shd w:val="clear" w:color="auto" w:fill="FFFFFF" w:themeFill="background1"/>
            <w:vAlign w:val="center"/>
          </w:tcPr>
          <w:p w14:paraId="2FF633E6" w14:textId="77777777" w:rsidR="00765C01" w:rsidRPr="002931F8" w:rsidRDefault="00765C01" w:rsidP="008C0A69">
            <w:pPr>
              <w:spacing w:before="60" w:after="60" w:line="240" w:lineRule="auto"/>
              <w:rPr>
                <w:rFonts w:eastAsiaTheme="minorHAnsi" w:cs="Arial"/>
                <w:color w:val="000000"/>
                <w:szCs w:val="22"/>
                <w:lang w:eastAsia="en-US"/>
              </w:rPr>
            </w:pPr>
            <w:r w:rsidRPr="002931F8">
              <w:rPr>
                <w:rFonts w:cs="Arial"/>
                <w:szCs w:val="22"/>
              </w:rPr>
              <w:t>Support - Mobile Support (ST5)</w:t>
            </w:r>
          </w:p>
        </w:tc>
        <w:tc>
          <w:tcPr>
            <w:tcW w:w="2542" w:type="dxa"/>
            <w:shd w:val="clear" w:color="auto" w:fill="FFFFFF" w:themeFill="background1"/>
            <w:vAlign w:val="center"/>
          </w:tcPr>
          <w:p w14:paraId="1331D819" w14:textId="77777777" w:rsidR="00765C01" w:rsidRPr="002931F8" w:rsidRDefault="00765C01" w:rsidP="008C0A69">
            <w:pPr>
              <w:spacing w:before="60" w:after="60" w:line="240" w:lineRule="auto"/>
              <w:rPr>
                <w:rFonts w:eastAsiaTheme="minorHAnsi" w:cs="Arial"/>
                <w:color w:val="000000"/>
                <w:szCs w:val="22"/>
                <w:lang w:eastAsia="en-US"/>
              </w:rPr>
            </w:pPr>
            <w:r w:rsidRPr="002931F8">
              <w:rPr>
                <w:rFonts w:eastAsiaTheme="minorHAnsi" w:cs="Arial"/>
                <w:szCs w:val="22"/>
                <w:lang w:eastAsia="en-US"/>
              </w:rPr>
              <w:t>Certification</w:t>
            </w:r>
          </w:p>
        </w:tc>
      </w:tr>
      <w:tr w:rsidR="00765C01" w:rsidRPr="002931F8" w14:paraId="43BED4C6" w14:textId="77777777" w:rsidTr="009D78D0">
        <w:trPr>
          <w:jc w:val="center"/>
        </w:trPr>
        <w:tc>
          <w:tcPr>
            <w:tcW w:w="3118" w:type="dxa"/>
            <w:vMerge/>
            <w:shd w:val="clear" w:color="auto" w:fill="FFFFFF" w:themeFill="background1"/>
            <w:vAlign w:val="center"/>
          </w:tcPr>
          <w:p w14:paraId="67FB5D9C" w14:textId="77777777" w:rsidR="00765C01" w:rsidRPr="002931F8" w:rsidRDefault="00765C01" w:rsidP="008C0A69">
            <w:pPr>
              <w:spacing w:before="60" w:after="60" w:line="240" w:lineRule="auto"/>
              <w:rPr>
                <w:rFonts w:eastAsiaTheme="minorHAnsi" w:cs="Arial"/>
                <w:szCs w:val="22"/>
                <w:lang w:eastAsia="en-US"/>
              </w:rPr>
            </w:pPr>
          </w:p>
        </w:tc>
        <w:tc>
          <w:tcPr>
            <w:tcW w:w="4397" w:type="dxa"/>
            <w:shd w:val="clear" w:color="auto" w:fill="FFFFFF" w:themeFill="background1"/>
            <w:vAlign w:val="center"/>
          </w:tcPr>
          <w:p w14:paraId="31431CD6" w14:textId="77777777" w:rsidR="00765C01" w:rsidRPr="002931F8" w:rsidRDefault="00765C01" w:rsidP="008C0A69">
            <w:pPr>
              <w:spacing w:before="60" w:after="60" w:line="240" w:lineRule="auto"/>
              <w:rPr>
                <w:rFonts w:eastAsiaTheme="minorHAnsi" w:cs="Arial"/>
                <w:color w:val="000000"/>
                <w:szCs w:val="22"/>
                <w:lang w:eastAsia="en-US"/>
              </w:rPr>
            </w:pPr>
            <w:r w:rsidRPr="002931F8">
              <w:rPr>
                <w:rFonts w:eastAsiaTheme="minorHAnsi" w:cs="Arial"/>
                <w:szCs w:val="22"/>
                <w:lang w:eastAsia="en-US"/>
              </w:rPr>
              <w:t>Support - Centre Based Support (ST4)</w:t>
            </w:r>
          </w:p>
        </w:tc>
        <w:tc>
          <w:tcPr>
            <w:tcW w:w="2542" w:type="dxa"/>
            <w:shd w:val="clear" w:color="auto" w:fill="FFFFFF" w:themeFill="background1"/>
            <w:vAlign w:val="center"/>
          </w:tcPr>
          <w:p w14:paraId="76B61E8C" w14:textId="77777777" w:rsidR="00765C01" w:rsidRPr="002931F8" w:rsidRDefault="00765C01" w:rsidP="008C0A69">
            <w:pPr>
              <w:spacing w:before="60" w:after="60" w:line="240" w:lineRule="auto"/>
              <w:rPr>
                <w:rFonts w:eastAsiaTheme="minorHAnsi" w:cs="Arial"/>
                <w:color w:val="000000"/>
                <w:szCs w:val="22"/>
                <w:lang w:eastAsia="en-US"/>
              </w:rPr>
            </w:pPr>
            <w:r w:rsidRPr="002931F8">
              <w:rPr>
                <w:rFonts w:eastAsiaTheme="minorHAnsi" w:cs="Arial"/>
                <w:szCs w:val="22"/>
                <w:lang w:eastAsia="en-US"/>
              </w:rPr>
              <w:t>Certification</w:t>
            </w:r>
          </w:p>
        </w:tc>
      </w:tr>
      <w:tr w:rsidR="00765C01" w:rsidRPr="002931F8" w14:paraId="29F9D473" w14:textId="77777777" w:rsidTr="009D78D0">
        <w:trPr>
          <w:jc w:val="center"/>
        </w:trPr>
        <w:tc>
          <w:tcPr>
            <w:tcW w:w="3118" w:type="dxa"/>
            <w:vMerge w:val="restart"/>
            <w:shd w:val="clear" w:color="auto" w:fill="FFFFFF" w:themeFill="background1"/>
            <w:vAlign w:val="center"/>
          </w:tcPr>
          <w:p w14:paraId="0AF589C6" w14:textId="77777777" w:rsidR="00765C01" w:rsidRPr="002931F8" w:rsidRDefault="00765C01" w:rsidP="00765C01">
            <w:pPr>
              <w:spacing w:before="60" w:after="60" w:line="240" w:lineRule="auto"/>
              <w:rPr>
                <w:rFonts w:eastAsiaTheme="minorHAnsi" w:cs="Arial"/>
                <w:b/>
                <w:szCs w:val="22"/>
                <w:lang w:eastAsia="en-US"/>
              </w:rPr>
            </w:pPr>
            <w:r w:rsidRPr="002931F8">
              <w:rPr>
                <w:rFonts w:eastAsiaTheme="minorHAnsi" w:cs="Arial"/>
                <w:b/>
                <w:szCs w:val="22"/>
                <w:lang w:eastAsia="en-US"/>
              </w:rPr>
              <w:t>Sexual Violence and Women’s Support Services Investment Specification</w:t>
            </w:r>
          </w:p>
        </w:tc>
        <w:tc>
          <w:tcPr>
            <w:tcW w:w="4397" w:type="dxa"/>
            <w:shd w:val="clear" w:color="auto" w:fill="FFFFFF" w:themeFill="background1"/>
            <w:vAlign w:val="center"/>
          </w:tcPr>
          <w:p w14:paraId="08B31C3E" w14:textId="77777777" w:rsidR="00765C01" w:rsidRPr="002931F8" w:rsidRDefault="00765C01" w:rsidP="00765C01">
            <w:pPr>
              <w:spacing w:before="60" w:after="60" w:line="240" w:lineRule="auto"/>
              <w:rPr>
                <w:rFonts w:eastAsiaTheme="minorHAnsi" w:cs="Arial"/>
                <w:szCs w:val="22"/>
                <w:lang w:eastAsia="en-US"/>
              </w:rPr>
            </w:pPr>
            <w:r w:rsidRPr="002931F8">
              <w:rPr>
                <w:rFonts w:eastAsiaTheme="minorHAnsi" w:cs="Arial"/>
                <w:szCs w:val="22"/>
                <w:lang w:eastAsia="en-US"/>
              </w:rPr>
              <w:t>Support – Sexual Violence Counselling (T701)</w:t>
            </w:r>
          </w:p>
        </w:tc>
        <w:tc>
          <w:tcPr>
            <w:tcW w:w="2542" w:type="dxa"/>
            <w:shd w:val="clear" w:color="auto" w:fill="FFFFFF" w:themeFill="background1"/>
            <w:vAlign w:val="center"/>
          </w:tcPr>
          <w:p w14:paraId="5A4F298C" w14:textId="77777777" w:rsidR="00765C01" w:rsidRPr="002931F8" w:rsidRDefault="00765C01" w:rsidP="00765C01">
            <w:pPr>
              <w:spacing w:before="60" w:after="60" w:line="240" w:lineRule="auto"/>
              <w:rPr>
                <w:rFonts w:eastAsiaTheme="minorHAnsi" w:cs="Arial"/>
                <w:szCs w:val="22"/>
                <w:lang w:eastAsia="en-US"/>
              </w:rPr>
            </w:pPr>
            <w:r w:rsidRPr="002931F8">
              <w:rPr>
                <w:rFonts w:eastAsiaTheme="minorHAnsi" w:cs="Arial"/>
                <w:szCs w:val="22"/>
                <w:lang w:eastAsia="en-US"/>
              </w:rPr>
              <w:t>Certification</w:t>
            </w:r>
          </w:p>
        </w:tc>
      </w:tr>
      <w:tr w:rsidR="00765C01" w:rsidRPr="002931F8" w14:paraId="751E0561" w14:textId="77777777" w:rsidTr="009D78D0">
        <w:trPr>
          <w:jc w:val="center"/>
        </w:trPr>
        <w:tc>
          <w:tcPr>
            <w:tcW w:w="3118" w:type="dxa"/>
            <w:vMerge/>
            <w:shd w:val="clear" w:color="auto" w:fill="FFFFFF" w:themeFill="background1"/>
            <w:vAlign w:val="center"/>
          </w:tcPr>
          <w:p w14:paraId="70580B87" w14:textId="77777777" w:rsidR="00765C01" w:rsidRPr="002931F8" w:rsidRDefault="00765C01" w:rsidP="00765C01">
            <w:pPr>
              <w:spacing w:before="60" w:after="60" w:line="240" w:lineRule="auto"/>
              <w:rPr>
                <w:rFonts w:eastAsiaTheme="minorHAnsi" w:cs="Arial"/>
                <w:b/>
                <w:szCs w:val="22"/>
                <w:lang w:eastAsia="en-US"/>
              </w:rPr>
            </w:pPr>
          </w:p>
        </w:tc>
        <w:tc>
          <w:tcPr>
            <w:tcW w:w="4397" w:type="dxa"/>
            <w:shd w:val="clear" w:color="auto" w:fill="FFFFFF" w:themeFill="background1"/>
            <w:vAlign w:val="center"/>
          </w:tcPr>
          <w:p w14:paraId="7CBF2C61" w14:textId="77777777" w:rsidR="00765C01" w:rsidRPr="002931F8" w:rsidRDefault="00765C01" w:rsidP="00765C01">
            <w:pPr>
              <w:spacing w:before="60" w:after="60" w:line="240" w:lineRule="auto"/>
              <w:rPr>
                <w:rFonts w:eastAsiaTheme="minorHAnsi" w:cs="Arial"/>
                <w:szCs w:val="22"/>
                <w:lang w:eastAsia="en-US"/>
              </w:rPr>
            </w:pPr>
            <w:r w:rsidRPr="002931F8">
              <w:rPr>
                <w:rFonts w:eastAsiaTheme="minorHAnsi" w:cs="Arial"/>
                <w:szCs w:val="22"/>
                <w:lang w:eastAsia="en-US"/>
              </w:rPr>
              <w:t>Support – Women’s Health and Wellbeing Counselling (T702)</w:t>
            </w:r>
          </w:p>
        </w:tc>
        <w:tc>
          <w:tcPr>
            <w:tcW w:w="2542" w:type="dxa"/>
            <w:shd w:val="clear" w:color="auto" w:fill="FFFFFF" w:themeFill="background1"/>
            <w:vAlign w:val="center"/>
          </w:tcPr>
          <w:p w14:paraId="4D168CA2" w14:textId="77777777" w:rsidR="00765C01" w:rsidRPr="002931F8" w:rsidRDefault="00765C01" w:rsidP="00765C01">
            <w:pPr>
              <w:spacing w:before="60" w:after="60" w:line="240" w:lineRule="auto"/>
              <w:rPr>
                <w:rFonts w:eastAsiaTheme="minorHAnsi" w:cs="Arial"/>
                <w:szCs w:val="22"/>
                <w:lang w:eastAsia="en-US"/>
              </w:rPr>
            </w:pPr>
            <w:r w:rsidRPr="002931F8">
              <w:rPr>
                <w:rFonts w:eastAsiaTheme="minorHAnsi" w:cs="Arial"/>
                <w:szCs w:val="22"/>
                <w:lang w:eastAsia="en-US"/>
              </w:rPr>
              <w:t>Certification</w:t>
            </w:r>
          </w:p>
        </w:tc>
      </w:tr>
      <w:tr w:rsidR="00765C01" w:rsidRPr="002931F8" w14:paraId="32893CCA" w14:textId="77777777" w:rsidTr="009D78D0">
        <w:trPr>
          <w:jc w:val="center"/>
        </w:trPr>
        <w:tc>
          <w:tcPr>
            <w:tcW w:w="3118" w:type="dxa"/>
            <w:vMerge/>
            <w:shd w:val="clear" w:color="auto" w:fill="FFFFFF" w:themeFill="background1"/>
            <w:vAlign w:val="center"/>
          </w:tcPr>
          <w:p w14:paraId="1BC154F9" w14:textId="77777777" w:rsidR="00765C01" w:rsidRPr="002931F8" w:rsidRDefault="00765C01" w:rsidP="00765C01">
            <w:pPr>
              <w:spacing w:before="60" w:after="60" w:line="240" w:lineRule="auto"/>
              <w:rPr>
                <w:rFonts w:eastAsiaTheme="minorHAnsi" w:cs="Arial"/>
                <w:b/>
                <w:szCs w:val="22"/>
                <w:lang w:eastAsia="en-US"/>
              </w:rPr>
            </w:pPr>
          </w:p>
        </w:tc>
        <w:tc>
          <w:tcPr>
            <w:tcW w:w="4397" w:type="dxa"/>
            <w:tcBorders>
              <w:bottom w:val="single" w:sz="6" w:space="0" w:color="7F7F7F" w:themeColor="text1" w:themeTint="80"/>
            </w:tcBorders>
            <w:shd w:val="clear" w:color="auto" w:fill="FFFFFF" w:themeFill="background1"/>
            <w:vAlign w:val="center"/>
          </w:tcPr>
          <w:p w14:paraId="62E59C50" w14:textId="77777777" w:rsidR="00765C01" w:rsidRPr="002931F8" w:rsidRDefault="00765C01" w:rsidP="00765C01">
            <w:pPr>
              <w:spacing w:before="60" w:after="60" w:line="240" w:lineRule="auto"/>
              <w:rPr>
                <w:rFonts w:eastAsiaTheme="minorHAnsi" w:cs="Arial"/>
                <w:szCs w:val="22"/>
                <w:lang w:eastAsia="en-US"/>
              </w:rPr>
            </w:pPr>
            <w:r w:rsidRPr="002931F8">
              <w:rPr>
                <w:rFonts w:eastAsiaTheme="minorHAnsi" w:cs="Arial"/>
                <w:szCs w:val="22"/>
                <w:lang w:eastAsia="en-US"/>
              </w:rPr>
              <w:t>System Support – Prevention, Capacity Building and Awareness Raising (T703)</w:t>
            </w:r>
          </w:p>
        </w:tc>
        <w:tc>
          <w:tcPr>
            <w:tcW w:w="2542" w:type="dxa"/>
            <w:tcBorders>
              <w:bottom w:val="single" w:sz="6" w:space="0" w:color="7F7F7F" w:themeColor="text1" w:themeTint="80"/>
            </w:tcBorders>
            <w:shd w:val="clear" w:color="auto" w:fill="FFFFFF" w:themeFill="background1"/>
            <w:vAlign w:val="center"/>
          </w:tcPr>
          <w:p w14:paraId="1DAA8A52" w14:textId="77777777" w:rsidR="00765C01" w:rsidRPr="002931F8" w:rsidRDefault="00765C01" w:rsidP="00765C01">
            <w:pPr>
              <w:spacing w:before="60" w:after="60" w:line="240" w:lineRule="auto"/>
              <w:rPr>
                <w:rFonts w:eastAsiaTheme="minorHAnsi" w:cs="Arial"/>
                <w:szCs w:val="22"/>
                <w:lang w:eastAsia="en-US"/>
              </w:rPr>
            </w:pPr>
            <w:r w:rsidRPr="002931F8">
              <w:rPr>
                <w:rFonts w:eastAsiaTheme="minorHAnsi" w:cs="Arial"/>
                <w:szCs w:val="22"/>
                <w:lang w:eastAsia="en-US"/>
              </w:rPr>
              <w:t>Certification</w:t>
            </w:r>
          </w:p>
        </w:tc>
      </w:tr>
      <w:bookmarkEnd w:id="35"/>
    </w:tbl>
    <w:p w14:paraId="2DD3D885" w14:textId="61E97A91" w:rsidR="0034628F" w:rsidRPr="002931F8" w:rsidRDefault="0034628F" w:rsidP="005C2719">
      <w:pPr>
        <w:spacing w:before="60" w:after="60" w:line="240" w:lineRule="auto"/>
        <w:rPr>
          <w:rFonts w:asciiTheme="minorHAnsi" w:eastAsiaTheme="minorHAnsi" w:hAnsiTheme="minorHAnsi" w:cstheme="minorBidi"/>
          <w:szCs w:val="22"/>
          <w:lang w:eastAsia="en-US"/>
        </w:rPr>
      </w:pPr>
    </w:p>
    <w:tbl>
      <w:tblPr>
        <w:tblStyle w:val="TableGrid2"/>
        <w:tblW w:w="10057" w:type="dxa"/>
        <w:jc w:val="center"/>
        <w:tbl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insideH w:val="single" w:sz="6" w:space="0" w:color="7F7F7F" w:themeColor="text1" w:themeTint="80"/>
          <w:insideV w:val="single" w:sz="6" w:space="0" w:color="7F7F7F" w:themeColor="text1" w:themeTint="80"/>
        </w:tblBorders>
        <w:tblLook w:val="04A0" w:firstRow="1" w:lastRow="0" w:firstColumn="1" w:lastColumn="0" w:noHBand="0" w:noVBand="1"/>
      </w:tblPr>
      <w:tblGrid>
        <w:gridCol w:w="10057"/>
      </w:tblGrid>
      <w:tr w:rsidR="001F5EA3" w:rsidRPr="002931F8" w14:paraId="346E1285" w14:textId="77777777" w:rsidTr="008C0A69">
        <w:trPr>
          <w:tblHeader/>
          <w:jc w:val="center"/>
        </w:trPr>
        <w:tc>
          <w:tcPr>
            <w:tcW w:w="10057" w:type="dxa"/>
            <w:shd w:val="clear" w:color="auto" w:fill="D9D9D9" w:themeFill="background1" w:themeFillShade="D9"/>
          </w:tcPr>
          <w:p w14:paraId="1BAC19FF" w14:textId="69705283" w:rsidR="001F5EA3" w:rsidRPr="002931F8" w:rsidRDefault="001F5EA3" w:rsidP="008C0A69">
            <w:pPr>
              <w:spacing w:before="60" w:after="60" w:line="240" w:lineRule="auto"/>
              <w:rPr>
                <w:rFonts w:eastAsiaTheme="minorHAnsi" w:cs="Arial"/>
                <w:b/>
                <w:szCs w:val="22"/>
                <w:lang w:eastAsia="en-US"/>
              </w:rPr>
            </w:pPr>
            <w:bookmarkStart w:id="36" w:name="_Hlk146198057"/>
            <w:r w:rsidRPr="002931F8">
              <w:rPr>
                <w:rFonts w:eastAsiaTheme="minorHAnsi" w:cs="Arial"/>
                <w:b/>
                <w:szCs w:val="22"/>
                <w:lang w:eastAsia="en-US"/>
              </w:rPr>
              <w:t>Notes and Exceptions – Women</w:t>
            </w:r>
            <w:r w:rsidR="005F2BFE">
              <w:rPr>
                <w:rFonts w:eastAsiaTheme="minorHAnsi" w:cs="Arial"/>
                <w:b/>
                <w:szCs w:val="22"/>
                <w:lang w:eastAsia="en-US"/>
              </w:rPr>
              <w:t>’s</w:t>
            </w:r>
            <w:r w:rsidRPr="002931F8">
              <w:rPr>
                <w:rFonts w:eastAsiaTheme="minorHAnsi" w:cs="Arial"/>
                <w:b/>
                <w:szCs w:val="22"/>
                <w:lang w:eastAsia="en-US"/>
              </w:rPr>
              <w:t xml:space="preserve"> </w:t>
            </w:r>
            <w:r w:rsidR="005F2BFE">
              <w:rPr>
                <w:rFonts w:eastAsiaTheme="minorHAnsi" w:cs="Arial"/>
                <w:b/>
                <w:szCs w:val="22"/>
                <w:lang w:eastAsia="en-US"/>
              </w:rPr>
              <w:t xml:space="preserve">Safety </w:t>
            </w:r>
            <w:r w:rsidRPr="002931F8">
              <w:rPr>
                <w:rFonts w:eastAsiaTheme="minorHAnsi" w:cs="Arial"/>
                <w:b/>
                <w:szCs w:val="22"/>
                <w:lang w:eastAsia="en-US"/>
              </w:rPr>
              <w:t>and Violence Prevention Services</w:t>
            </w:r>
          </w:p>
        </w:tc>
      </w:tr>
      <w:tr w:rsidR="001F5EA3" w:rsidRPr="002931F8" w14:paraId="3D0C00DE" w14:textId="77777777" w:rsidTr="008C0A69">
        <w:trPr>
          <w:trHeight w:val="1804"/>
          <w:jc w:val="center"/>
        </w:trPr>
        <w:tc>
          <w:tcPr>
            <w:tcW w:w="10057" w:type="dxa"/>
            <w:shd w:val="clear" w:color="auto" w:fill="FFFFFF" w:themeFill="background1"/>
          </w:tcPr>
          <w:p w14:paraId="7DC94BB5" w14:textId="7774B28D" w:rsidR="001F5EA3" w:rsidRPr="002931F8" w:rsidRDefault="001F5EA3" w:rsidP="008C0A69">
            <w:pPr>
              <w:numPr>
                <w:ilvl w:val="0"/>
                <w:numId w:val="8"/>
              </w:numPr>
              <w:shd w:val="clear" w:color="auto" w:fill="FFFFFF" w:themeFill="background1"/>
              <w:spacing w:before="60" w:after="60" w:line="240" w:lineRule="auto"/>
              <w:ind w:left="357" w:hanging="357"/>
              <w:rPr>
                <w:rFonts w:eastAsiaTheme="minorHAnsi" w:cs="Arial"/>
                <w:b/>
                <w:szCs w:val="22"/>
                <w:lang w:eastAsia="en-US"/>
              </w:rPr>
            </w:pPr>
            <w:r w:rsidRPr="002931F8">
              <w:rPr>
                <w:rFonts w:eastAsiaTheme="minorHAnsi" w:cs="Arial"/>
                <w:szCs w:val="22"/>
                <w:lang w:eastAsia="en-US"/>
              </w:rPr>
              <w:t>This indicates the HSQF Quality Pathway</w:t>
            </w:r>
            <w:r w:rsidR="00FB3891" w:rsidRPr="002931F8">
              <w:rPr>
                <w:rFonts w:eastAsiaTheme="minorHAnsi" w:cs="Arial"/>
                <w:szCs w:val="22"/>
                <w:lang w:eastAsia="en-US"/>
              </w:rPr>
              <w:t>,</w:t>
            </w:r>
            <w:r w:rsidRPr="002931F8">
              <w:rPr>
                <w:rFonts w:eastAsiaTheme="minorHAnsi" w:cs="Arial"/>
                <w:szCs w:val="22"/>
                <w:lang w:eastAsia="en-US"/>
              </w:rPr>
              <w:t xml:space="preserve"> subject to the funding thresholds outlined in Part 4 and/or other applicable exceptions detailed below. Where certification is indicated but an organisation’s funding only meets the threshold for self-assessment, performance will be demonstrated through a self-assessment only – </w:t>
            </w:r>
            <w:r w:rsidRPr="002931F8">
              <w:rPr>
                <w:rFonts w:eastAsiaTheme="minorHAnsi" w:cs="Arial"/>
                <w:b/>
                <w:szCs w:val="22"/>
                <w:lang w:eastAsia="en-US"/>
              </w:rPr>
              <w:t xml:space="preserve">except for Women’s shelters (Temporary Supported Accommodation – Immediate (ST6)) and Domestic and Family Violence Men’s Perpetrator Invention Programs (T328), which are required to achieve certification regardless of funding levels. </w:t>
            </w:r>
          </w:p>
          <w:p w14:paraId="2E6A6554" w14:textId="77777777" w:rsidR="001F5EA3" w:rsidRPr="002931F8" w:rsidRDefault="001F5EA3" w:rsidP="008C0A69">
            <w:pPr>
              <w:numPr>
                <w:ilvl w:val="0"/>
                <w:numId w:val="8"/>
              </w:numPr>
              <w:shd w:val="clear" w:color="auto" w:fill="FFFFFF" w:themeFill="background1"/>
              <w:spacing w:before="60" w:after="60" w:line="240" w:lineRule="auto"/>
              <w:ind w:left="357" w:hanging="357"/>
              <w:rPr>
                <w:rFonts w:eastAsiaTheme="minorHAnsi" w:cs="Arial"/>
                <w:szCs w:val="22"/>
                <w:lang w:eastAsia="en-US"/>
              </w:rPr>
            </w:pPr>
            <w:r w:rsidRPr="002931F8">
              <w:rPr>
                <w:rFonts w:eastAsiaTheme="minorHAnsi" w:cs="Arial"/>
                <w:b/>
                <w:szCs w:val="22"/>
                <w:lang w:eastAsia="en-US"/>
              </w:rPr>
              <w:t xml:space="preserve">Multi-service providers: </w:t>
            </w:r>
            <w:r w:rsidRPr="002931F8">
              <w:rPr>
                <w:rFonts w:eastAsiaTheme="minorHAnsi" w:cs="Arial"/>
                <w:szCs w:val="22"/>
                <w:lang w:eastAsia="en-US"/>
              </w:rPr>
              <w:t xml:space="preserve">Where organisations deliver multiple in-scope services listed in Part 3: </w:t>
            </w:r>
          </w:p>
          <w:p w14:paraId="42BE03AF" w14:textId="77777777" w:rsidR="001F5EA3" w:rsidRPr="002931F8" w:rsidRDefault="001F5EA3" w:rsidP="001143F3">
            <w:pPr>
              <w:numPr>
                <w:ilvl w:val="0"/>
                <w:numId w:val="15"/>
              </w:numPr>
              <w:shd w:val="clear" w:color="auto" w:fill="FFFFFF" w:themeFill="background1"/>
              <w:spacing w:before="60" w:after="60" w:line="240" w:lineRule="auto"/>
              <w:rPr>
                <w:rFonts w:eastAsiaTheme="minorHAnsi" w:cs="Arial"/>
                <w:szCs w:val="22"/>
                <w:lang w:eastAsia="en-US"/>
              </w:rPr>
            </w:pPr>
            <w:r w:rsidRPr="002931F8">
              <w:rPr>
                <w:rFonts w:eastAsiaTheme="minorHAnsi" w:cs="Arial"/>
                <w:szCs w:val="22"/>
                <w:lang w:eastAsia="en-US"/>
              </w:rPr>
              <w:t>Certification takes precedence, so if one or more services delivered requires certification, this is the method that must be used by the organisation.</w:t>
            </w:r>
          </w:p>
          <w:p w14:paraId="0EA024F2" w14:textId="77777777" w:rsidR="001F5EA3" w:rsidRPr="002931F8" w:rsidRDefault="001F5EA3" w:rsidP="001143F3">
            <w:pPr>
              <w:numPr>
                <w:ilvl w:val="0"/>
                <w:numId w:val="15"/>
              </w:numPr>
              <w:shd w:val="clear" w:color="auto" w:fill="FFFFFF" w:themeFill="background1"/>
              <w:spacing w:before="60" w:after="60" w:line="240" w:lineRule="auto"/>
              <w:rPr>
                <w:rFonts w:eastAsiaTheme="minorHAnsi" w:cs="Arial"/>
                <w:szCs w:val="22"/>
                <w:lang w:eastAsia="en-US"/>
              </w:rPr>
            </w:pPr>
            <w:r w:rsidRPr="002931F8">
              <w:rPr>
                <w:rFonts w:eastAsiaTheme="minorHAnsi" w:cs="Arial"/>
                <w:szCs w:val="22"/>
                <w:lang w:eastAsia="en-US"/>
              </w:rPr>
              <w:t>As organisations generally only demonstrate compliance using one pathway, those delivering services that are required to be certified do not need to complete a separate self-assessment for services listed as self-assessable Part 3 and self-assessable services do not need to be included third-party audits.</w:t>
            </w:r>
          </w:p>
          <w:p w14:paraId="30B61F9F" w14:textId="77777777" w:rsidR="001F5EA3" w:rsidRPr="002931F8" w:rsidRDefault="001F5EA3" w:rsidP="001143F3">
            <w:pPr>
              <w:pStyle w:val="ListParagraph"/>
              <w:numPr>
                <w:ilvl w:val="0"/>
                <w:numId w:val="15"/>
              </w:numPr>
              <w:spacing w:before="60" w:after="60" w:line="240" w:lineRule="auto"/>
              <w:rPr>
                <w:rFonts w:eastAsiaTheme="minorHAnsi" w:cs="Arial"/>
                <w:szCs w:val="22"/>
                <w:lang w:eastAsia="en-US"/>
              </w:rPr>
            </w:pPr>
            <w:r w:rsidRPr="002931F8">
              <w:rPr>
                <w:rFonts w:eastAsiaTheme="minorHAnsi" w:cs="Arial"/>
                <w:szCs w:val="22"/>
                <w:lang w:eastAsia="en-US"/>
              </w:rPr>
              <w:t>Organisations that deliver more than one self-assessable service, only need to complete a combined self-assessment that includes all of their self-assessable services.</w:t>
            </w:r>
          </w:p>
          <w:p w14:paraId="19A296A2" w14:textId="77777777" w:rsidR="006820D8" w:rsidRPr="002931F8" w:rsidRDefault="00FB3891" w:rsidP="006820D8">
            <w:pPr>
              <w:pStyle w:val="ListParagraph"/>
              <w:numPr>
                <w:ilvl w:val="0"/>
                <w:numId w:val="8"/>
              </w:numPr>
              <w:spacing w:before="60" w:after="60" w:line="240" w:lineRule="auto"/>
              <w:rPr>
                <w:rFonts w:eastAsiaTheme="minorHAnsi"/>
                <w:lang w:eastAsia="en-US"/>
              </w:rPr>
            </w:pPr>
            <w:r w:rsidRPr="002931F8">
              <w:rPr>
                <w:rFonts w:eastAsia="Calibri"/>
                <w:b/>
                <w:bCs/>
                <w:szCs w:val="22"/>
                <w:lang w:eastAsia="en-US"/>
              </w:rPr>
              <w:t>Queensland Government agencies:</w:t>
            </w:r>
            <w:r w:rsidRPr="002931F8">
              <w:rPr>
                <w:rFonts w:eastAsia="Calibri"/>
                <w:szCs w:val="22"/>
                <w:lang w:eastAsia="en-US"/>
              </w:rPr>
              <w:t xml:space="preserve"> As a general rule, Queensland Government agencies delivering human services funded by participating Queensland Government departments through </w:t>
            </w:r>
            <w:r w:rsidRPr="002931F8">
              <w:rPr>
                <w:rFonts w:eastAsia="Calibri"/>
                <w:szCs w:val="22"/>
                <w:lang w:eastAsia="en-US"/>
              </w:rPr>
              <w:lastRenderedPageBreak/>
              <w:t>service agreements are not required to demonstrate compliance with the HSQF. These providers will remain subject to regulation by their own specific sets of quality standards and safeguards</w:t>
            </w:r>
            <w:r w:rsidRPr="002931F8">
              <w:rPr>
                <w:rFonts w:eastAsiaTheme="minorHAnsi" w:cs="Arial"/>
                <w:szCs w:val="22"/>
                <w:lang w:eastAsia="en-US"/>
              </w:rPr>
              <w:t>.</w:t>
            </w:r>
          </w:p>
          <w:p w14:paraId="2907A950" w14:textId="0A2A13C4" w:rsidR="000738B1" w:rsidRPr="00182465" w:rsidRDefault="003E4415" w:rsidP="006820D8">
            <w:pPr>
              <w:pStyle w:val="ListParagraph"/>
              <w:numPr>
                <w:ilvl w:val="0"/>
                <w:numId w:val="8"/>
              </w:numPr>
              <w:spacing w:before="60" w:after="60" w:line="240" w:lineRule="auto"/>
              <w:rPr>
                <w:rFonts w:eastAsiaTheme="minorHAnsi"/>
                <w:lang w:eastAsia="en-US"/>
              </w:rPr>
            </w:pPr>
            <w:r w:rsidRPr="002931F8">
              <w:rPr>
                <w:rFonts w:cs="Arial"/>
                <w:szCs w:val="22"/>
              </w:rPr>
              <w:t xml:space="preserve">Where </w:t>
            </w:r>
            <w:r w:rsidRPr="002931F8">
              <w:rPr>
                <w:rFonts w:cs="Arial"/>
                <w:b/>
                <w:bCs/>
                <w:szCs w:val="22"/>
              </w:rPr>
              <w:t>Other (Toth)</w:t>
            </w:r>
            <w:r w:rsidRPr="002931F8">
              <w:rPr>
                <w:rFonts w:cs="Arial"/>
                <w:szCs w:val="22"/>
              </w:rPr>
              <w:t xml:space="preserve"> services are funded under the same service outlet number as another service that demonstrates compliance with HSQF (through either certification, self-assessment or other accreditation), the </w:t>
            </w:r>
            <w:r w:rsidR="001B3DC7" w:rsidRPr="002931F8">
              <w:rPr>
                <w:rFonts w:cs="Arial"/>
                <w:szCs w:val="22"/>
              </w:rPr>
              <w:t xml:space="preserve">HSQF </w:t>
            </w:r>
            <w:r w:rsidRPr="002931F8">
              <w:rPr>
                <w:rFonts w:cs="Arial"/>
                <w:szCs w:val="22"/>
              </w:rPr>
              <w:t xml:space="preserve">quality pathway will also apply to the Toth service. Otherwise, Toth funded services will only need to demonstrate compliance with HSQF when advised, on a </w:t>
            </w:r>
            <w:r w:rsidRPr="00182465">
              <w:rPr>
                <w:rFonts w:cs="Arial"/>
                <w:szCs w:val="22"/>
              </w:rPr>
              <w:t>case-by-case basis.</w:t>
            </w:r>
          </w:p>
          <w:p w14:paraId="119A55CE" w14:textId="73123906" w:rsidR="00A15489" w:rsidRPr="00182465" w:rsidRDefault="00A15489" w:rsidP="00A15489">
            <w:pPr>
              <w:pStyle w:val="ListParagraph"/>
              <w:numPr>
                <w:ilvl w:val="0"/>
                <w:numId w:val="8"/>
              </w:numPr>
              <w:spacing w:before="60" w:after="60" w:line="240" w:lineRule="auto"/>
              <w:rPr>
                <w:rFonts w:eastAsiaTheme="minorHAnsi"/>
                <w:color w:val="000000" w:themeColor="text1"/>
                <w:lang w:eastAsia="en-US"/>
              </w:rPr>
            </w:pPr>
            <w:bookmarkStart w:id="37" w:name="_Hlk198035551"/>
            <w:r w:rsidRPr="00182465">
              <w:rPr>
                <w:rFonts w:cs="Arial"/>
                <w:color w:val="000000" w:themeColor="text1"/>
              </w:rPr>
              <w:t xml:space="preserve">Where </w:t>
            </w:r>
            <w:r w:rsidR="006C2F0C" w:rsidRPr="00182465">
              <w:rPr>
                <w:rFonts w:cs="Arial"/>
                <w:color w:val="000000" w:themeColor="text1"/>
              </w:rPr>
              <w:t>s</w:t>
            </w:r>
            <w:r w:rsidRPr="00182465">
              <w:rPr>
                <w:rFonts w:cs="Arial"/>
                <w:color w:val="000000" w:themeColor="text1"/>
              </w:rPr>
              <w:t>ervices are funded as a trial (for example Housing Connectors) for a period of 18 months or more, and are not being evaluated in any other way, those services should be included in the HSQF assessment process noting it meets the funding threshold outlined in Part 4.</w:t>
            </w:r>
          </w:p>
          <w:bookmarkEnd w:id="37"/>
          <w:p w14:paraId="3E62185E" w14:textId="77777777" w:rsidR="004B4AB1" w:rsidRPr="004B4AB1" w:rsidRDefault="004B4AB1" w:rsidP="004B4AB1">
            <w:pPr>
              <w:pStyle w:val="ListParagraph"/>
              <w:spacing w:before="60" w:after="60" w:line="240" w:lineRule="auto"/>
              <w:ind w:left="360"/>
              <w:rPr>
                <w:rFonts w:eastAsiaTheme="minorHAnsi"/>
                <w:lang w:eastAsia="en-US"/>
              </w:rPr>
            </w:pPr>
          </w:p>
          <w:p w14:paraId="6EF85F9B" w14:textId="45D2ADCB" w:rsidR="006738CF" w:rsidRPr="005F2BFE" w:rsidRDefault="007C517A" w:rsidP="001143F3">
            <w:pPr>
              <w:pStyle w:val="ListParagraph"/>
              <w:numPr>
                <w:ilvl w:val="0"/>
                <w:numId w:val="39"/>
              </w:numPr>
              <w:spacing w:before="60" w:after="60" w:line="240" w:lineRule="auto"/>
              <w:rPr>
                <w:rFonts w:eastAsiaTheme="minorHAnsi"/>
                <w:lang w:eastAsia="en-US"/>
              </w:rPr>
            </w:pPr>
            <w:r w:rsidRPr="002931F8">
              <w:rPr>
                <w:rFonts w:eastAsiaTheme="minorHAnsi" w:cs="Arial"/>
                <w:szCs w:val="22"/>
                <w:lang w:eastAsia="en-US"/>
              </w:rPr>
              <w:t xml:space="preserve">Certification applies to </w:t>
            </w:r>
            <w:r w:rsidRPr="002931F8">
              <w:rPr>
                <w:rFonts w:cs="Arial"/>
                <w:b/>
                <w:bCs/>
                <w:szCs w:val="22"/>
              </w:rPr>
              <w:t>System Support – Local Domestic and Family Violence Service Systems (T437)</w:t>
            </w:r>
            <w:r w:rsidRPr="002931F8">
              <w:rPr>
                <w:rFonts w:cs="Arial"/>
                <w:szCs w:val="22"/>
              </w:rPr>
              <w:t xml:space="preserve"> </w:t>
            </w:r>
            <w:r w:rsidR="00E14564" w:rsidRPr="002931F8">
              <w:rPr>
                <w:rFonts w:cs="Arial"/>
                <w:szCs w:val="22"/>
              </w:rPr>
              <w:t>however w</w:t>
            </w:r>
            <w:r w:rsidR="00E14564" w:rsidRPr="002931F8">
              <w:rPr>
                <w:color w:val="000000"/>
                <w:lang w:eastAsia="en-US"/>
              </w:rPr>
              <w:t xml:space="preserve">here </w:t>
            </w:r>
            <w:r w:rsidR="00E14564" w:rsidRPr="002931F8">
              <w:rPr>
                <w:b/>
                <w:bCs/>
                <w:color w:val="000000"/>
                <w:lang w:eastAsia="en-US"/>
              </w:rPr>
              <w:t>High Risk Teams (HRTs)</w:t>
            </w:r>
            <w:r w:rsidR="00E14564" w:rsidRPr="002931F8">
              <w:rPr>
                <w:color w:val="000000"/>
                <w:lang w:eastAsia="en-US"/>
              </w:rPr>
              <w:t xml:space="preserve"> and </w:t>
            </w:r>
            <w:r w:rsidR="00E14564" w:rsidRPr="002931F8">
              <w:rPr>
                <w:b/>
                <w:bCs/>
                <w:color w:val="000000"/>
                <w:lang w:eastAsia="en-US"/>
              </w:rPr>
              <w:t>First Nations Cultural Advisors</w:t>
            </w:r>
            <w:r w:rsidR="00E14564" w:rsidRPr="002931F8">
              <w:rPr>
                <w:color w:val="000000"/>
                <w:lang w:eastAsia="en-US"/>
              </w:rPr>
              <w:t xml:space="preserve"> are funded under T437, client files (e.g. case notes) are not to be reviewed by auditors. HRT meeting records (e.g. agendas, minutes, HRT core members and managers meeting records) and Service Systems Activity Registers can be viewed by auditors as evidence to demonstrate alignment with standards.</w:t>
            </w:r>
          </w:p>
          <w:p w14:paraId="55E7EA15" w14:textId="24D73426" w:rsidR="005F2BFE" w:rsidRPr="002931F8" w:rsidRDefault="005F2BFE" w:rsidP="005F2BFE">
            <w:pPr>
              <w:pStyle w:val="ListParagraph"/>
              <w:spacing w:before="60" w:after="60" w:line="240" w:lineRule="auto"/>
              <w:ind w:left="360"/>
              <w:rPr>
                <w:rFonts w:eastAsiaTheme="minorHAnsi"/>
                <w:lang w:eastAsia="en-US"/>
              </w:rPr>
            </w:pPr>
          </w:p>
        </w:tc>
      </w:tr>
      <w:bookmarkEnd w:id="36"/>
    </w:tbl>
    <w:p w14:paraId="712635C3" w14:textId="4B0113BE" w:rsidR="00FB2BB7" w:rsidRPr="002931F8" w:rsidRDefault="00FB2BB7" w:rsidP="005C2719">
      <w:pPr>
        <w:spacing w:before="60" w:after="60" w:line="240" w:lineRule="auto"/>
        <w:rPr>
          <w:rFonts w:asciiTheme="minorHAnsi" w:eastAsiaTheme="minorHAnsi" w:hAnsiTheme="minorHAnsi" w:cstheme="minorBidi"/>
          <w:szCs w:val="22"/>
          <w:lang w:eastAsia="en-US"/>
        </w:rPr>
      </w:pPr>
    </w:p>
    <w:p w14:paraId="035F3AC4" w14:textId="775E2367" w:rsidR="001F5EA3" w:rsidRPr="002931F8" w:rsidRDefault="001F5EA3" w:rsidP="005C2719">
      <w:pPr>
        <w:spacing w:before="60" w:after="60" w:line="240" w:lineRule="auto"/>
        <w:rPr>
          <w:rFonts w:asciiTheme="minorHAnsi" w:eastAsiaTheme="minorHAnsi" w:hAnsiTheme="minorHAnsi" w:cstheme="minorBidi"/>
          <w:szCs w:val="22"/>
          <w:lang w:eastAsia="en-US"/>
        </w:rPr>
      </w:pPr>
    </w:p>
    <w:p w14:paraId="71811B14" w14:textId="2F4D3F3E" w:rsidR="001F5EA3" w:rsidRPr="002931F8" w:rsidRDefault="001F5EA3">
      <w:pPr>
        <w:spacing w:before="0" w:after="160" w:line="259" w:lineRule="auto"/>
        <w:rPr>
          <w:rFonts w:asciiTheme="minorHAnsi" w:eastAsiaTheme="minorHAnsi" w:hAnsiTheme="minorHAnsi" w:cstheme="minorBidi"/>
          <w:szCs w:val="22"/>
          <w:lang w:eastAsia="en-US"/>
        </w:rPr>
      </w:pPr>
      <w:r w:rsidRPr="002931F8">
        <w:rPr>
          <w:rFonts w:asciiTheme="minorHAnsi" w:eastAsiaTheme="minorHAnsi" w:hAnsiTheme="minorHAnsi" w:cstheme="minorBidi"/>
          <w:szCs w:val="22"/>
          <w:lang w:eastAsia="en-US"/>
        </w:rPr>
        <w:br w:type="page"/>
      </w:r>
    </w:p>
    <w:p w14:paraId="44E75AE3" w14:textId="135B04C6" w:rsidR="00647EC6" w:rsidRPr="002931F8" w:rsidRDefault="00647EC6" w:rsidP="00647EC6">
      <w:pPr>
        <w:pStyle w:val="Heading2"/>
        <w:shd w:val="clear" w:color="auto" w:fill="1F4E79" w:themeFill="accent1" w:themeFillShade="80"/>
        <w:spacing w:before="60" w:after="60" w:line="240" w:lineRule="auto"/>
      </w:pPr>
      <w:bookmarkStart w:id="38" w:name="_Toc201651812"/>
      <w:r w:rsidRPr="002931F8">
        <w:lastRenderedPageBreak/>
        <w:t>Queensland Health</w:t>
      </w:r>
      <w:bookmarkEnd w:id="38"/>
    </w:p>
    <w:p w14:paraId="0AF696AD" w14:textId="77777777" w:rsidR="00647EC6" w:rsidRPr="002931F8" w:rsidRDefault="00647EC6" w:rsidP="001F5EA3">
      <w:pPr>
        <w:tabs>
          <w:tab w:val="left" w:pos="2091"/>
        </w:tabs>
        <w:spacing w:before="0" w:after="0" w:line="240" w:lineRule="auto"/>
        <w:rPr>
          <w:rFonts w:eastAsiaTheme="majorEastAsia" w:cstheme="majorBidi"/>
          <w:b/>
          <w:color w:val="FFFFFF" w:themeColor="background1"/>
          <w:szCs w:val="20"/>
        </w:rPr>
      </w:pPr>
    </w:p>
    <w:tbl>
      <w:tblPr>
        <w:tblStyle w:val="TableGrid3"/>
        <w:tblW w:w="9931" w:type="dxa"/>
        <w:jc w:val="center"/>
        <w:tbl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insideH w:val="single" w:sz="6" w:space="0" w:color="7F7F7F" w:themeColor="text1" w:themeTint="80"/>
          <w:insideV w:val="single" w:sz="6" w:space="0" w:color="7F7F7F" w:themeColor="text1" w:themeTint="80"/>
        </w:tblBorders>
        <w:tblLayout w:type="fixed"/>
        <w:tblLook w:val="04A0" w:firstRow="1" w:lastRow="0" w:firstColumn="1" w:lastColumn="0" w:noHBand="0" w:noVBand="1"/>
      </w:tblPr>
      <w:tblGrid>
        <w:gridCol w:w="1592"/>
        <w:gridCol w:w="1726"/>
        <w:gridCol w:w="5086"/>
        <w:gridCol w:w="1527"/>
      </w:tblGrid>
      <w:tr w:rsidR="00647EC6" w:rsidRPr="002931F8" w14:paraId="7C958CA0" w14:textId="77777777" w:rsidTr="00647EC6">
        <w:trPr>
          <w:tblHeader/>
          <w:jc w:val="center"/>
        </w:trPr>
        <w:tc>
          <w:tcPr>
            <w:tcW w:w="9931" w:type="dxa"/>
            <w:gridSpan w:val="4"/>
            <w:shd w:val="clear" w:color="auto" w:fill="1F4E79" w:themeFill="accent1" w:themeFillShade="80"/>
            <w:vAlign w:val="center"/>
          </w:tcPr>
          <w:p w14:paraId="4A42B7E4" w14:textId="77777777" w:rsidR="00647EC6" w:rsidRPr="00F01CD7" w:rsidRDefault="00647EC6" w:rsidP="00647EC6">
            <w:pPr>
              <w:pStyle w:val="Heading3"/>
              <w:spacing w:line="240" w:lineRule="auto"/>
              <w:rPr>
                <w:rFonts w:eastAsia="Calibri"/>
                <w:szCs w:val="28"/>
                <w:lang w:eastAsia="en-US"/>
              </w:rPr>
            </w:pPr>
            <w:bookmarkStart w:id="39" w:name="_Toc201651813"/>
            <w:r w:rsidRPr="00F01CD7">
              <w:rPr>
                <w:rFonts w:eastAsia="Calibri"/>
                <w:szCs w:val="28"/>
                <w:lang w:eastAsia="en-US"/>
              </w:rPr>
              <w:t>Health Services</w:t>
            </w:r>
            <w:bookmarkEnd w:id="39"/>
          </w:p>
        </w:tc>
      </w:tr>
      <w:tr w:rsidR="00647EC6" w:rsidRPr="002931F8" w14:paraId="1F264155" w14:textId="77777777" w:rsidTr="00647EC6">
        <w:trPr>
          <w:tblHeader/>
          <w:jc w:val="center"/>
        </w:trPr>
        <w:tc>
          <w:tcPr>
            <w:tcW w:w="1592" w:type="dxa"/>
            <w:shd w:val="clear" w:color="auto" w:fill="D9D9D9" w:themeFill="background1" w:themeFillShade="D9"/>
            <w:vAlign w:val="center"/>
          </w:tcPr>
          <w:p w14:paraId="1040DE6C" w14:textId="77777777" w:rsidR="00647EC6" w:rsidRPr="002931F8" w:rsidRDefault="00647EC6" w:rsidP="00647EC6">
            <w:pPr>
              <w:widowControl w:val="0"/>
              <w:spacing w:before="60" w:after="60" w:line="240" w:lineRule="auto"/>
              <w:rPr>
                <w:rFonts w:eastAsiaTheme="minorHAnsi" w:cs="Arial"/>
                <w:b/>
                <w:szCs w:val="22"/>
                <w:lang w:eastAsia="en-US"/>
              </w:rPr>
            </w:pPr>
            <w:r w:rsidRPr="002931F8">
              <w:rPr>
                <w:rFonts w:eastAsiaTheme="minorHAnsi" w:cs="Arial"/>
                <w:b/>
                <w:szCs w:val="22"/>
                <w:lang w:eastAsia="en-US"/>
              </w:rPr>
              <w:t>Program Area</w:t>
            </w:r>
          </w:p>
        </w:tc>
        <w:tc>
          <w:tcPr>
            <w:tcW w:w="1726" w:type="dxa"/>
            <w:shd w:val="clear" w:color="auto" w:fill="D9D9D9" w:themeFill="background1" w:themeFillShade="D9"/>
            <w:vAlign w:val="center"/>
          </w:tcPr>
          <w:p w14:paraId="23A1984C" w14:textId="77777777" w:rsidR="00647EC6" w:rsidRPr="002931F8" w:rsidRDefault="00647EC6" w:rsidP="00647EC6">
            <w:pPr>
              <w:widowControl w:val="0"/>
              <w:spacing w:before="60" w:after="60" w:line="240" w:lineRule="auto"/>
              <w:rPr>
                <w:rFonts w:eastAsiaTheme="minorHAnsi" w:cs="Arial"/>
                <w:b/>
                <w:szCs w:val="22"/>
                <w:lang w:eastAsia="en-US"/>
              </w:rPr>
            </w:pPr>
            <w:r w:rsidRPr="002931F8">
              <w:rPr>
                <w:rFonts w:eastAsiaTheme="minorHAnsi" w:cs="Arial"/>
                <w:b/>
                <w:szCs w:val="22"/>
                <w:lang w:eastAsia="en-US"/>
              </w:rPr>
              <w:t>Service Types</w:t>
            </w:r>
          </w:p>
        </w:tc>
        <w:tc>
          <w:tcPr>
            <w:tcW w:w="5086" w:type="dxa"/>
            <w:shd w:val="clear" w:color="auto" w:fill="D9D9D9" w:themeFill="background1" w:themeFillShade="D9"/>
            <w:vAlign w:val="center"/>
          </w:tcPr>
          <w:p w14:paraId="095C64E5" w14:textId="77777777" w:rsidR="00647EC6" w:rsidRPr="002931F8" w:rsidRDefault="00647EC6" w:rsidP="00647EC6">
            <w:pPr>
              <w:widowControl w:val="0"/>
              <w:spacing w:before="60" w:after="60" w:line="240" w:lineRule="auto"/>
              <w:rPr>
                <w:rFonts w:eastAsiaTheme="minorHAnsi" w:cs="Arial"/>
                <w:b/>
                <w:szCs w:val="22"/>
                <w:lang w:eastAsia="en-US"/>
              </w:rPr>
            </w:pPr>
            <w:r w:rsidRPr="002931F8">
              <w:rPr>
                <w:rFonts w:eastAsiaTheme="minorHAnsi" w:cs="Arial"/>
                <w:b/>
                <w:szCs w:val="22"/>
                <w:lang w:eastAsia="en-US"/>
              </w:rPr>
              <w:t>Description</w:t>
            </w:r>
          </w:p>
        </w:tc>
        <w:tc>
          <w:tcPr>
            <w:tcW w:w="1527" w:type="dxa"/>
            <w:shd w:val="clear" w:color="auto" w:fill="D9D9D9" w:themeFill="background1" w:themeFillShade="D9"/>
            <w:vAlign w:val="center"/>
          </w:tcPr>
          <w:p w14:paraId="38974B08" w14:textId="77777777" w:rsidR="00647EC6" w:rsidRPr="002931F8" w:rsidRDefault="00647EC6" w:rsidP="00647EC6">
            <w:pPr>
              <w:widowControl w:val="0"/>
              <w:spacing w:before="60" w:after="60" w:line="240" w:lineRule="auto"/>
              <w:rPr>
                <w:rFonts w:eastAsiaTheme="minorHAnsi" w:cs="Arial"/>
                <w:b/>
                <w:szCs w:val="22"/>
                <w:lang w:eastAsia="en-US"/>
              </w:rPr>
            </w:pPr>
            <w:r w:rsidRPr="002931F8">
              <w:rPr>
                <w:rFonts w:eastAsiaTheme="minorHAnsi" w:cs="Arial"/>
                <w:b/>
                <w:szCs w:val="22"/>
                <w:lang w:eastAsia="en-US"/>
              </w:rPr>
              <w:t>HSQF Quality Pathway</w:t>
            </w:r>
          </w:p>
        </w:tc>
      </w:tr>
      <w:tr w:rsidR="00647EC6" w:rsidRPr="002931F8" w14:paraId="7EBEE4C7" w14:textId="77777777" w:rsidTr="00647EC6">
        <w:trPr>
          <w:jc w:val="center"/>
        </w:trPr>
        <w:tc>
          <w:tcPr>
            <w:tcW w:w="1592" w:type="dxa"/>
            <w:vMerge w:val="restart"/>
            <w:shd w:val="clear" w:color="auto" w:fill="auto"/>
            <w:vAlign w:val="center"/>
          </w:tcPr>
          <w:p w14:paraId="19A5220A" w14:textId="77777777" w:rsidR="00647EC6" w:rsidRPr="002931F8" w:rsidRDefault="00647EC6" w:rsidP="00647EC6">
            <w:pPr>
              <w:widowControl w:val="0"/>
              <w:spacing w:before="60" w:after="60" w:line="240" w:lineRule="auto"/>
              <w:rPr>
                <w:rFonts w:eastAsiaTheme="minorHAnsi" w:cs="Arial"/>
                <w:b/>
                <w:szCs w:val="22"/>
                <w:lang w:eastAsia="en-US"/>
              </w:rPr>
            </w:pPr>
            <w:r w:rsidRPr="002931F8">
              <w:rPr>
                <w:rFonts w:eastAsiaTheme="minorHAnsi" w:cs="Arial"/>
                <w:b/>
                <w:szCs w:val="22"/>
                <w:lang w:eastAsia="en-US"/>
              </w:rPr>
              <w:t>Mental Health</w:t>
            </w:r>
          </w:p>
        </w:tc>
        <w:tc>
          <w:tcPr>
            <w:tcW w:w="1726" w:type="dxa"/>
            <w:shd w:val="clear" w:color="auto" w:fill="auto"/>
            <w:vAlign w:val="center"/>
          </w:tcPr>
          <w:p w14:paraId="6F178A09" w14:textId="77777777" w:rsidR="00647EC6" w:rsidRPr="002931F8" w:rsidRDefault="00647EC6" w:rsidP="00647EC6">
            <w:pPr>
              <w:widowControl w:val="0"/>
              <w:spacing w:before="60" w:after="60" w:line="240" w:lineRule="auto"/>
              <w:rPr>
                <w:rFonts w:eastAsiaTheme="minorHAnsi" w:cs="Arial"/>
                <w:b/>
                <w:szCs w:val="22"/>
                <w:lang w:eastAsia="en-US"/>
              </w:rPr>
            </w:pPr>
            <w:r w:rsidRPr="002931F8">
              <w:rPr>
                <w:rFonts w:cs="Calibri"/>
                <w:color w:val="000000"/>
                <w:szCs w:val="22"/>
              </w:rPr>
              <w:t>Mental Health – Individual Support and Rehabilitation</w:t>
            </w:r>
          </w:p>
        </w:tc>
        <w:tc>
          <w:tcPr>
            <w:tcW w:w="5086" w:type="dxa"/>
            <w:shd w:val="clear" w:color="auto" w:fill="auto"/>
            <w:vAlign w:val="center"/>
          </w:tcPr>
          <w:p w14:paraId="75176225" w14:textId="77777777" w:rsidR="00647EC6" w:rsidRPr="002931F8" w:rsidRDefault="00647EC6" w:rsidP="00647EC6">
            <w:pPr>
              <w:keepNext/>
              <w:keepLines/>
              <w:spacing w:before="60" w:after="60" w:line="240" w:lineRule="auto"/>
              <w:rPr>
                <w:rFonts w:eastAsiaTheme="minorHAnsi" w:cs="Arial"/>
                <w:b/>
                <w:szCs w:val="22"/>
                <w:lang w:eastAsia="en-US"/>
              </w:rPr>
            </w:pPr>
            <w:r w:rsidRPr="002931F8">
              <w:rPr>
                <w:rFonts w:cs="Calibri"/>
                <w:szCs w:val="22"/>
              </w:rPr>
              <w:t>Non-clinical psychosocial wraparound support services tailored to the individual in their focus of care and intensity of support. They include a range of one-on-one activities provided by appropriately qualified workers directly to the individual in their homes or local community setting. Activities may include improving daily living skills, relapse prevention, social inclusion, build capacity for self-advocacy, stress management, skill development etc.</w:t>
            </w:r>
          </w:p>
        </w:tc>
        <w:tc>
          <w:tcPr>
            <w:tcW w:w="1527" w:type="dxa"/>
            <w:shd w:val="clear" w:color="auto" w:fill="auto"/>
            <w:vAlign w:val="center"/>
          </w:tcPr>
          <w:p w14:paraId="1D1D0E6B" w14:textId="77777777" w:rsidR="00647EC6" w:rsidRPr="002931F8" w:rsidRDefault="00647EC6" w:rsidP="00647EC6">
            <w:pPr>
              <w:widowControl w:val="0"/>
              <w:spacing w:before="60" w:after="60" w:line="240" w:lineRule="auto"/>
              <w:rPr>
                <w:rFonts w:eastAsiaTheme="minorHAnsi" w:cs="Arial"/>
                <w:b/>
                <w:szCs w:val="22"/>
                <w:lang w:eastAsia="en-US"/>
              </w:rPr>
            </w:pPr>
            <w:r w:rsidRPr="002931F8">
              <w:rPr>
                <w:rFonts w:cs="Arial"/>
                <w:szCs w:val="22"/>
              </w:rPr>
              <w:t>Certification</w:t>
            </w:r>
          </w:p>
        </w:tc>
      </w:tr>
      <w:tr w:rsidR="00647EC6" w:rsidRPr="002931F8" w14:paraId="6886C246" w14:textId="77777777" w:rsidTr="00647EC6">
        <w:trPr>
          <w:jc w:val="center"/>
        </w:trPr>
        <w:tc>
          <w:tcPr>
            <w:tcW w:w="1592" w:type="dxa"/>
            <w:vMerge/>
            <w:shd w:val="clear" w:color="auto" w:fill="auto"/>
            <w:vAlign w:val="center"/>
          </w:tcPr>
          <w:p w14:paraId="7C5B9230" w14:textId="77777777" w:rsidR="00647EC6" w:rsidRPr="002931F8" w:rsidRDefault="00647EC6" w:rsidP="00647EC6">
            <w:pPr>
              <w:widowControl w:val="0"/>
              <w:spacing w:before="60" w:after="60" w:line="240" w:lineRule="auto"/>
              <w:rPr>
                <w:rFonts w:eastAsiaTheme="minorHAnsi" w:cs="Arial"/>
                <w:b/>
                <w:szCs w:val="22"/>
                <w:lang w:eastAsia="en-US"/>
              </w:rPr>
            </w:pPr>
          </w:p>
        </w:tc>
        <w:tc>
          <w:tcPr>
            <w:tcW w:w="1726" w:type="dxa"/>
            <w:shd w:val="clear" w:color="auto" w:fill="auto"/>
            <w:vAlign w:val="center"/>
          </w:tcPr>
          <w:p w14:paraId="60042ADB" w14:textId="77777777" w:rsidR="00647EC6" w:rsidRPr="002931F8" w:rsidRDefault="00647EC6" w:rsidP="00647EC6">
            <w:pPr>
              <w:widowControl w:val="0"/>
              <w:spacing w:before="60" w:after="60" w:line="240" w:lineRule="auto"/>
              <w:rPr>
                <w:rFonts w:eastAsiaTheme="minorHAnsi" w:cs="Arial"/>
                <w:b/>
                <w:szCs w:val="22"/>
                <w:lang w:eastAsia="en-US"/>
              </w:rPr>
            </w:pPr>
            <w:r w:rsidRPr="002931F8">
              <w:rPr>
                <w:rFonts w:cs="Calibri"/>
                <w:color w:val="000000"/>
                <w:szCs w:val="22"/>
              </w:rPr>
              <w:t>Mental Health – Group Support and Rehabilitation</w:t>
            </w:r>
          </w:p>
        </w:tc>
        <w:tc>
          <w:tcPr>
            <w:tcW w:w="5086" w:type="dxa"/>
            <w:shd w:val="clear" w:color="auto" w:fill="auto"/>
            <w:vAlign w:val="center"/>
          </w:tcPr>
          <w:p w14:paraId="1AECF14C" w14:textId="77777777" w:rsidR="00647EC6" w:rsidRPr="002931F8" w:rsidRDefault="00647EC6" w:rsidP="00647EC6">
            <w:pPr>
              <w:keepNext/>
              <w:keepLines/>
              <w:spacing w:before="60" w:after="60" w:line="240" w:lineRule="auto"/>
              <w:rPr>
                <w:rFonts w:eastAsiaTheme="minorHAnsi" w:cs="Arial"/>
                <w:b/>
                <w:szCs w:val="22"/>
                <w:lang w:eastAsia="en-US"/>
              </w:rPr>
            </w:pPr>
            <w:r w:rsidRPr="002931F8">
              <w:rPr>
                <w:rFonts w:cs="Calibri"/>
                <w:szCs w:val="22"/>
              </w:rPr>
              <w:t>Non-clinical psychosocial support services tailored to provide the individual with activities aimed to improve their quality of life and psychosocial functioning, through the provision of group-based social, recreational or prevocational activities. The services can be hosted in many community settings and would generally be of short duration (e.g. group program of two (2) hours). The activities delivered may or may not be structured (e.g. two-hour session for six (6) weeks) and might be time-limited or ongoing depending on the identified recovery needs of the individual</w:t>
            </w:r>
          </w:p>
        </w:tc>
        <w:tc>
          <w:tcPr>
            <w:tcW w:w="1527" w:type="dxa"/>
            <w:shd w:val="clear" w:color="auto" w:fill="auto"/>
            <w:vAlign w:val="center"/>
          </w:tcPr>
          <w:p w14:paraId="0EF1AD01" w14:textId="77777777" w:rsidR="00647EC6" w:rsidRPr="002931F8" w:rsidRDefault="00647EC6" w:rsidP="00647EC6">
            <w:pPr>
              <w:widowControl w:val="0"/>
              <w:spacing w:before="60" w:after="60" w:line="240" w:lineRule="auto"/>
              <w:rPr>
                <w:rFonts w:eastAsiaTheme="minorHAnsi" w:cs="Arial"/>
                <w:b/>
                <w:szCs w:val="22"/>
                <w:lang w:eastAsia="en-US"/>
              </w:rPr>
            </w:pPr>
            <w:r w:rsidRPr="002931F8">
              <w:rPr>
                <w:rFonts w:cs="Arial"/>
                <w:szCs w:val="22"/>
              </w:rPr>
              <w:t>Certification</w:t>
            </w:r>
          </w:p>
        </w:tc>
      </w:tr>
      <w:tr w:rsidR="00647EC6" w:rsidRPr="002931F8" w14:paraId="74D140C6" w14:textId="77777777" w:rsidTr="00647EC6">
        <w:trPr>
          <w:jc w:val="center"/>
        </w:trPr>
        <w:tc>
          <w:tcPr>
            <w:tcW w:w="1592" w:type="dxa"/>
            <w:vMerge/>
            <w:shd w:val="clear" w:color="auto" w:fill="auto"/>
            <w:vAlign w:val="center"/>
          </w:tcPr>
          <w:p w14:paraId="14D7D924" w14:textId="77777777" w:rsidR="00647EC6" w:rsidRPr="002931F8" w:rsidRDefault="00647EC6" w:rsidP="00647EC6">
            <w:pPr>
              <w:widowControl w:val="0"/>
              <w:spacing w:before="60" w:after="60" w:line="240" w:lineRule="auto"/>
              <w:rPr>
                <w:rFonts w:eastAsiaTheme="minorHAnsi" w:cs="Arial"/>
                <w:b/>
                <w:szCs w:val="22"/>
                <w:lang w:eastAsia="en-US"/>
              </w:rPr>
            </w:pPr>
          </w:p>
        </w:tc>
        <w:tc>
          <w:tcPr>
            <w:tcW w:w="1726" w:type="dxa"/>
            <w:shd w:val="clear" w:color="auto" w:fill="auto"/>
            <w:vAlign w:val="center"/>
          </w:tcPr>
          <w:p w14:paraId="37B1E829" w14:textId="77777777" w:rsidR="00647EC6" w:rsidRPr="002931F8" w:rsidRDefault="00647EC6" w:rsidP="00647EC6">
            <w:pPr>
              <w:widowControl w:val="0"/>
              <w:spacing w:before="60" w:after="60" w:line="240" w:lineRule="auto"/>
              <w:rPr>
                <w:rFonts w:eastAsiaTheme="minorHAnsi" w:cs="Arial"/>
                <w:b/>
                <w:szCs w:val="22"/>
                <w:lang w:eastAsia="en-US"/>
              </w:rPr>
            </w:pPr>
            <w:r w:rsidRPr="002931F8">
              <w:rPr>
                <w:rFonts w:cs="Calibri"/>
                <w:color w:val="000000"/>
                <w:szCs w:val="22"/>
              </w:rPr>
              <w:t>Mental Health – Individual Peer Work</w:t>
            </w:r>
          </w:p>
        </w:tc>
        <w:tc>
          <w:tcPr>
            <w:tcW w:w="5086" w:type="dxa"/>
            <w:shd w:val="clear" w:color="auto" w:fill="auto"/>
            <w:vAlign w:val="center"/>
          </w:tcPr>
          <w:p w14:paraId="3F243B92" w14:textId="77777777" w:rsidR="00647EC6" w:rsidRPr="002931F8" w:rsidRDefault="00647EC6" w:rsidP="00647EC6">
            <w:pPr>
              <w:keepNext/>
              <w:keepLines/>
              <w:spacing w:before="60" w:after="60" w:line="240" w:lineRule="auto"/>
              <w:rPr>
                <w:rFonts w:eastAsiaTheme="minorHAnsi" w:cs="Arial"/>
                <w:b/>
                <w:szCs w:val="22"/>
                <w:lang w:eastAsia="en-US"/>
              </w:rPr>
            </w:pPr>
            <w:r w:rsidRPr="002931F8">
              <w:rPr>
                <w:rFonts w:cs="Calibri"/>
                <w:szCs w:val="22"/>
              </w:rPr>
              <w:t>Non-clinical psychosocial support services that are led and self-managed by peer workers that aim to empower and support the individual by sharing life experiences with people who have similar experiences and help to develop support networks for crisis situations. Includes individual self-help activities and can be face to face, telephone based, in-home and involve structured activities tailored to individual needs.</w:t>
            </w:r>
          </w:p>
        </w:tc>
        <w:tc>
          <w:tcPr>
            <w:tcW w:w="1527" w:type="dxa"/>
            <w:shd w:val="clear" w:color="auto" w:fill="auto"/>
            <w:vAlign w:val="center"/>
          </w:tcPr>
          <w:p w14:paraId="6C0E1F3C" w14:textId="77777777" w:rsidR="00647EC6" w:rsidRPr="002931F8" w:rsidRDefault="00647EC6" w:rsidP="00647EC6">
            <w:pPr>
              <w:widowControl w:val="0"/>
              <w:spacing w:before="60" w:after="60" w:line="240" w:lineRule="auto"/>
              <w:rPr>
                <w:rFonts w:eastAsiaTheme="minorHAnsi" w:cs="Arial"/>
                <w:b/>
                <w:szCs w:val="22"/>
                <w:lang w:eastAsia="en-US"/>
              </w:rPr>
            </w:pPr>
            <w:r w:rsidRPr="002931F8">
              <w:rPr>
                <w:rFonts w:cs="Arial"/>
                <w:szCs w:val="22"/>
              </w:rPr>
              <w:t>Certification</w:t>
            </w:r>
          </w:p>
        </w:tc>
      </w:tr>
      <w:tr w:rsidR="00647EC6" w:rsidRPr="002931F8" w14:paraId="06EAA97E" w14:textId="77777777" w:rsidTr="00647EC6">
        <w:trPr>
          <w:jc w:val="center"/>
        </w:trPr>
        <w:tc>
          <w:tcPr>
            <w:tcW w:w="1592" w:type="dxa"/>
            <w:vMerge/>
            <w:shd w:val="clear" w:color="auto" w:fill="auto"/>
            <w:vAlign w:val="center"/>
          </w:tcPr>
          <w:p w14:paraId="1AAECF10" w14:textId="77777777" w:rsidR="00647EC6" w:rsidRPr="002931F8" w:rsidRDefault="00647EC6" w:rsidP="00647EC6">
            <w:pPr>
              <w:widowControl w:val="0"/>
              <w:spacing w:before="60" w:after="60" w:line="240" w:lineRule="auto"/>
              <w:rPr>
                <w:rFonts w:eastAsiaTheme="minorHAnsi" w:cs="Arial"/>
                <w:b/>
                <w:szCs w:val="22"/>
                <w:lang w:eastAsia="en-US"/>
              </w:rPr>
            </w:pPr>
          </w:p>
        </w:tc>
        <w:tc>
          <w:tcPr>
            <w:tcW w:w="1726" w:type="dxa"/>
            <w:shd w:val="clear" w:color="auto" w:fill="auto"/>
            <w:vAlign w:val="center"/>
          </w:tcPr>
          <w:p w14:paraId="3F4A5847" w14:textId="77777777" w:rsidR="00647EC6" w:rsidRPr="002931F8" w:rsidRDefault="00647EC6" w:rsidP="00647EC6">
            <w:pPr>
              <w:widowControl w:val="0"/>
              <w:spacing w:before="60" w:after="60" w:line="240" w:lineRule="auto"/>
              <w:rPr>
                <w:rFonts w:eastAsiaTheme="minorHAnsi" w:cs="Arial"/>
                <w:b/>
                <w:szCs w:val="22"/>
                <w:lang w:eastAsia="en-US"/>
              </w:rPr>
            </w:pPr>
            <w:r w:rsidRPr="002931F8">
              <w:rPr>
                <w:rFonts w:cs="Calibri"/>
                <w:color w:val="000000"/>
                <w:szCs w:val="22"/>
              </w:rPr>
              <w:t>Mental Health – Group Based Peer Work</w:t>
            </w:r>
          </w:p>
        </w:tc>
        <w:tc>
          <w:tcPr>
            <w:tcW w:w="5086" w:type="dxa"/>
            <w:shd w:val="clear" w:color="auto" w:fill="auto"/>
            <w:vAlign w:val="center"/>
          </w:tcPr>
          <w:p w14:paraId="22296FDD" w14:textId="77777777" w:rsidR="00647EC6" w:rsidRPr="002931F8" w:rsidRDefault="00647EC6" w:rsidP="00647EC6">
            <w:pPr>
              <w:keepNext/>
              <w:keepLines/>
              <w:spacing w:before="60" w:after="60" w:line="240" w:lineRule="auto"/>
              <w:rPr>
                <w:rFonts w:eastAsiaTheme="minorHAnsi" w:cs="Arial"/>
                <w:b/>
                <w:szCs w:val="22"/>
                <w:lang w:eastAsia="en-US"/>
              </w:rPr>
            </w:pPr>
            <w:r w:rsidRPr="002931F8">
              <w:rPr>
                <w:rFonts w:cs="Calibri"/>
                <w:szCs w:val="22"/>
              </w:rPr>
              <w:t>Non-clinical psychosocial support services that are led and self-managed by peer workers which</w:t>
            </w:r>
            <w:r w:rsidRPr="002931F8">
              <w:rPr>
                <w:szCs w:val="22"/>
              </w:rPr>
              <w:t xml:space="preserve"> </w:t>
            </w:r>
            <w:r w:rsidRPr="002931F8">
              <w:rPr>
                <w:rFonts w:cs="Calibri"/>
                <w:szCs w:val="22"/>
              </w:rPr>
              <w:t>aim to empower and support the individual, by working through group processes and sharing life experiences with people who have similar experiences, and to help develop support networks for crisis situations. The services can be hosted in many community settings and would generally be of short duration (e.g. group program of two (2) hours). The activities delivered may or may not be structured (e.g. two-hour session for six (6) weeks) and might be time-limited or ongoing depending on the identified recovery needs of the individual.</w:t>
            </w:r>
          </w:p>
        </w:tc>
        <w:tc>
          <w:tcPr>
            <w:tcW w:w="1527" w:type="dxa"/>
            <w:shd w:val="clear" w:color="auto" w:fill="auto"/>
            <w:vAlign w:val="center"/>
          </w:tcPr>
          <w:p w14:paraId="2AB5437C" w14:textId="77777777" w:rsidR="00647EC6" w:rsidRPr="002931F8" w:rsidRDefault="00647EC6" w:rsidP="00647EC6">
            <w:pPr>
              <w:widowControl w:val="0"/>
              <w:spacing w:before="60" w:after="60" w:line="240" w:lineRule="auto"/>
              <w:rPr>
                <w:rFonts w:eastAsiaTheme="minorHAnsi" w:cs="Arial"/>
                <w:b/>
                <w:szCs w:val="22"/>
                <w:lang w:eastAsia="en-US"/>
              </w:rPr>
            </w:pPr>
            <w:r w:rsidRPr="002931F8">
              <w:rPr>
                <w:rFonts w:cs="Arial"/>
                <w:szCs w:val="22"/>
              </w:rPr>
              <w:t>Certification</w:t>
            </w:r>
          </w:p>
        </w:tc>
      </w:tr>
      <w:tr w:rsidR="00647EC6" w:rsidRPr="002931F8" w14:paraId="7E79A265" w14:textId="77777777" w:rsidTr="00647EC6">
        <w:trPr>
          <w:jc w:val="center"/>
        </w:trPr>
        <w:tc>
          <w:tcPr>
            <w:tcW w:w="1592" w:type="dxa"/>
            <w:vMerge/>
            <w:shd w:val="clear" w:color="auto" w:fill="auto"/>
            <w:vAlign w:val="center"/>
          </w:tcPr>
          <w:p w14:paraId="7374F826" w14:textId="77777777" w:rsidR="00647EC6" w:rsidRPr="002931F8" w:rsidRDefault="00647EC6" w:rsidP="00647EC6">
            <w:pPr>
              <w:widowControl w:val="0"/>
              <w:spacing w:before="60" w:after="60" w:line="240" w:lineRule="auto"/>
              <w:rPr>
                <w:rFonts w:eastAsiaTheme="minorHAnsi" w:cs="Arial"/>
                <w:b/>
                <w:szCs w:val="22"/>
                <w:lang w:eastAsia="en-US"/>
              </w:rPr>
            </w:pPr>
          </w:p>
        </w:tc>
        <w:tc>
          <w:tcPr>
            <w:tcW w:w="1726" w:type="dxa"/>
            <w:shd w:val="clear" w:color="auto" w:fill="auto"/>
            <w:vAlign w:val="center"/>
          </w:tcPr>
          <w:p w14:paraId="6960BE8A" w14:textId="77777777" w:rsidR="00647EC6" w:rsidRPr="002931F8" w:rsidRDefault="00647EC6" w:rsidP="00647EC6">
            <w:pPr>
              <w:widowControl w:val="0"/>
              <w:spacing w:before="60" w:after="60" w:line="240" w:lineRule="auto"/>
              <w:rPr>
                <w:rFonts w:eastAsiaTheme="minorHAnsi" w:cs="Arial"/>
                <w:b/>
                <w:szCs w:val="22"/>
                <w:lang w:eastAsia="en-US"/>
              </w:rPr>
            </w:pPr>
            <w:r w:rsidRPr="002931F8">
              <w:rPr>
                <w:rFonts w:cs="Calibri"/>
                <w:color w:val="000000"/>
                <w:szCs w:val="22"/>
              </w:rPr>
              <w:t>Mental Health – Individual Carer Support</w:t>
            </w:r>
          </w:p>
        </w:tc>
        <w:tc>
          <w:tcPr>
            <w:tcW w:w="5086" w:type="dxa"/>
            <w:shd w:val="clear" w:color="auto" w:fill="auto"/>
            <w:vAlign w:val="center"/>
          </w:tcPr>
          <w:p w14:paraId="3F7AB456" w14:textId="77777777" w:rsidR="00647EC6" w:rsidRPr="002931F8" w:rsidRDefault="00647EC6" w:rsidP="00647EC6">
            <w:pPr>
              <w:keepNext/>
              <w:keepLines/>
              <w:spacing w:before="60" w:after="60" w:line="240" w:lineRule="auto"/>
              <w:rPr>
                <w:rFonts w:eastAsiaTheme="minorHAnsi" w:cs="Arial"/>
                <w:b/>
                <w:szCs w:val="22"/>
                <w:lang w:eastAsia="en-US"/>
              </w:rPr>
            </w:pPr>
            <w:r w:rsidRPr="002931F8">
              <w:rPr>
                <w:rFonts w:cs="Calibri"/>
                <w:szCs w:val="22"/>
              </w:rPr>
              <w:t>Support services provided to a family/friend/support person or carer (in contrast to personalised support for the person experiencing a mental illness). Activities are designed to support the individual to fulfil their caring role, while maintaining their own health and wellbeing. Activities may include improving individual’s mental health literacy to facilitate detection, early intervention and support, crisis management, enhancing relationships etc. The support services may or may not be provided by a peer worker.</w:t>
            </w:r>
          </w:p>
        </w:tc>
        <w:tc>
          <w:tcPr>
            <w:tcW w:w="1527" w:type="dxa"/>
            <w:shd w:val="clear" w:color="auto" w:fill="auto"/>
            <w:vAlign w:val="center"/>
          </w:tcPr>
          <w:p w14:paraId="616518EA" w14:textId="77777777" w:rsidR="00647EC6" w:rsidRPr="002931F8" w:rsidRDefault="00647EC6" w:rsidP="00647EC6">
            <w:pPr>
              <w:widowControl w:val="0"/>
              <w:spacing w:before="60" w:after="60" w:line="240" w:lineRule="auto"/>
              <w:rPr>
                <w:rFonts w:eastAsiaTheme="minorHAnsi" w:cs="Arial"/>
                <w:b/>
                <w:szCs w:val="22"/>
                <w:lang w:eastAsia="en-US"/>
              </w:rPr>
            </w:pPr>
            <w:r w:rsidRPr="002931F8">
              <w:rPr>
                <w:rFonts w:cs="Arial"/>
                <w:szCs w:val="22"/>
              </w:rPr>
              <w:t>Certification</w:t>
            </w:r>
          </w:p>
        </w:tc>
      </w:tr>
      <w:tr w:rsidR="00647EC6" w:rsidRPr="002931F8" w14:paraId="5DA78276" w14:textId="77777777" w:rsidTr="00647EC6">
        <w:trPr>
          <w:jc w:val="center"/>
        </w:trPr>
        <w:tc>
          <w:tcPr>
            <w:tcW w:w="1592" w:type="dxa"/>
            <w:vMerge/>
            <w:shd w:val="clear" w:color="auto" w:fill="auto"/>
            <w:vAlign w:val="center"/>
          </w:tcPr>
          <w:p w14:paraId="1B57F148" w14:textId="77777777" w:rsidR="00647EC6" w:rsidRPr="002931F8" w:rsidRDefault="00647EC6" w:rsidP="00647EC6">
            <w:pPr>
              <w:widowControl w:val="0"/>
              <w:spacing w:before="60" w:after="60" w:line="240" w:lineRule="auto"/>
              <w:rPr>
                <w:rFonts w:eastAsiaTheme="minorHAnsi" w:cs="Arial"/>
                <w:b/>
                <w:szCs w:val="22"/>
                <w:lang w:eastAsia="en-US"/>
              </w:rPr>
            </w:pPr>
          </w:p>
        </w:tc>
        <w:tc>
          <w:tcPr>
            <w:tcW w:w="1726" w:type="dxa"/>
            <w:shd w:val="clear" w:color="auto" w:fill="auto"/>
            <w:vAlign w:val="center"/>
          </w:tcPr>
          <w:p w14:paraId="17D022E9" w14:textId="77777777" w:rsidR="00647EC6" w:rsidRPr="002931F8" w:rsidRDefault="00647EC6" w:rsidP="00647EC6">
            <w:pPr>
              <w:widowControl w:val="0"/>
              <w:spacing w:before="60" w:after="60" w:line="240" w:lineRule="auto"/>
              <w:rPr>
                <w:rFonts w:eastAsiaTheme="minorHAnsi" w:cs="Arial"/>
                <w:b/>
                <w:szCs w:val="22"/>
                <w:lang w:eastAsia="en-US"/>
              </w:rPr>
            </w:pPr>
            <w:r w:rsidRPr="002931F8">
              <w:rPr>
                <w:rFonts w:cs="Calibri"/>
                <w:color w:val="000000"/>
                <w:szCs w:val="22"/>
              </w:rPr>
              <w:t>Mental Health – Group Carer Support</w:t>
            </w:r>
          </w:p>
        </w:tc>
        <w:tc>
          <w:tcPr>
            <w:tcW w:w="5086" w:type="dxa"/>
            <w:shd w:val="clear" w:color="auto" w:fill="auto"/>
            <w:vAlign w:val="center"/>
          </w:tcPr>
          <w:p w14:paraId="26D810A0" w14:textId="77777777" w:rsidR="00647EC6" w:rsidRPr="002931F8" w:rsidRDefault="00647EC6" w:rsidP="00647EC6">
            <w:pPr>
              <w:keepNext/>
              <w:keepLines/>
              <w:spacing w:before="60" w:after="60" w:line="240" w:lineRule="auto"/>
              <w:rPr>
                <w:rFonts w:eastAsiaTheme="minorHAnsi" w:cs="Arial"/>
                <w:b/>
                <w:szCs w:val="22"/>
                <w:lang w:eastAsia="en-US"/>
              </w:rPr>
            </w:pPr>
            <w:r w:rsidRPr="002931F8">
              <w:rPr>
                <w:rFonts w:cs="Calibri"/>
                <w:szCs w:val="22"/>
              </w:rPr>
              <w:t>Support services provided to a family/friend/support person or carer (in contrast to personalised support for the person experiencing a mental illness) in a group basis. Activities may include practical skills for maintaining home and living well, enhancing relationships and social participation, health management and supporting access to education and employment opportunities. The support services may or may not be provided by a peer worker.</w:t>
            </w:r>
          </w:p>
        </w:tc>
        <w:tc>
          <w:tcPr>
            <w:tcW w:w="1527" w:type="dxa"/>
            <w:shd w:val="clear" w:color="auto" w:fill="auto"/>
            <w:vAlign w:val="center"/>
          </w:tcPr>
          <w:p w14:paraId="4A0284A5" w14:textId="77777777" w:rsidR="00647EC6" w:rsidRPr="002931F8" w:rsidRDefault="00647EC6" w:rsidP="00647EC6">
            <w:pPr>
              <w:widowControl w:val="0"/>
              <w:spacing w:before="60" w:after="60" w:line="240" w:lineRule="auto"/>
              <w:rPr>
                <w:rFonts w:eastAsiaTheme="minorHAnsi" w:cs="Arial"/>
                <w:b/>
                <w:szCs w:val="22"/>
                <w:lang w:eastAsia="en-US"/>
              </w:rPr>
            </w:pPr>
            <w:r w:rsidRPr="002931F8">
              <w:rPr>
                <w:rFonts w:cs="Arial"/>
                <w:szCs w:val="22"/>
              </w:rPr>
              <w:t>Certification</w:t>
            </w:r>
          </w:p>
        </w:tc>
      </w:tr>
      <w:tr w:rsidR="00647EC6" w:rsidRPr="002931F8" w14:paraId="734BCEBB" w14:textId="77777777" w:rsidTr="00647EC6">
        <w:trPr>
          <w:jc w:val="center"/>
        </w:trPr>
        <w:tc>
          <w:tcPr>
            <w:tcW w:w="1592" w:type="dxa"/>
            <w:vMerge/>
            <w:shd w:val="clear" w:color="auto" w:fill="auto"/>
            <w:vAlign w:val="center"/>
          </w:tcPr>
          <w:p w14:paraId="7E44BE82" w14:textId="77777777" w:rsidR="00647EC6" w:rsidRPr="002931F8" w:rsidRDefault="00647EC6" w:rsidP="00647EC6">
            <w:pPr>
              <w:widowControl w:val="0"/>
              <w:spacing w:before="60" w:after="60" w:line="240" w:lineRule="auto"/>
              <w:rPr>
                <w:rFonts w:eastAsiaTheme="minorHAnsi" w:cs="Arial"/>
                <w:b/>
                <w:szCs w:val="22"/>
                <w:lang w:eastAsia="en-US"/>
              </w:rPr>
            </w:pPr>
          </w:p>
        </w:tc>
        <w:tc>
          <w:tcPr>
            <w:tcW w:w="1726" w:type="dxa"/>
            <w:shd w:val="clear" w:color="auto" w:fill="auto"/>
            <w:vAlign w:val="center"/>
          </w:tcPr>
          <w:p w14:paraId="2E4D72AB" w14:textId="77777777" w:rsidR="00647EC6" w:rsidRPr="002931F8" w:rsidRDefault="00647EC6" w:rsidP="00647EC6">
            <w:pPr>
              <w:widowControl w:val="0"/>
              <w:spacing w:before="60" w:after="60" w:line="240" w:lineRule="auto"/>
              <w:rPr>
                <w:rFonts w:eastAsiaTheme="minorHAnsi" w:cs="Arial"/>
                <w:b/>
                <w:szCs w:val="22"/>
                <w:lang w:eastAsia="en-US"/>
              </w:rPr>
            </w:pPr>
            <w:r w:rsidRPr="002931F8">
              <w:rPr>
                <w:rFonts w:cs="Calibri"/>
                <w:color w:val="000000"/>
                <w:szCs w:val="22"/>
              </w:rPr>
              <w:t>Mental Health – Other Residential Services</w:t>
            </w:r>
          </w:p>
        </w:tc>
        <w:tc>
          <w:tcPr>
            <w:tcW w:w="5086" w:type="dxa"/>
            <w:shd w:val="clear" w:color="auto" w:fill="auto"/>
            <w:vAlign w:val="center"/>
          </w:tcPr>
          <w:p w14:paraId="6C34E442" w14:textId="77777777" w:rsidR="00647EC6" w:rsidRPr="002931F8" w:rsidRDefault="00647EC6" w:rsidP="00647EC6">
            <w:pPr>
              <w:keepNext/>
              <w:keepLines/>
              <w:spacing w:before="60" w:after="60" w:line="240" w:lineRule="auto"/>
              <w:rPr>
                <w:rFonts w:eastAsiaTheme="minorHAnsi" w:cs="Arial"/>
                <w:b/>
                <w:szCs w:val="22"/>
                <w:lang w:eastAsia="en-US"/>
              </w:rPr>
            </w:pPr>
            <w:r w:rsidRPr="002931F8">
              <w:rPr>
                <w:rFonts w:cs="Calibri"/>
                <w:szCs w:val="22"/>
              </w:rPr>
              <w:t>Services established in community settings in a domestic style environment that provide non- clinical psychosocial support to the individual residing on an overnight basis. Staff are on-site for a minimum of 6 hours a day and at least 50 hours per week.  Accommodation may be provided on a short, medium or long-term basis.</w:t>
            </w:r>
          </w:p>
        </w:tc>
        <w:tc>
          <w:tcPr>
            <w:tcW w:w="1527" w:type="dxa"/>
            <w:shd w:val="clear" w:color="auto" w:fill="auto"/>
            <w:vAlign w:val="center"/>
          </w:tcPr>
          <w:p w14:paraId="4425A586" w14:textId="77777777" w:rsidR="00647EC6" w:rsidRPr="002931F8" w:rsidRDefault="00647EC6" w:rsidP="00647EC6">
            <w:pPr>
              <w:widowControl w:val="0"/>
              <w:spacing w:before="60" w:after="60" w:line="240" w:lineRule="auto"/>
              <w:rPr>
                <w:rFonts w:eastAsiaTheme="minorHAnsi" w:cs="Arial"/>
                <w:b/>
                <w:szCs w:val="22"/>
                <w:lang w:eastAsia="en-US"/>
              </w:rPr>
            </w:pPr>
            <w:r w:rsidRPr="002931F8">
              <w:rPr>
                <w:rFonts w:cs="Arial"/>
                <w:szCs w:val="22"/>
              </w:rPr>
              <w:t>Certification</w:t>
            </w:r>
          </w:p>
        </w:tc>
      </w:tr>
      <w:tr w:rsidR="00647EC6" w:rsidRPr="002931F8" w14:paraId="3143A493" w14:textId="77777777" w:rsidTr="00647EC6">
        <w:trPr>
          <w:jc w:val="center"/>
        </w:trPr>
        <w:tc>
          <w:tcPr>
            <w:tcW w:w="1592" w:type="dxa"/>
            <w:vMerge/>
            <w:shd w:val="clear" w:color="auto" w:fill="auto"/>
            <w:vAlign w:val="center"/>
          </w:tcPr>
          <w:p w14:paraId="3E46DFF5" w14:textId="77777777" w:rsidR="00647EC6" w:rsidRPr="002931F8" w:rsidRDefault="00647EC6" w:rsidP="00647EC6">
            <w:pPr>
              <w:widowControl w:val="0"/>
              <w:spacing w:before="60" w:after="60" w:line="240" w:lineRule="auto"/>
              <w:rPr>
                <w:rFonts w:eastAsiaTheme="minorHAnsi" w:cs="Arial"/>
                <w:b/>
                <w:szCs w:val="22"/>
                <w:lang w:eastAsia="en-US"/>
              </w:rPr>
            </w:pPr>
          </w:p>
        </w:tc>
        <w:tc>
          <w:tcPr>
            <w:tcW w:w="1726" w:type="dxa"/>
            <w:shd w:val="clear" w:color="auto" w:fill="auto"/>
            <w:vAlign w:val="center"/>
          </w:tcPr>
          <w:p w14:paraId="400A95F1" w14:textId="77777777" w:rsidR="00647EC6" w:rsidRPr="002931F8" w:rsidRDefault="00647EC6" w:rsidP="00647EC6">
            <w:pPr>
              <w:widowControl w:val="0"/>
              <w:spacing w:before="60" w:after="60" w:line="240" w:lineRule="auto"/>
              <w:rPr>
                <w:rFonts w:eastAsiaTheme="minorHAnsi" w:cs="Arial"/>
                <w:b/>
                <w:szCs w:val="22"/>
                <w:lang w:eastAsia="en-US"/>
              </w:rPr>
            </w:pPr>
            <w:r w:rsidRPr="002931F8">
              <w:rPr>
                <w:rFonts w:cs="Arial"/>
                <w:color w:val="000000"/>
                <w:szCs w:val="22"/>
              </w:rPr>
              <w:t>Mental Health – Individual Advocacy</w:t>
            </w:r>
          </w:p>
        </w:tc>
        <w:tc>
          <w:tcPr>
            <w:tcW w:w="5086" w:type="dxa"/>
            <w:shd w:val="clear" w:color="auto" w:fill="auto"/>
            <w:vAlign w:val="center"/>
          </w:tcPr>
          <w:p w14:paraId="71271384" w14:textId="77777777" w:rsidR="00647EC6" w:rsidRPr="002931F8" w:rsidRDefault="00647EC6" w:rsidP="00647EC6">
            <w:pPr>
              <w:keepNext/>
              <w:keepLines/>
              <w:spacing w:before="60" w:after="60" w:line="240" w:lineRule="auto"/>
              <w:rPr>
                <w:rFonts w:eastAsiaTheme="minorHAnsi" w:cs="Arial"/>
                <w:b/>
                <w:szCs w:val="22"/>
                <w:lang w:eastAsia="en-US"/>
              </w:rPr>
            </w:pPr>
            <w:r w:rsidRPr="002931F8">
              <w:rPr>
                <w:rFonts w:cs="Arial"/>
                <w:szCs w:val="22"/>
              </w:rPr>
              <w:t>Services that represent the rights and interests of people with mental illness, on a one-to-one basis by addressing issues of discrimination, abuse and neglect.</w:t>
            </w:r>
          </w:p>
        </w:tc>
        <w:tc>
          <w:tcPr>
            <w:tcW w:w="1527" w:type="dxa"/>
            <w:shd w:val="clear" w:color="auto" w:fill="auto"/>
            <w:vAlign w:val="center"/>
          </w:tcPr>
          <w:p w14:paraId="0324AE69" w14:textId="77777777" w:rsidR="00647EC6" w:rsidRPr="002931F8" w:rsidRDefault="00647EC6" w:rsidP="00647EC6">
            <w:pPr>
              <w:widowControl w:val="0"/>
              <w:spacing w:before="60" w:after="60" w:line="240" w:lineRule="auto"/>
              <w:rPr>
                <w:rFonts w:eastAsiaTheme="minorHAnsi" w:cs="Arial"/>
                <w:szCs w:val="22"/>
                <w:lang w:eastAsia="en-US"/>
              </w:rPr>
            </w:pPr>
            <w:r w:rsidRPr="002931F8">
              <w:rPr>
                <w:rFonts w:eastAsiaTheme="minorHAnsi" w:cs="Arial"/>
                <w:szCs w:val="22"/>
                <w:lang w:eastAsia="en-US"/>
              </w:rPr>
              <w:t>Not required to demonstrate</w:t>
            </w:r>
          </w:p>
        </w:tc>
      </w:tr>
      <w:tr w:rsidR="00647EC6" w:rsidRPr="002931F8" w14:paraId="169B92C4" w14:textId="77777777" w:rsidTr="00647EC6">
        <w:trPr>
          <w:jc w:val="center"/>
        </w:trPr>
        <w:tc>
          <w:tcPr>
            <w:tcW w:w="1592" w:type="dxa"/>
            <w:vMerge/>
            <w:shd w:val="clear" w:color="auto" w:fill="auto"/>
            <w:vAlign w:val="center"/>
          </w:tcPr>
          <w:p w14:paraId="0B0D5840" w14:textId="77777777" w:rsidR="00647EC6" w:rsidRPr="002931F8" w:rsidRDefault="00647EC6" w:rsidP="00647EC6">
            <w:pPr>
              <w:widowControl w:val="0"/>
              <w:spacing w:before="60" w:after="60" w:line="240" w:lineRule="auto"/>
              <w:rPr>
                <w:rFonts w:eastAsiaTheme="minorHAnsi" w:cs="Arial"/>
                <w:b/>
                <w:szCs w:val="22"/>
                <w:lang w:eastAsia="en-US"/>
              </w:rPr>
            </w:pPr>
          </w:p>
        </w:tc>
        <w:tc>
          <w:tcPr>
            <w:tcW w:w="1726" w:type="dxa"/>
            <w:shd w:val="clear" w:color="auto" w:fill="auto"/>
            <w:vAlign w:val="center"/>
          </w:tcPr>
          <w:p w14:paraId="19FF4640" w14:textId="5DCE6ED0" w:rsidR="00647EC6" w:rsidRPr="002931F8" w:rsidRDefault="00647EC6" w:rsidP="00647EC6">
            <w:pPr>
              <w:widowControl w:val="0"/>
              <w:spacing w:before="60" w:after="60" w:line="240" w:lineRule="auto"/>
              <w:rPr>
                <w:rFonts w:eastAsiaTheme="minorHAnsi" w:cs="Arial"/>
                <w:b/>
                <w:szCs w:val="22"/>
                <w:lang w:eastAsia="en-US"/>
              </w:rPr>
            </w:pPr>
            <w:r w:rsidRPr="002931F8">
              <w:rPr>
                <w:rFonts w:cs="Arial"/>
                <w:color w:val="000000"/>
                <w:szCs w:val="22"/>
              </w:rPr>
              <w:t>Suicide Prevention –</w:t>
            </w:r>
            <w:r w:rsidR="008570D8">
              <w:rPr>
                <w:rFonts w:cs="Arial"/>
                <w:color w:val="000000"/>
                <w:szCs w:val="22"/>
              </w:rPr>
              <w:t xml:space="preserve"> </w:t>
            </w:r>
            <w:r w:rsidR="00B4258B" w:rsidRPr="002931F8">
              <w:rPr>
                <w:rFonts w:cs="Arial"/>
                <w:color w:val="000000"/>
                <w:szCs w:val="22"/>
              </w:rPr>
              <w:t>Crisis Support Spaces</w:t>
            </w:r>
          </w:p>
        </w:tc>
        <w:tc>
          <w:tcPr>
            <w:tcW w:w="5086" w:type="dxa"/>
            <w:shd w:val="clear" w:color="auto" w:fill="auto"/>
            <w:vAlign w:val="center"/>
          </w:tcPr>
          <w:p w14:paraId="7136C529" w14:textId="35462083" w:rsidR="00647EC6" w:rsidRPr="002931F8" w:rsidRDefault="00647EC6" w:rsidP="00647EC6">
            <w:pPr>
              <w:keepNext/>
              <w:keepLines/>
              <w:spacing w:before="60" w:after="60" w:line="240" w:lineRule="auto"/>
              <w:rPr>
                <w:rFonts w:eastAsiaTheme="minorHAnsi" w:cs="Arial"/>
                <w:b/>
                <w:szCs w:val="22"/>
                <w:lang w:eastAsia="en-US"/>
              </w:rPr>
            </w:pPr>
            <w:r w:rsidRPr="002931F8">
              <w:rPr>
                <w:rFonts w:cs="Arial"/>
                <w:szCs w:val="22"/>
              </w:rPr>
              <w:t xml:space="preserve">Lived experience peer support services that enhance therapeutic care options for people following their presentation to Queensland Health emergency departments and acute settings with a suicidal crisis.  </w:t>
            </w:r>
            <w:r w:rsidR="00B4258B" w:rsidRPr="002931F8">
              <w:rPr>
                <w:rFonts w:cs="Arial"/>
                <w:szCs w:val="22"/>
              </w:rPr>
              <w:br/>
              <w:t xml:space="preserve">Services are provided as part of an integrated model where care and support are delivered by a combination of non-clinical peer support workers and Queensland Health mental health clinicians. Non-clinical peer supports provide for discussion of shared experiences, coping strategies and to provide information and referrals.    </w:t>
            </w:r>
          </w:p>
        </w:tc>
        <w:tc>
          <w:tcPr>
            <w:tcW w:w="1527" w:type="dxa"/>
            <w:shd w:val="clear" w:color="auto" w:fill="auto"/>
            <w:vAlign w:val="center"/>
          </w:tcPr>
          <w:p w14:paraId="5D36B3C6" w14:textId="77777777" w:rsidR="00647EC6" w:rsidRPr="002931F8" w:rsidRDefault="00647EC6" w:rsidP="00647EC6">
            <w:pPr>
              <w:widowControl w:val="0"/>
              <w:spacing w:before="60" w:after="60" w:line="240" w:lineRule="auto"/>
              <w:rPr>
                <w:rFonts w:eastAsiaTheme="minorHAnsi" w:cs="Arial"/>
                <w:b/>
                <w:szCs w:val="22"/>
                <w:lang w:eastAsia="en-US"/>
              </w:rPr>
            </w:pPr>
            <w:r w:rsidRPr="002931F8">
              <w:rPr>
                <w:rFonts w:cs="Arial"/>
                <w:szCs w:val="22"/>
              </w:rPr>
              <w:t>Certification</w:t>
            </w:r>
          </w:p>
        </w:tc>
      </w:tr>
      <w:tr w:rsidR="00F84467" w:rsidRPr="002931F8" w14:paraId="19898E6B" w14:textId="77777777" w:rsidTr="00647EC6">
        <w:trPr>
          <w:jc w:val="center"/>
        </w:trPr>
        <w:tc>
          <w:tcPr>
            <w:tcW w:w="1592" w:type="dxa"/>
            <w:vMerge w:val="restart"/>
            <w:shd w:val="clear" w:color="auto" w:fill="auto"/>
            <w:vAlign w:val="center"/>
          </w:tcPr>
          <w:p w14:paraId="695A28E4" w14:textId="77777777" w:rsidR="00F84467" w:rsidRPr="002931F8" w:rsidRDefault="00F84467" w:rsidP="00647EC6">
            <w:pPr>
              <w:widowControl w:val="0"/>
              <w:spacing w:before="60" w:after="60" w:line="240" w:lineRule="auto"/>
              <w:rPr>
                <w:rFonts w:eastAsiaTheme="minorHAnsi" w:cs="Arial"/>
                <w:b/>
                <w:szCs w:val="22"/>
                <w:lang w:eastAsia="en-US"/>
              </w:rPr>
            </w:pPr>
            <w:r w:rsidRPr="002931F8">
              <w:rPr>
                <w:rFonts w:eastAsiaTheme="minorHAnsi" w:cs="Arial"/>
                <w:b/>
                <w:szCs w:val="22"/>
                <w:lang w:eastAsia="en-US"/>
              </w:rPr>
              <w:lastRenderedPageBreak/>
              <w:t>Alcohol and Other Drugs</w:t>
            </w:r>
          </w:p>
          <w:p w14:paraId="42DF9BCE" w14:textId="77777777" w:rsidR="00F84467" w:rsidRPr="002931F8" w:rsidRDefault="00F84467" w:rsidP="00647EC6">
            <w:pPr>
              <w:widowControl w:val="0"/>
              <w:spacing w:before="60" w:after="60" w:line="240" w:lineRule="auto"/>
              <w:rPr>
                <w:rFonts w:eastAsiaTheme="minorHAnsi" w:cs="Arial"/>
                <w:b/>
                <w:szCs w:val="22"/>
                <w:lang w:eastAsia="en-US"/>
              </w:rPr>
            </w:pPr>
          </w:p>
          <w:p w14:paraId="1768F3AC" w14:textId="77777777" w:rsidR="00F84467" w:rsidRPr="002931F8" w:rsidRDefault="00F84467" w:rsidP="00647EC6">
            <w:pPr>
              <w:widowControl w:val="0"/>
              <w:spacing w:before="60" w:after="60" w:line="240" w:lineRule="auto"/>
              <w:rPr>
                <w:rFonts w:eastAsiaTheme="minorHAnsi" w:cs="Arial"/>
                <w:b/>
                <w:szCs w:val="22"/>
                <w:lang w:eastAsia="en-US"/>
              </w:rPr>
            </w:pPr>
          </w:p>
        </w:tc>
        <w:tc>
          <w:tcPr>
            <w:tcW w:w="1726" w:type="dxa"/>
            <w:shd w:val="clear" w:color="auto" w:fill="auto"/>
          </w:tcPr>
          <w:p w14:paraId="3058CC0D" w14:textId="2BBA9CBE" w:rsidR="00F84467" w:rsidRPr="002931F8" w:rsidRDefault="00F84467" w:rsidP="00647EC6">
            <w:pPr>
              <w:widowControl w:val="0"/>
              <w:spacing w:before="60" w:after="60" w:line="240" w:lineRule="auto"/>
              <w:rPr>
                <w:rFonts w:cs="Calibri"/>
                <w:color w:val="000000"/>
                <w:szCs w:val="22"/>
              </w:rPr>
            </w:pPr>
            <w:r w:rsidRPr="002931F8">
              <w:rPr>
                <w:szCs w:val="22"/>
              </w:rPr>
              <w:t>AOD - Residential Rehabilitation</w:t>
            </w:r>
            <w:r w:rsidRPr="002931F8">
              <w:rPr>
                <w:szCs w:val="22"/>
              </w:rPr>
              <w:br/>
              <w:t xml:space="preserve">(Individuals) </w:t>
            </w:r>
          </w:p>
        </w:tc>
        <w:tc>
          <w:tcPr>
            <w:tcW w:w="5086" w:type="dxa"/>
            <w:shd w:val="clear" w:color="auto" w:fill="auto"/>
          </w:tcPr>
          <w:p w14:paraId="69389ED2" w14:textId="60DC5779" w:rsidR="00F84467" w:rsidRPr="002931F8" w:rsidRDefault="00F84467" w:rsidP="00627858">
            <w:pPr>
              <w:keepNext/>
              <w:keepLines/>
              <w:spacing w:before="60" w:after="60" w:line="240" w:lineRule="auto"/>
              <w:rPr>
                <w:rFonts w:cs="Calibri"/>
                <w:color w:val="000000"/>
                <w:szCs w:val="22"/>
              </w:rPr>
            </w:pPr>
            <w:r w:rsidRPr="002931F8">
              <w:rPr>
                <w:rFonts w:cs="Calibri"/>
                <w:color w:val="000000"/>
                <w:szCs w:val="22"/>
              </w:rPr>
              <w:t xml:space="preserve">Provides medium-to-longer-term structured and intensive treatment that integrates a range of therapeutic elements (such as individual and group counselling, living skills and relapse prevention) and supports to assist clients to address their substance dependence and attain their recovery goals. Services are provided by suitably qualified staff in a residential setting with program duration usually between 28 days to six months or more (depending on clinical, cultural and client needs). Residential rehabilitation programs also include </w:t>
            </w:r>
            <w:r w:rsidR="00840EFC" w:rsidRPr="002931F8">
              <w:rPr>
                <w:rFonts w:cs="Calibri"/>
                <w:color w:val="000000"/>
                <w:szCs w:val="22"/>
              </w:rPr>
              <w:t>pre-treatment</w:t>
            </w:r>
            <w:r w:rsidRPr="002931F8">
              <w:rPr>
                <w:rFonts w:cs="Calibri"/>
                <w:color w:val="000000"/>
                <w:szCs w:val="22"/>
              </w:rPr>
              <w:t xml:space="preserve"> and post treatment support for clients. </w:t>
            </w:r>
          </w:p>
          <w:p w14:paraId="3C31D2E1" w14:textId="77777777" w:rsidR="00F84467" w:rsidRPr="002931F8" w:rsidRDefault="00F84467" w:rsidP="00627858">
            <w:pPr>
              <w:keepNext/>
              <w:keepLines/>
              <w:spacing w:before="60" w:after="60" w:line="240" w:lineRule="auto"/>
              <w:rPr>
                <w:rFonts w:cs="Calibri"/>
                <w:color w:val="000000"/>
                <w:szCs w:val="22"/>
              </w:rPr>
            </w:pPr>
          </w:p>
          <w:p w14:paraId="5998DBE6" w14:textId="6E06E9D0" w:rsidR="00F84467" w:rsidRPr="002931F8" w:rsidRDefault="00F84467" w:rsidP="008570D8">
            <w:pPr>
              <w:keepNext/>
              <w:keepLines/>
              <w:spacing w:before="60" w:after="60" w:line="240" w:lineRule="auto"/>
              <w:rPr>
                <w:rFonts w:cs="Arial"/>
                <w:szCs w:val="22"/>
              </w:rPr>
            </w:pPr>
            <w:r w:rsidRPr="002931F8">
              <w:rPr>
                <w:rFonts w:cs="Calibri"/>
                <w:color w:val="000000"/>
                <w:szCs w:val="22"/>
              </w:rPr>
              <w:t>The main aims of residential rehabilitation are to engage clients in intensive treatment following withdrawal from a substance; and provide access to a range of clinical, cultural, social and functional program elements and supports for clients to develop skills to reduce the level of AOD use, reduce AOD related harms and to improve their health and wellbeing.</w:t>
            </w:r>
          </w:p>
        </w:tc>
        <w:tc>
          <w:tcPr>
            <w:tcW w:w="1527" w:type="dxa"/>
            <w:shd w:val="clear" w:color="auto" w:fill="auto"/>
          </w:tcPr>
          <w:p w14:paraId="5838E3D7" w14:textId="77777777" w:rsidR="00F84467" w:rsidRPr="002931F8" w:rsidRDefault="00F84467" w:rsidP="00647EC6">
            <w:pPr>
              <w:widowControl w:val="0"/>
              <w:spacing w:before="60" w:after="60" w:line="240" w:lineRule="auto"/>
              <w:rPr>
                <w:rFonts w:eastAsiaTheme="minorHAnsi" w:cs="Arial"/>
                <w:szCs w:val="22"/>
                <w:lang w:eastAsia="en-US"/>
              </w:rPr>
            </w:pPr>
            <w:r w:rsidRPr="002931F8">
              <w:rPr>
                <w:szCs w:val="22"/>
              </w:rPr>
              <w:t>Certification</w:t>
            </w:r>
          </w:p>
        </w:tc>
      </w:tr>
      <w:tr w:rsidR="00F84467" w:rsidRPr="002931F8" w14:paraId="754028D0" w14:textId="77777777" w:rsidTr="00647EC6">
        <w:trPr>
          <w:jc w:val="center"/>
        </w:trPr>
        <w:tc>
          <w:tcPr>
            <w:tcW w:w="1592" w:type="dxa"/>
            <w:vMerge/>
            <w:shd w:val="clear" w:color="auto" w:fill="auto"/>
            <w:vAlign w:val="center"/>
          </w:tcPr>
          <w:p w14:paraId="181E3C96" w14:textId="77777777" w:rsidR="00F84467" w:rsidRPr="002931F8" w:rsidRDefault="00F84467" w:rsidP="00647EC6">
            <w:pPr>
              <w:widowControl w:val="0"/>
              <w:spacing w:before="60" w:after="60" w:line="240" w:lineRule="auto"/>
              <w:rPr>
                <w:rFonts w:eastAsiaTheme="minorHAnsi" w:cs="Arial"/>
                <w:b/>
                <w:szCs w:val="22"/>
                <w:lang w:eastAsia="en-US"/>
              </w:rPr>
            </w:pPr>
          </w:p>
        </w:tc>
        <w:tc>
          <w:tcPr>
            <w:tcW w:w="1726" w:type="dxa"/>
            <w:shd w:val="clear" w:color="auto" w:fill="auto"/>
          </w:tcPr>
          <w:p w14:paraId="5B070415" w14:textId="337D2177" w:rsidR="00F84467" w:rsidRPr="002931F8" w:rsidRDefault="00F84467" w:rsidP="00627858">
            <w:pPr>
              <w:widowControl w:val="0"/>
              <w:spacing w:before="60" w:after="60" w:line="240" w:lineRule="auto"/>
              <w:rPr>
                <w:szCs w:val="22"/>
              </w:rPr>
            </w:pPr>
            <w:r w:rsidRPr="002931F8">
              <w:rPr>
                <w:szCs w:val="22"/>
              </w:rPr>
              <w:t>AOD - Residential Rehabilitation (Parents with children)</w:t>
            </w:r>
          </w:p>
        </w:tc>
        <w:tc>
          <w:tcPr>
            <w:tcW w:w="5086" w:type="dxa"/>
            <w:shd w:val="clear" w:color="auto" w:fill="auto"/>
          </w:tcPr>
          <w:p w14:paraId="4AAEF65B" w14:textId="77777777" w:rsidR="00F84467" w:rsidRPr="002931F8" w:rsidRDefault="00F84467" w:rsidP="00627858">
            <w:pPr>
              <w:spacing w:before="60" w:after="60" w:line="240" w:lineRule="auto"/>
              <w:jc w:val="both"/>
              <w:rPr>
                <w:rFonts w:cs="Calibri"/>
                <w:color w:val="000000"/>
                <w:szCs w:val="22"/>
              </w:rPr>
            </w:pPr>
            <w:r w:rsidRPr="002931F8">
              <w:rPr>
                <w:rFonts w:cs="Calibri"/>
                <w:color w:val="000000"/>
                <w:szCs w:val="22"/>
              </w:rPr>
              <w:t xml:space="preserve">Provides access to residential rehabilitation for parents/adult guardians/primary caregivers with young children in their care. It is a type of residential rehabilitation tailored specifically for this cohort of people seeking treatment. </w:t>
            </w:r>
          </w:p>
          <w:p w14:paraId="37347F4F" w14:textId="352DDF65" w:rsidR="00F84467" w:rsidRPr="002931F8" w:rsidRDefault="00F84467" w:rsidP="00627858">
            <w:pPr>
              <w:keepNext/>
              <w:keepLines/>
              <w:spacing w:before="60" w:after="60" w:line="240" w:lineRule="auto"/>
              <w:rPr>
                <w:rFonts w:cs="Calibri"/>
                <w:dstrike/>
                <w:color w:val="000000"/>
                <w:szCs w:val="22"/>
              </w:rPr>
            </w:pPr>
            <w:r w:rsidRPr="002931F8">
              <w:rPr>
                <w:rFonts w:cs="Calibri"/>
                <w:color w:val="000000"/>
                <w:szCs w:val="22"/>
              </w:rPr>
              <w:t>Safe and appropriate accommodation is provided within specific infrastructure, for singles or couples seeking treatment for their own substance use to support participation in a residential rehabilitation program, while their children (up to 10 years of age) reside with them and receive care and support. Parents will maintain primary care responsibilities for accompanying children and services will provide access to appropriate childcare and other appropriate supports while parents participate in treatment.</w:t>
            </w:r>
          </w:p>
        </w:tc>
        <w:tc>
          <w:tcPr>
            <w:tcW w:w="1527" w:type="dxa"/>
            <w:shd w:val="clear" w:color="auto" w:fill="auto"/>
          </w:tcPr>
          <w:p w14:paraId="7404BFD4" w14:textId="77777777" w:rsidR="00F84467" w:rsidRPr="002931F8" w:rsidRDefault="00F84467" w:rsidP="00647EC6">
            <w:pPr>
              <w:widowControl w:val="0"/>
              <w:spacing w:before="60" w:after="60" w:line="240" w:lineRule="auto"/>
              <w:rPr>
                <w:szCs w:val="22"/>
              </w:rPr>
            </w:pPr>
          </w:p>
        </w:tc>
      </w:tr>
      <w:tr w:rsidR="00F84467" w:rsidRPr="002931F8" w14:paraId="54F2A07D" w14:textId="77777777" w:rsidTr="00647EC6">
        <w:trPr>
          <w:jc w:val="center"/>
        </w:trPr>
        <w:tc>
          <w:tcPr>
            <w:tcW w:w="1592" w:type="dxa"/>
            <w:vMerge/>
            <w:shd w:val="clear" w:color="auto" w:fill="auto"/>
            <w:vAlign w:val="center"/>
          </w:tcPr>
          <w:p w14:paraId="05F64685" w14:textId="77777777" w:rsidR="00F84467" w:rsidRPr="002931F8" w:rsidRDefault="00F84467" w:rsidP="00647EC6">
            <w:pPr>
              <w:widowControl w:val="0"/>
              <w:spacing w:before="60" w:after="60" w:line="240" w:lineRule="auto"/>
              <w:rPr>
                <w:rFonts w:eastAsiaTheme="minorHAnsi" w:cs="Arial"/>
                <w:b/>
                <w:szCs w:val="22"/>
                <w:lang w:eastAsia="en-US"/>
              </w:rPr>
            </w:pPr>
          </w:p>
        </w:tc>
        <w:tc>
          <w:tcPr>
            <w:tcW w:w="1726" w:type="dxa"/>
            <w:shd w:val="clear" w:color="auto" w:fill="auto"/>
          </w:tcPr>
          <w:p w14:paraId="53FC05C1" w14:textId="3E428AF7" w:rsidR="00F84467" w:rsidRPr="002931F8" w:rsidRDefault="00F84467" w:rsidP="00647EC6">
            <w:pPr>
              <w:widowControl w:val="0"/>
              <w:spacing w:before="60" w:after="60" w:line="240" w:lineRule="auto"/>
              <w:rPr>
                <w:rFonts w:cs="Calibri"/>
                <w:color w:val="000000"/>
                <w:szCs w:val="22"/>
              </w:rPr>
            </w:pPr>
            <w:r w:rsidRPr="002931F8">
              <w:rPr>
                <w:szCs w:val="22"/>
              </w:rPr>
              <w:t>AOD - Residential Withdrawal Management and Care</w:t>
            </w:r>
          </w:p>
        </w:tc>
        <w:tc>
          <w:tcPr>
            <w:tcW w:w="5086" w:type="dxa"/>
            <w:shd w:val="clear" w:color="auto" w:fill="auto"/>
          </w:tcPr>
          <w:p w14:paraId="1CDF3F36" w14:textId="0D9B9A11" w:rsidR="00F84467" w:rsidRPr="002931F8" w:rsidRDefault="00F84467" w:rsidP="00F84467">
            <w:pPr>
              <w:keepNext/>
              <w:keepLines/>
              <w:spacing w:before="60" w:after="60" w:line="240" w:lineRule="auto"/>
              <w:rPr>
                <w:szCs w:val="22"/>
              </w:rPr>
            </w:pPr>
            <w:r w:rsidRPr="002931F8">
              <w:rPr>
                <w:szCs w:val="22"/>
              </w:rPr>
              <w:t>Provides community-based residential withdrawal for people experiencing moderate to severe dependence but without medical complications (where a hospital-based withdrawal would be clinically indicated).</w:t>
            </w:r>
          </w:p>
          <w:p w14:paraId="06759020" w14:textId="0D923820" w:rsidR="00F84467" w:rsidRPr="002931F8" w:rsidRDefault="00F84467" w:rsidP="008570D8">
            <w:pPr>
              <w:keepNext/>
              <w:keepLines/>
              <w:spacing w:before="60" w:after="60" w:line="240" w:lineRule="auto"/>
              <w:rPr>
                <w:rFonts w:cs="Arial"/>
                <w:szCs w:val="22"/>
              </w:rPr>
            </w:pPr>
            <w:r w:rsidRPr="002931F8">
              <w:rPr>
                <w:szCs w:val="22"/>
              </w:rPr>
              <w:t>Withdrawal management and care is a short-term intervention providing for a safe reduction or discontinued use of substances of dependence, managing withdrawal symptoms through medication, psychosocial and/or other therapeutic supports to alleviate distress and prevent severe withdrawal complications.</w:t>
            </w:r>
          </w:p>
        </w:tc>
        <w:tc>
          <w:tcPr>
            <w:tcW w:w="1527" w:type="dxa"/>
            <w:shd w:val="clear" w:color="auto" w:fill="auto"/>
          </w:tcPr>
          <w:p w14:paraId="6726C223" w14:textId="77777777" w:rsidR="00F84467" w:rsidRPr="002931F8" w:rsidRDefault="00F84467" w:rsidP="00647EC6">
            <w:pPr>
              <w:widowControl w:val="0"/>
              <w:spacing w:before="60" w:after="60" w:line="240" w:lineRule="auto"/>
              <w:rPr>
                <w:rFonts w:eastAsiaTheme="minorHAnsi" w:cs="Arial"/>
                <w:szCs w:val="22"/>
                <w:lang w:eastAsia="en-US"/>
              </w:rPr>
            </w:pPr>
            <w:r w:rsidRPr="002931F8">
              <w:rPr>
                <w:szCs w:val="22"/>
              </w:rPr>
              <w:t>Certification</w:t>
            </w:r>
          </w:p>
        </w:tc>
      </w:tr>
      <w:tr w:rsidR="00F84467" w:rsidRPr="002931F8" w14:paraId="58A4F0F4" w14:textId="77777777" w:rsidTr="00647EC6">
        <w:trPr>
          <w:jc w:val="center"/>
        </w:trPr>
        <w:tc>
          <w:tcPr>
            <w:tcW w:w="1592" w:type="dxa"/>
            <w:vMerge/>
            <w:shd w:val="clear" w:color="auto" w:fill="auto"/>
            <w:vAlign w:val="center"/>
          </w:tcPr>
          <w:p w14:paraId="7B03CB33" w14:textId="77777777" w:rsidR="00F84467" w:rsidRPr="002931F8" w:rsidRDefault="00F84467" w:rsidP="00647EC6">
            <w:pPr>
              <w:widowControl w:val="0"/>
              <w:spacing w:before="60" w:after="60" w:line="240" w:lineRule="auto"/>
              <w:rPr>
                <w:rFonts w:eastAsiaTheme="minorHAnsi" w:cs="Arial"/>
                <w:b/>
                <w:szCs w:val="22"/>
                <w:lang w:eastAsia="en-US"/>
              </w:rPr>
            </w:pPr>
          </w:p>
        </w:tc>
        <w:tc>
          <w:tcPr>
            <w:tcW w:w="1726" w:type="dxa"/>
            <w:shd w:val="clear" w:color="auto" w:fill="auto"/>
          </w:tcPr>
          <w:p w14:paraId="5B976407" w14:textId="6B971BAF" w:rsidR="00F84467" w:rsidRPr="002931F8" w:rsidRDefault="00F84467" w:rsidP="00647EC6">
            <w:pPr>
              <w:widowControl w:val="0"/>
              <w:spacing w:before="60" w:after="60" w:line="240" w:lineRule="auto"/>
              <w:rPr>
                <w:rFonts w:cs="Calibri"/>
                <w:color w:val="000000"/>
                <w:szCs w:val="22"/>
              </w:rPr>
            </w:pPr>
            <w:r w:rsidRPr="002931F8">
              <w:rPr>
                <w:szCs w:val="22"/>
              </w:rPr>
              <w:t xml:space="preserve">AOD - Psychosocial Interventions </w:t>
            </w:r>
          </w:p>
        </w:tc>
        <w:tc>
          <w:tcPr>
            <w:tcW w:w="5086" w:type="dxa"/>
            <w:shd w:val="clear" w:color="auto" w:fill="auto"/>
          </w:tcPr>
          <w:p w14:paraId="59E54E29" w14:textId="1A44C348" w:rsidR="00F84467" w:rsidRPr="002931F8" w:rsidRDefault="00F84467" w:rsidP="008570D8">
            <w:pPr>
              <w:keepNext/>
              <w:keepLines/>
              <w:spacing w:before="60" w:after="60" w:line="240" w:lineRule="auto"/>
              <w:rPr>
                <w:rFonts w:cs="Arial"/>
                <w:szCs w:val="22"/>
              </w:rPr>
            </w:pPr>
            <w:r w:rsidRPr="002931F8">
              <w:rPr>
                <w:szCs w:val="22"/>
              </w:rPr>
              <w:t>Psychosocial interventions primarily refer to evidence-based counselling for clients experiencing moderate to severe problematic AOD substance use. Services can include harm reduction, care management and coordination and wrap around social supports, including contributing to social and emotional wellbeing and the social and cultural determinants of health. Psychosocial interventions aim to develop psychological and/or practical skills to reduce problematic AOD use and/or harms and improve health and wellbeing in line with the person’s goals and treatment plan. They can be delivered individually or in groups and are delivered face-to-face (with telephone and virtual options used as an adjunct).</w:t>
            </w:r>
          </w:p>
        </w:tc>
        <w:tc>
          <w:tcPr>
            <w:tcW w:w="1527" w:type="dxa"/>
            <w:shd w:val="clear" w:color="auto" w:fill="auto"/>
          </w:tcPr>
          <w:p w14:paraId="4CF47122" w14:textId="77777777" w:rsidR="00F84467" w:rsidRPr="002931F8" w:rsidRDefault="00F84467" w:rsidP="00647EC6">
            <w:pPr>
              <w:widowControl w:val="0"/>
              <w:spacing w:before="60" w:after="60" w:line="240" w:lineRule="auto"/>
              <w:rPr>
                <w:rFonts w:eastAsiaTheme="minorHAnsi" w:cs="Arial"/>
                <w:szCs w:val="22"/>
                <w:lang w:eastAsia="en-US"/>
              </w:rPr>
            </w:pPr>
            <w:r w:rsidRPr="002931F8">
              <w:rPr>
                <w:szCs w:val="22"/>
              </w:rPr>
              <w:t>Certification</w:t>
            </w:r>
          </w:p>
        </w:tc>
      </w:tr>
      <w:tr w:rsidR="00F84467" w:rsidRPr="002931F8" w14:paraId="4616E409" w14:textId="77777777" w:rsidTr="00647EC6">
        <w:trPr>
          <w:jc w:val="center"/>
        </w:trPr>
        <w:tc>
          <w:tcPr>
            <w:tcW w:w="1592" w:type="dxa"/>
            <w:vMerge/>
            <w:shd w:val="clear" w:color="auto" w:fill="auto"/>
            <w:vAlign w:val="center"/>
          </w:tcPr>
          <w:p w14:paraId="4ABCA50B" w14:textId="77777777" w:rsidR="00F84467" w:rsidRPr="002931F8" w:rsidRDefault="00F84467" w:rsidP="00647EC6">
            <w:pPr>
              <w:widowControl w:val="0"/>
              <w:spacing w:before="60" w:after="60" w:line="240" w:lineRule="auto"/>
              <w:rPr>
                <w:rFonts w:eastAsiaTheme="minorHAnsi" w:cs="Arial"/>
                <w:b/>
                <w:szCs w:val="22"/>
                <w:lang w:eastAsia="en-US"/>
              </w:rPr>
            </w:pPr>
          </w:p>
        </w:tc>
        <w:tc>
          <w:tcPr>
            <w:tcW w:w="1726" w:type="dxa"/>
            <w:shd w:val="clear" w:color="auto" w:fill="auto"/>
          </w:tcPr>
          <w:p w14:paraId="4214801F" w14:textId="77777777" w:rsidR="00F84467" w:rsidRPr="002931F8" w:rsidRDefault="00F84467" w:rsidP="00647EC6">
            <w:pPr>
              <w:widowControl w:val="0"/>
              <w:spacing w:before="60" w:after="60" w:line="240" w:lineRule="auto"/>
              <w:rPr>
                <w:rFonts w:cs="Calibri"/>
                <w:color w:val="000000"/>
                <w:szCs w:val="22"/>
              </w:rPr>
            </w:pPr>
            <w:r w:rsidRPr="002931F8">
              <w:rPr>
                <w:szCs w:val="22"/>
              </w:rPr>
              <w:t xml:space="preserve">AOD – Non-Residential Rehabilitation </w:t>
            </w:r>
          </w:p>
        </w:tc>
        <w:tc>
          <w:tcPr>
            <w:tcW w:w="5086" w:type="dxa"/>
            <w:shd w:val="clear" w:color="auto" w:fill="auto"/>
          </w:tcPr>
          <w:p w14:paraId="25036D36" w14:textId="7D104309" w:rsidR="008570D8" w:rsidRPr="002931F8" w:rsidRDefault="00F84467" w:rsidP="008570D8">
            <w:pPr>
              <w:spacing w:before="60" w:after="60" w:line="240" w:lineRule="auto"/>
              <w:rPr>
                <w:rFonts w:cs="Arial"/>
                <w:szCs w:val="22"/>
              </w:rPr>
            </w:pPr>
            <w:r w:rsidRPr="002931F8">
              <w:rPr>
                <w:rFonts w:cs="Calibri"/>
                <w:color w:val="000000"/>
                <w:szCs w:val="22"/>
              </w:rPr>
              <w:t>Non-Residential Rehabilitation services provide day-based, structured and intensive AOD treatment that is delivered in a community setting without a residential (i.e. accommodation) component for clients experiencing moderate to severe problematic alcohol or other drug use. Clients may attend daily over a set number of weeks according to program structure and requirements.  Non-Residential Rehabilitation typically includes individual and group counselling that addresses the factors that maintain substance use and helps develop coping skills relapse prevention, living skills (e.g. health and nutrition, financial management, interpersonal relationship skills etc.), self-help and peer support, and recreational activities.</w:t>
            </w:r>
          </w:p>
          <w:p w14:paraId="41EC8925" w14:textId="1F0E0662" w:rsidR="00F84467" w:rsidRPr="002931F8" w:rsidRDefault="00F84467" w:rsidP="00A04D5A">
            <w:pPr>
              <w:keepNext/>
              <w:keepLines/>
              <w:spacing w:before="60" w:after="60" w:line="240" w:lineRule="auto"/>
              <w:rPr>
                <w:rFonts w:cs="Arial"/>
                <w:szCs w:val="22"/>
              </w:rPr>
            </w:pPr>
          </w:p>
        </w:tc>
        <w:tc>
          <w:tcPr>
            <w:tcW w:w="1527" w:type="dxa"/>
            <w:shd w:val="clear" w:color="auto" w:fill="auto"/>
          </w:tcPr>
          <w:p w14:paraId="2A5626AF" w14:textId="77777777" w:rsidR="00F84467" w:rsidRPr="002931F8" w:rsidRDefault="00F84467" w:rsidP="00647EC6">
            <w:pPr>
              <w:widowControl w:val="0"/>
              <w:spacing w:before="60" w:after="60" w:line="240" w:lineRule="auto"/>
              <w:rPr>
                <w:rFonts w:eastAsiaTheme="minorHAnsi" w:cs="Arial"/>
                <w:szCs w:val="22"/>
                <w:lang w:eastAsia="en-US"/>
              </w:rPr>
            </w:pPr>
            <w:r w:rsidRPr="002931F8">
              <w:rPr>
                <w:szCs w:val="22"/>
              </w:rPr>
              <w:t>Certification</w:t>
            </w:r>
          </w:p>
        </w:tc>
      </w:tr>
      <w:tr w:rsidR="00F84467" w:rsidRPr="002931F8" w14:paraId="141BA1DE" w14:textId="77777777" w:rsidTr="00647EC6">
        <w:trPr>
          <w:jc w:val="center"/>
        </w:trPr>
        <w:tc>
          <w:tcPr>
            <w:tcW w:w="1592" w:type="dxa"/>
            <w:vMerge/>
            <w:shd w:val="clear" w:color="auto" w:fill="auto"/>
            <w:vAlign w:val="center"/>
          </w:tcPr>
          <w:p w14:paraId="77370CA6" w14:textId="77777777" w:rsidR="00F84467" w:rsidRPr="002931F8" w:rsidRDefault="00F84467" w:rsidP="00647EC6">
            <w:pPr>
              <w:widowControl w:val="0"/>
              <w:spacing w:before="60" w:after="60" w:line="240" w:lineRule="auto"/>
              <w:rPr>
                <w:rFonts w:eastAsiaTheme="minorHAnsi" w:cs="Arial"/>
                <w:b/>
                <w:szCs w:val="22"/>
                <w:lang w:eastAsia="en-US"/>
              </w:rPr>
            </w:pPr>
          </w:p>
        </w:tc>
        <w:tc>
          <w:tcPr>
            <w:tcW w:w="1726" w:type="dxa"/>
            <w:shd w:val="clear" w:color="auto" w:fill="auto"/>
          </w:tcPr>
          <w:p w14:paraId="15ED4547" w14:textId="40738788" w:rsidR="00F84467" w:rsidRPr="002931F8" w:rsidRDefault="00F84467" w:rsidP="00647EC6">
            <w:pPr>
              <w:widowControl w:val="0"/>
              <w:spacing w:before="60" w:after="60" w:line="240" w:lineRule="auto"/>
              <w:rPr>
                <w:rFonts w:cs="Calibri"/>
                <w:color w:val="000000"/>
                <w:szCs w:val="22"/>
              </w:rPr>
            </w:pPr>
            <w:r w:rsidRPr="002931F8">
              <w:rPr>
                <w:szCs w:val="22"/>
              </w:rPr>
              <w:t>AOD - Police/Court Diversion Services</w:t>
            </w:r>
          </w:p>
        </w:tc>
        <w:tc>
          <w:tcPr>
            <w:tcW w:w="5086" w:type="dxa"/>
            <w:shd w:val="clear" w:color="auto" w:fill="auto"/>
          </w:tcPr>
          <w:p w14:paraId="4A8769C4" w14:textId="003CD3BD" w:rsidR="00F84467" w:rsidRPr="002931F8" w:rsidRDefault="00F84467" w:rsidP="00647EC6">
            <w:pPr>
              <w:keepNext/>
              <w:keepLines/>
              <w:spacing w:before="60" w:after="60" w:line="240" w:lineRule="auto"/>
              <w:rPr>
                <w:rFonts w:cs="Arial"/>
                <w:szCs w:val="22"/>
              </w:rPr>
            </w:pPr>
            <w:r w:rsidRPr="002931F8">
              <w:rPr>
                <w:rFonts w:cs="Calibri"/>
                <w:color w:val="000000"/>
                <w:szCs w:val="22"/>
              </w:rPr>
              <w:t>A brief Intervention delivered to people found in possession of substances and diverted through the Police Diversion Program or illicit Drugs Court Diversion Program. The Brief Intervention may include assessment, education and information, motivational interview, relapse prevention and referral.</w:t>
            </w:r>
          </w:p>
        </w:tc>
        <w:tc>
          <w:tcPr>
            <w:tcW w:w="1527" w:type="dxa"/>
            <w:shd w:val="clear" w:color="auto" w:fill="auto"/>
          </w:tcPr>
          <w:p w14:paraId="47F16E27" w14:textId="77777777" w:rsidR="00F84467" w:rsidRPr="002931F8" w:rsidRDefault="00F84467" w:rsidP="00647EC6">
            <w:pPr>
              <w:widowControl w:val="0"/>
              <w:spacing w:before="60" w:after="60" w:line="240" w:lineRule="auto"/>
              <w:rPr>
                <w:rFonts w:eastAsiaTheme="minorHAnsi" w:cs="Arial"/>
                <w:szCs w:val="22"/>
                <w:lang w:eastAsia="en-US"/>
              </w:rPr>
            </w:pPr>
            <w:r w:rsidRPr="002931F8">
              <w:rPr>
                <w:szCs w:val="22"/>
              </w:rPr>
              <w:t>Certification</w:t>
            </w:r>
          </w:p>
        </w:tc>
      </w:tr>
      <w:tr w:rsidR="00F84467" w:rsidRPr="002931F8" w14:paraId="506500D3" w14:textId="77777777" w:rsidTr="00647EC6">
        <w:trPr>
          <w:jc w:val="center"/>
        </w:trPr>
        <w:tc>
          <w:tcPr>
            <w:tcW w:w="1592" w:type="dxa"/>
            <w:vMerge/>
            <w:shd w:val="clear" w:color="auto" w:fill="auto"/>
            <w:vAlign w:val="center"/>
          </w:tcPr>
          <w:p w14:paraId="031D7102" w14:textId="77777777" w:rsidR="00F84467" w:rsidRPr="002931F8" w:rsidRDefault="00F84467" w:rsidP="00647EC6">
            <w:pPr>
              <w:widowControl w:val="0"/>
              <w:spacing w:before="60" w:after="60" w:line="240" w:lineRule="auto"/>
              <w:rPr>
                <w:rFonts w:eastAsiaTheme="minorHAnsi" w:cs="Arial"/>
                <w:b/>
                <w:szCs w:val="22"/>
                <w:lang w:eastAsia="en-US"/>
              </w:rPr>
            </w:pPr>
          </w:p>
        </w:tc>
        <w:tc>
          <w:tcPr>
            <w:tcW w:w="1726" w:type="dxa"/>
            <w:shd w:val="clear" w:color="auto" w:fill="auto"/>
          </w:tcPr>
          <w:p w14:paraId="1B85056A" w14:textId="19CF27E0" w:rsidR="00F84467" w:rsidRPr="002931F8" w:rsidRDefault="00F84467" w:rsidP="00647EC6">
            <w:pPr>
              <w:widowControl w:val="0"/>
              <w:spacing w:before="60" w:after="60" w:line="240" w:lineRule="auto"/>
              <w:rPr>
                <w:rFonts w:cs="Calibri"/>
                <w:color w:val="000000"/>
                <w:szCs w:val="22"/>
              </w:rPr>
            </w:pPr>
            <w:r w:rsidRPr="002931F8">
              <w:rPr>
                <w:szCs w:val="22"/>
              </w:rPr>
              <w:t xml:space="preserve">AOD - Family Support Services </w:t>
            </w:r>
          </w:p>
        </w:tc>
        <w:tc>
          <w:tcPr>
            <w:tcW w:w="5086" w:type="dxa"/>
            <w:shd w:val="clear" w:color="auto" w:fill="auto"/>
          </w:tcPr>
          <w:p w14:paraId="592D6303" w14:textId="77777777" w:rsidR="00F84467" w:rsidRPr="002931F8" w:rsidRDefault="00F84467" w:rsidP="00647EC6">
            <w:pPr>
              <w:keepNext/>
              <w:keepLines/>
              <w:spacing w:before="60" w:after="60" w:line="240" w:lineRule="auto"/>
              <w:rPr>
                <w:rFonts w:cs="Arial"/>
                <w:szCs w:val="22"/>
              </w:rPr>
            </w:pPr>
            <w:r w:rsidRPr="002931F8">
              <w:rPr>
                <w:rFonts w:cs="Calibri"/>
                <w:color w:val="000000"/>
                <w:szCs w:val="22"/>
              </w:rPr>
              <w:t>Brief support provided to families and individuals affected by methamphetamine and other drug use in their family and the community.  Support includes information, awareness and education delivered through individual support and group sessions h</w:t>
            </w:r>
            <w:r w:rsidRPr="002931F8">
              <w:rPr>
                <w:szCs w:val="22"/>
              </w:rPr>
              <w:t>osted in many community settings including outreach services to allow individuals, family and community members to attend and develop strategies to keep themselves and their families safe.</w:t>
            </w:r>
          </w:p>
        </w:tc>
        <w:tc>
          <w:tcPr>
            <w:tcW w:w="1527" w:type="dxa"/>
            <w:shd w:val="clear" w:color="auto" w:fill="auto"/>
          </w:tcPr>
          <w:p w14:paraId="3D3C6114" w14:textId="77777777" w:rsidR="00F84467" w:rsidRPr="002931F8" w:rsidRDefault="00F84467" w:rsidP="00647EC6">
            <w:pPr>
              <w:widowControl w:val="0"/>
              <w:spacing w:before="60" w:after="60" w:line="240" w:lineRule="auto"/>
              <w:rPr>
                <w:rFonts w:eastAsiaTheme="minorHAnsi" w:cs="Arial"/>
                <w:szCs w:val="22"/>
                <w:lang w:eastAsia="en-US"/>
              </w:rPr>
            </w:pPr>
            <w:r w:rsidRPr="002931F8">
              <w:rPr>
                <w:szCs w:val="22"/>
              </w:rPr>
              <w:t>Certification</w:t>
            </w:r>
          </w:p>
        </w:tc>
      </w:tr>
      <w:tr w:rsidR="00F84467" w:rsidRPr="002931F8" w14:paraId="17150693" w14:textId="77777777" w:rsidTr="00647EC6">
        <w:trPr>
          <w:jc w:val="center"/>
        </w:trPr>
        <w:tc>
          <w:tcPr>
            <w:tcW w:w="1592" w:type="dxa"/>
            <w:vMerge/>
            <w:shd w:val="clear" w:color="auto" w:fill="auto"/>
            <w:vAlign w:val="center"/>
          </w:tcPr>
          <w:p w14:paraId="4DDD8035" w14:textId="77777777" w:rsidR="00F84467" w:rsidRPr="002931F8" w:rsidRDefault="00F84467" w:rsidP="00647EC6">
            <w:pPr>
              <w:widowControl w:val="0"/>
              <w:spacing w:before="60" w:after="60" w:line="240" w:lineRule="auto"/>
              <w:rPr>
                <w:rFonts w:eastAsiaTheme="minorHAnsi" w:cs="Arial"/>
                <w:b/>
                <w:szCs w:val="22"/>
                <w:lang w:eastAsia="en-US"/>
              </w:rPr>
            </w:pPr>
          </w:p>
        </w:tc>
        <w:tc>
          <w:tcPr>
            <w:tcW w:w="1726" w:type="dxa"/>
            <w:shd w:val="clear" w:color="auto" w:fill="auto"/>
          </w:tcPr>
          <w:p w14:paraId="458C5E20" w14:textId="7AC874D1" w:rsidR="00F84467" w:rsidRPr="002931F8" w:rsidRDefault="00F84467" w:rsidP="008570D8">
            <w:pPr>
              <w:widowControl w:val="0"/>
              <w:spacing w:before="60" w:after="60" w:line="240" w:lineRule="auto"/>
              <w:rPr>
                <w:rFonts w:cs="Calibri"/>
                <w:dstrike/>
                <w:color w:val="000000"/>
                <w:szCs w:val="22"/>
              </w:rPr>
            </w:pPr>
            <w:r w:rsidRPr="002931F8">
              <w:rPr>
                <w:szCs w:val="22"/>
              </w:rPr>
              <w:t>AOD - Drug and Alcohol Assessment and Referral (DAAR)</w:t>
            </w:r>
          </w:p>
        </w:tc>
        <w:tc>
          <w:tcPr>
            <w:tcW w:w="5086" w:type="dxa"/>
            <w:shd w:val="clear" w:color="auto" w:fill="auto"/>
          </w:tcPr>
          <w:p w14:paraId="3503C88B" w14:textId="0D05A570" w:rsidR="00F84467" w:rsidRPr="002931F8" w:rsidRDefault="00F84467" w:rsidP="00647EC6">
            <w:pPr>
              <w:keepNext/>
              <w:keepLines/>
              <w:spacing w:before="60" w:after="60" w:line="240" w:lineRule="auto"/>
              <w:rPr>
                <w:rFonts w:cs="Arial"/>
                <w:szCs w:val="22"/>
              </w:rPr>
            </w:pPr>
            <w:r w:rsidRPr="002931F8">
              <w:rPr>
                <w:rFonts w:cs="Arial"/>
                <w:color w:val="000000"/>
                <w:szCs w:val="22"/>
              </w:rPr>
              <w:t>Establishing a service that coordinates the diversion of eligible people to attend Drug and Alcohol Assessment Referral (DAAR) courses by the court system to a network of authorised assessment and education providers.  This service can be delivered by telephone referral or online technology system.</w:t>
            </w:r>
            <w:r w:rsidRPr="002931F8">
              <w:rPr>
                <w:rFonts w:cs="Arial"/>
                <w:color w:val="000000"/>
                <w:szCs w:val="22"/>
              </w:rPr>
              <w:br/>
            </w:r>
            <w:r w:rsidRPr="002931F8">
              <w:rPr>
                <w:rFonts w:cs="Arial"/>
                <w:color w:val="000000"/>
                <w:szCs w:val="22"/>
              </w:rPr>
              <w:br/>
              <w:t>A brief intervention delivered to adults, referred by a magistrate’s court, who identify alcohol and other drug use as a contributing factor to their offending.  The Brief Intervention may include assessment, education and information, motivational interview, relapse prevention and referral.</w:t>
            </w:r>
          </w:p>
        </w:tc>
        <w:tc>
          <w:tcPr>
            <w:tcW w:w="1527" w:type="dxa"/>
            <w:shd w:val="clear" w:color="auto" w:fill="auto"/>
          </w:tcPr>
          <w:p w14:paraId="6D314AF2" w14:textId="77777777" w:rsidR="00F84467" w:rsidRPr="002931F8" w:rsidRDefault="00F84467" w:rsidP="00647EC6">
            <w:pPr>
              <w:widowControl w:val="0"/>
              <w:spacing w:before="60" w:after="60" w:line="240" w:lineRule="auto"/>
              <w:rPr>
                <w:rFonts w:eastAsiaTheme="minorHAnsi" w:cs="Arial"/>
                <w:szCs w:val="22"/>
                <w:lang w:eastAsia="en-US"/>
              </w:rPr>
            </w:pPr>
            <w:r w:rsidRPr="002931F8">
              <w:rPr>
                <w:szCs w:val="22"/>
              </w:rPr>
              <w:t>Certification</w:t>
            </w:r>
          </w:p>
        </w:tc>
      </w:tr>
      <w:tr w:rsidR="00F84467" w:rsidRPr="002931F8" w14:paraId="7753AF22" w14:textId="77777777" w:rsidTr="00F84467">
        <w:trPr>
          <w:jc w:val="center"/>
        </w:trPr>
        <w:tc>
          <w:tcPr>
            <w:tcW w:w="1592" w:type="dxa"/>
            <w:vMerge/>
            <w:shd w:val="clear" w:color="auto" w:fill="auto"/>
            <w:vAlign w:val="center"/>
          </w:tcPr>
          <w:p w14:paraId="35E584A9" w14:textId="77777777" w:rsidR="00F84467" w:rsidRPr="002931F8" w:rsidRDefault="00F84467" w:rsidP="00F84467">
            <w:pPr>
              <w:widowControl w:val="0"/>
              <w:spacing w:before="60" w:after="60" w:line="240" w:lineRule="auto"/>
              <w:rPr>
                <w:rFonts w:eastAsiaTheme="minorHAnsi" w:cs="Arial"/>
                <w:b/>
                <w:szCs w:val="22"/>
                <w:lang w:eastAsia="en-US"/>
              </w:rPr>
            </w:pPr>
          </w:p>
        </w:tc>
        <w:tc>
          <w:tcPr>
            <w:tcW w:w="1726" w:type="dxa"/>
            <w:shd w:val="clear" w:color="auto" w:fill="auto"/>
          </w:tcPr>
          <w:p w14:paraId="411F2042" w14:textId="4B19EE91" w:rsidR="00F84467" w:rsidRPr="002931F8" w:rsidRDefault="00F84467" w:rsidP="00F84467">
            <w:pPr>
              <w:widowControl w:val="0"/>
              <w:spacing w:before="60" w:after="60" w:line="240" w:lineRule="auto"/>
              <w:rPr>
                <w:dstrike/>
                <w:szCs w:val="22"/>
              </w:rPr>
            </w:pPr>
            <w:r w:rsidRPr="002931F8">
              <w:rPr>
                <w:szCs w:val="22"/>
              </w:rPr>
              <w:t>AOD - Diversion Coordination Service</w:t>
            </w:r>
          </w:p>
        </w:tc>
        <w:tc>
          <w:tcPr>
            <w:tcW w:w="5086" w:type="dxa"/>
            <w:shd w:val="clear" w:color="auto" w:fill="auto"/>
          </w:tcPr>
          <w:p w14:paraId="62256E26" w14:textId="783F149B" w:rsidR="00F84467" w:rsidRPr="002931F8" w:rsidRDefault="00F84467" w:rsidP="00F84467">
            <w:pPr>
              <w:keepNext/>
              <w:keepLines/>
              <w:spacing w:before="60" w:after="60" w:line="240" w:lineRule="auto"/>
              <w:rPr>
                <w:rFonts w:cs="Arial"/>
                <w:color w:val="000000"/>
                <w:szCs w:val="22"/>
              </w:rPr>
            </w:pPr>
            <w:r w:rsidRPr="002931F8">
              <w:rPr>
                <w:rFonts w:cs="Arial"/>
                <w:color w:val="000000"/>
                <w:szCs w:val="22"/>
              </w:rPr>
              <w:t>A service that coordinates the health response delivered to people diverted by the Police Drug Diversion, Illicit Drugs Court Diversion or the Drug and Alcohol Assessment Referral programs appointment scheduling and reporting, to a network of authorised assessment and education providers. This service can be delivered by telephone referral or online technology system.</w:t>
            </w:r>
          </w:p>
        </w:tc>
        <w:tc>
          <w:tcPr>
            <w:tcW w:w="1527" w:type="dxa"/>
            <w:shd w:val="clear" w:color="auto" w:fill="auto"/>
          </w:tcPr>
          <w:p w14:paraId="50FF9067" w14:textId="27066C88" w:rsidR="00F84467" w:rsidRPr="002931F8" w:rsidRDefault="00F84467" w:rsidP="00F84467">
            <w:pPr>
              <w:widowControl w:val="0"/>
              <w:spacing w:before="60" w:after="60" w:line="240" w:lineRule="auto"/>
              <w:rPr>
                <w:rFonts w:cs="Arial"/>
                <w:color w:val="000000"/>
                <w:szCs w:val="22"/>
              </w:rPr>
            </w:pPr>
            <w:r w:rsidRPr="002931F8">
              <w:rPr>
                <w:rFonts w:cs="Arial"/>
                <w:color w:val="000000"/>
                <w:szCs w:val="22"/>
              </w:rPr>
              <w:t>Certification</w:t>
            </w:r>
          </w:p>
        </w:tc>
      </w:tr>
      <w:tr w:rsidR="00F84467" w:rsidRPr="002931F8" w14:paraId="4767EDE8" w14:textId="77777777" w:rsidTr="00647EC6">
        <w:trPr>
          <w:jc w:val="center"/>
        </w:trPr>
        <w:tc>
          <w:tcPr>
            <w:tcW w:w="1592" w:type="dxa"/>
            <w:vMerge w:val="restart"/>
            <w:shd w:val="clear" w:color="auto" w:fill="auto"/>
            <w:vAlign w:val="center"/>
          </w:tcPr>
          <w:p w14:paraId="1CA9F52B" w14:textId="77777777" w:rsidR="00F84467" w:rsidRPr="002931F8" w:rsidRDefault="00F84467" w:rsidP="00F84467">
            <w:pPr>
              <w:widowControl w:val="0"/>
              <w:spacing w:before="60" w:after="60" w:line="240" w:lineRule="auto"/>
              <w:rPr>
                <w:rFonts w:eastAsiaTheme="minorHAnsi" w:cs="Arial"/>
                <w:b/>
                <w:szCs w:val="22"/>
                <w:lang w:eastAsia="en-US"/>
              </w:rPr>
            </w:pPr>
            <w:r w:rsidRPr="002931F8">
              <w:rPr>
                <w:rFonts w:eastAsiaTheme="minorHAnsi" w:cs="Arial"/>
                <w:b/>
                <w:szCs w:val="22"/>
                <w:lang w:eastAsia="en-US"/>
              </w:rPr>
              <w:lastRenderedPageBreak/>
              <w:t>Child and Family</w:t>
            </w:r>
          </w:p>
        </w:tc>
        <w:tc>
          <w:tcPr>
            <w:tcW w:w="1726" w:type="dxa"/>
            <w:shd w:val="clear" w:color="auto" w:fill="auto"/>
            <w:vAlign w:val="center"/>
          </w:tcPr>
          <w:p w14:paraId="3F2F3C33" w14:textId="77777777" w:rsidR="00F84467" w:rsidRPr="002931F8" w:rsidRDefault="00F84467" w:rsidP="00F84467">
            <w:pPr>
              <w:widowControl w:val="0"/>
              <w:spacing w:before="60" w:after="60" w:line="240" w:lineRule="auto"/>
              <w:rPr>
                <w:rFonts w:eastAsiaTheme="minorHAnsi" w:cs="Arial"/>
                <w:b/>
                <w:szCs w:val="22"/>
                <w:lang w:eastAsia="en-US"/>
              </w:rPr>
            </w:pPr>
            <w:r w:rsidRPr="002931F8">
              <w:rPr>
                <w:rFonts w:cs="Calibri"/>
                <w:color w:val="000000"/>
                <w:szCs w:val="22"/>
              </w:rPr>
              <w:t>Therapy Services – Individual</w:t>
            </w:r>
          </w:p>
        </w:tc>
        <w:tc>
          <w:tcPr>
            <w:tcW w:w="5086" w:type="dxa"/>
            <w:shd w:val="clear" w:color="auto" w:fill="auto"/>
            <w:vAlign w:val="center"/>
          </w:tcPr>
          <w:p w14:paraId="1225589B" w14:textId="77777777" w:rsidR="00F84467" w:rsidRPr="002931F8" w:rsidRDefault="00F84467" w:rsidP="00F84467">
            <w:pPr>
              <w:keepNext/>
              <w:keepLines/>
              <w:spacing w:before="60" w:after="60" w:line="240" w:lineRule="auto"/>
              <w:rPr>
                <w:rFonts w:eastAsiaTheme="minorHAnsi" w:cs="Arial"/>
                <w:b/>
                <w:szCs w:val="22"/>
                <w:lang w:eastAsia="en-US"/>
              </w:rPr>
            </w:pPr>
            <w:r w:rsidRPr="002931F8">
              <w:rPr>
                <w:rFonts w:cs="Arial"/>
                <w:szCs w:val="22"/>
              </w:rPr>
              <w:t>Services that provide clinical intervention, prevention and health promotion services and support to guide and assist individuals, who suffer, or are at risk of suffering, emotional, social, behavioural or developmental difficulties, to address a range of psycho-social, health and personal issues relevant to their needs.  Services may include identification of personal goals, strategies and skills to enhance consumer’s health, wellbeing, personal capacity, independent functioning within the community and counselling services.</w:t>
            </w:r>
          </w:p>
        </w:tc>
        <w:tc>
          <w:tcPr>
            <w:tcW w:w="1527" w:type="dxa"/>
            <w:shd w:val="clear" w:color="auto" w:fill="auto"/>
            <w:vAlign w:val="center"/>
          </w:tcPr>
          <w:p w14:paraId="3DC4F140" w14:textId="77777777" w:rsidR="00F84467" w:rsidRPr="002931F8" w:rsidRDefault="00F84467" w:rsidP="00F84467">
            <w:pPr>
              <w:widowControl w:val="0"/>
              <w:spacing w:before="60" w:after="60" w:line="240" w:lineRule="auto"/>
              <w:rPr>
                <w:rFonts w:eastAsiaTheme="minorHAnsi" w:cs="Arial"/>
                <w:szCs w:val="22"/>
                <w:lang w:eastAsia="en-US"/>
              </w:rPr>
            </w:pPr>
            <w:r w:rsidRPr="002931F8">
              <w:rPr>
                <w:rFonts w:eastAsiaTheme="minorHAnsi" w:cs="Arial"/>
                <w:szCs w:val="22"/>
                <w:lang w:eastAsia="en-US"/>
              </w:rPr>
              <w:t>Cert</w:t>
            </w:r>
            <w:r w:rsidRPr="002931F8">
              <w:rPr>
                <w:rFonts w:cs="Arial"/>
                <w:szCs w:val="22"/>
              </w:rPr>
              <w:t>ific</w:t>
            </w:r>
            <w:r w:rsidRPr="002931F8">
              <w:rPr>
                <w:rFonts w:eastAsiaTheme="minorHAnsi" w:cs="Arial"/>
                <w:szCs w:val="22"/>
                <w:lang w:eastAsia="en-US"/>
              </w:rPr>
              <w:t>ation</w:t>
            </w:r>
          </w:p>
        </w:tc>
      </w:tr>
      <w:tr w:rsidR="00F84467" w:rsidRPr="002931F8" w14:paraId="39DB0A66" w14:textId="77777777" w:rsidTr="00647EC6">
        <w:trPr>
          <w:jc w:val="center"/>
        </w:trPr>
        <w:tc>
          <w:tcPr>
            <w:tcW w:w="1592" w:type="dxa"/>
            <w:vMerge/>
            <w:shd w:val="clear" w:color="auto" w:fill="auto"/>
            <w:vAlign w:val="center"/>
          </w:tcPr>
          <w:p w14:paraId="791EA5F5" w14:textId="77777777" w:rsidR="00F84467" w:rsidRPr="002931F8" w:rsidRDefault="00F84467" w:rsidP="00F84467">
            <w:pPr>
              <w:widowControl w:val="0"/>
              <w:spacing w:before="60" w:after="60" w:line="240" w:lineRule="auto"/>
              <w:rPr>
                <w:rFonts w:eastAsiaTheme="minorHAnsi" w:cs="Arial"/>
                <w:b/>
                <w:szCs w:val="22"/>
                <w:lang w:eastAsia="en-US"/>
              </w:rPr>
            </w:pPr>
          </w:p>
        </w:tc>
        <w:tc>
          <w:tcPr>
            <w:tcW w:w="1726" w:type="dxa"/>
            <w:shd w:val="clear" w:color="auto" w:fill="auto"/>
            <w:vAlign w:val="center"/>
          </w:tcPr>
          <w:p w14:paraId="27D1AF8D" w14:textId="77777777" w:rsidR="00F84467" w:rsidRPr="002931F8" w:rsidRDefault="00F84467" w:rsidP="00F84467">
            <w:pPr>
              <w:widowControl w:val="0"/>
              <w:spacing w:before="60" w:after="60" w:line="240" w:lineRule="auto"/>
              <w:rPr>
                <w:rFonts w:eastAsiaTheme="minorHAnsi" w:cs="Arial"/>
                <w:b/>
                <w:szCs w:val="22"/>
                <w:lang w:eastAsia="en-US"/>
              </w:rPr>
            </w:pPr>
            <w:r w:rsidRPr="002931F8">
              <w:rPr>
                <w:rFonts w:cs="Calibri"/>
                <w:color w:val="000000"/>
                <w:szCs w:val="22"/>
              </w:rPr>
              <w:t>Therapy Services - Group</w:t>
            </w:r>
          </w:p>
        </w:tc>
        <w:tc>
          <w:tcPr>
            <w:tcW w:w="5086" w:type="dxa"/>
            <w:shd w:val="clear" w:color="auto" w:fill="auto"/>
            <w:vAlign w:val="center"/>
          </w:tcPr>
          <w:p w14:paraId="32487E54" w14:textId="77777777" w:rsidR="00F84467" w:rsidRPr="002931F8" w:rsidRDefault="00F84467" w:rsidP="00F84467">
            <w:pPr>
              <w:keepNext/>
              <w:keepLines/>
              <w:spacing w:before="60" w:after="60" w:line="240" w:lineRule="auto"/>
              <w:rPr>
                <w:rFonts w:eastAsiaTheme="minorHAnsi" w:cs="Arial"/>
                <w:b/>
                <w:szCs w:val="22"/>
                <w:lang w:eastAsia="en-US"/>
              </w:rPr>
            </w:pPr>
            <w:r w:rsidRPr="002931F8">
              <w:rPr>
                <w:rFonts w:cs="Arial"/>
                <w:szCs w:val="22"/>
              </w:rPr>
              <w:t>Services that provide group-based clinical intervention, prevention and health promotion services and support where consumers, who suffer, or are at risk of suffering, emotional, social, behavioural or developmental difficulties, can meet in a safe, supportive environment to address a range of identified social, health and other personal issues relevant to their needs.  Services may include a range of planned social, educative and/or interactive activities that support consumers to increase their resilience and develop skills and strategies that improve their personal capacity to manage life events and support children’s development.</w:t>
            </w:r>
          </w:p>
        </w:tc>
        <w:tc>
          <w:tcPr>
            <w:tcW w:w="1527" w:type="dxa"/>
            <w:shd w:val="clear" w:color="auto" w:fill="auto"/>
            <w:vAlign w:val="center"/>
          </w:tcPr>
          <w:p w14:paraId="222328A5" w14:textId="77777777" w:rsidR="00F84467" w:rsidRPr="002931F8" w:rsidRDefault="00F84467" w:rsidP="00F84467">
            <w:pPr>
              <w:widowControl w:val="0"/>
              <w:spacing w:before="60" w:after="60" w:line="240" w:lineRule="auto"/>
              <w:rPr>
                <w:rFonts w:eastAsiaTheme="minorHAnsi" w:cs="Arial"/>
                <w:b/>
                <w:szCs w:val="22"/>
                <w:lang w:eastAsia="en-US"/>
              </w:rPr>
            </w:pPr>
            <w:r w:rsidRPr="002931F8">
              <w:rPr>
                <w:rFonts w:eastAsiaTheme="minorHAnsi" w:cs="Arial"/>
                <w:szCs w:val="22"/>
                <w:lang w:eastAsia="en-US"/>
              </w:rPr>
              <w:t>Cert</w:t>
            </w:r>
            <w:r w:rsidRPr="002931F8">
              <w:rPr>
                <w:rFonts w:cs="Arial"/>
                <w:szCs w:val="22"/>
              </w:rPr>
              <w:t>ific</w:t>
            </w:r>
            <w:r w:rsidRPr="002931F8">
              <w:rPr>
                <w:rFonts w:eastAsiaTheme="minorHAnsi" w:cs="Arial"/>
                <w:szCs w:val="22"/>
                <w:lang w:eastAsia="en-US"/>
              </w:rPr>
              <w:t>ation</w:t>
            </w:r>
          </w:p>
        </w:tc>
      </w:tr>
      <w:tr w:rsidR="00F84467" w:rsidRPr="002931F8" w14:paraId="439E4DF7" w14:textId="77777777" w:rsidTr="00F40844">
        <w:trPr>
          <w:jc w:val="center"/>
        </w:trPr>
        <w:tc>
          <w:tcPr>
            <w:tcW w:w="1592" w:type="dxa"/>
            <w:vMerge w:val="restart"/>
            <w:shd w:val="clear" w:color="auto" w:fill="auto"/>
          </w:tcPr>
          <w:p w14:paraId="263DD9FB" w14:textId="77777777" w:rsidR="00AC2A89" w:rsidRPr="002931F8" w:rsidRDefault="00AC2A89" w:rsidP="00F84467">
            <w:pPr>
              <w:widowControl w:val="0"/>
              <w:spacing w:before="60" w:after="60" w:line="240" w:lineRule="auto"/>
              <w:rPr>
                <w:rFonts w:eastAsiaTheme="minorHAnsi" w:cs="Arial"/>
                <w:b/>
                <w:sz w:val="24"/>
                <w:lang w:eastAsia="en-US"/>
              </w:rPr>
            </w:pPr>
          </w:p>
          <w:p w14:paraId="1058B04A" w14:textId="77777777" w:rsidR="00AC2A89" w:rsidRPr="002931F8" w:rsidRDefault="00AC2A89" w:rsidP="00F84467">
            <w:pPr>
              <w:widowControl w:val="0"/>
              <w:spacing w:before="60" w:after="60" w:line="240" w:lineRule="auto"/>
              <w:rPr>
                <w:rFonts w:eastAsiaTheme="minorHAnsi" w:cs="Arial"/>
                <w:b/>
                <w:sz w:val="24"/>
                <w:lang w:eastAsia="en-US"/>
              </w:rPr>
            </w:pPr>
          </w:p>
          <w:p w14:paraId="1BD13BA3" w14:textId="77777777" w:rsidR="00AC2A89" w:rsidRPr="002931F8" w:rsidRDefault="00AC2A89" w:rsidP="00F84467">
            <w:pPr>
              <w:widowControl w:val="0"/>
              <w:spacing w:before="60" w:after="60" w:line="240" w:lineRule="auto"/>
              <w:rPr>
                <w:rFonts w:eastAsiaTheme="minorHAnsi" w:cs="Arial"/>
                <w:b/>
                <w:sz w:val="24"/>
                <w:lang w:eastAsia="en-US"/>
              </w:rPr>
            </w:pPr>
          </w:p>
          <w:p w14:paraId="52060AC5" w14:textId="77777777" w:rsidR="00AC2A89" w:rsidRPr="002931F8" w:rsidRDefault="00AC2A89" w:rsidP="00F84467">
            <w:pPr>
              <w:widowControl w:val="0"/>
              <w:spacing w:before="60" w:after="60" w:line="240" w:lineRule="auto"/>
              <w:rPr>
                <w:rFonts w:eastAsiaTheme="minorHAnsi" w:cs="Arial"/>
                <w:b/>
                <w:sz w:val="24"/>
                <w:lang w:eastAsia="en-US"/>
              </w:rPr>
            </w:pPr>
          </w:p>
          <w:p w14:paraId="171C548D" w14:textId="77777777" w:rsidR="00AC2A89" w:rsidRPr="002931F8" w:rsidRDefault="00AC2A89" w:rsidP="00F84467">
            <w:pPr>
              <w:widowControl w:val="0"/>
              <w:spacing w:before="60" w:after="60" w:line="240" w:lineRule="auto"/>
              <w:rPr>
                <w:rFonts w:eastAsiaTheme="minorHAnsi" w:cs="Arial"/>
                <w:b/>
                <w:sz w:val="24"/>
                <w:lang w:eastAsia="en-US"/>
              </w:rPr>
            </w:pPr>
          </w:p>
          <w:p w14:paraId="35E10B93" w14:textId="77777777" w:rsidR="00AC2A89" w:rsidRPr="002931F8" w:rsidRDefault="00AC2A89" w:rsidP="00F84467">
            <w:pPr>
              <w:widowControl w:val="0"/>
              <w:spacing w:before="60" w:after="60" w:line="240" w:lineRule="auto"/>
              <w:rPr>
                <w:rFonts w:eastAsiaTheme="minorHAnsi" w:cs="Arial"/>
                <w:b/>
                <w:sz w:val="24"/>
                <w:lang w:eastAsia="en-US"/>
              </w:rPr>
            </w:pPr>
          </w:p>
          <w:p w14:paraId="482FC7C7" w14:textId="77777777" w:rsidR="00AC2A89" w:rsidRPr="002931F8" w:rsidRDefault="00AC2A89" w:rsidP="00F84467">
            <w:pPr>
              <w:widowControl w:val="0"/>
              <w:spacing w:before="60" w:after="60" w:line="240" w:lineRule="auto"/>
              <w:rPr>
                <w:rFonts w:eastAsiaTheme="minorHAnsi" w:cs="Arial"/>
                <w:b/>
                <w:sz w:val="24"/>
                <w:lang w:eastAsia="en-US"/>
              </w:rPr>
            </w:pPr>
          </w:p>
          <w:p w14:paraId="3C9F787B" w14:textId="77777777" w:rsidR="00AC2A89" w:rsidRPr="002931F8" w:rsidRDefault="00AC2A89" w:rsidP="00F84467">
            <w:pPr>
              <w:widowControl w:val="0"/>
              <w:spacing w:before="60" w:after="60" w:line="240" w:lineRule="auto"/>
              <w:rPr>
                <w:rFonts w:eastAsiaTheme="minorHAnsi" w:cs="Arial"/>
                <w:b/>
                <w:sz w:val="24"/>
                <w:lang w:eastAsia="en-US"/>
              </w:rPr>
            </w:pPr>
          </w:p>
          <w:p w14:paraId="7482E2CD" w14:textId="77777777" w:rsidR="00AC2A89" w:rsidRPr="002931F8" w:rsidRDefault="00AC2A89" w:rsidP="00F84467">
            <w:pPr>
              <w:widowControl w:val="0"/>
              <w:spacing w:before="60" w:after="60" w:line="240" w:lineRule="auto"/>
              <w:rPr>
                <w:rFonts w:eastAsiaTheme="minorHAnsi" w:cs="Arial"/>
                <w:b/>
                <w:sz w:val="24"/>
                <w:lang w:eastAsia="en-US"/>
              </w:rPr>
            </w:pPr>
          </w:p>
          <w:p w14:paraId="2EC861AF" w14:textId="77777777" w:rsidR="00AC2A89" w:rsidRPr="002931F8" w:rsidRDefault="00AC2A89" w:rsidP="00F84467">
            <w:pPr>
              <w:widowControl w:val="0"/>
              <w:spacing w:before="60" w:after="60" w:line="240" w:lineRule="auto"/>
              <w:rPr>
                <w:rFonts w:eastAsiaTheme="minorHAnsi" w:cs="Arial"/>
                <w:b/>
                <w:sz w:val="24"/>
                <w:lang w:eastAsia="en-US"/>
              </w:rPr>
            </w:pPr>
          </w:p>
          <w:p w14:paraId="7B430A0B" w14:textId="5C43C423" w:rsidR="00F84467" w:rsidRPr="002931F8" w:rsidRDefault="00F84467" w:rsidP="00F84467">
            <w:pPr>
              <w:widowControl w:val="0"/>
              <w:spacing w:before="60" w:after="60" w:line="240" w:lineRule="auto"/>
              <w:rPr>
                <w:rFonts w:eastAsiaTheme="minorHAnsi" w:cs="Arial"/>
                <w:b/>
                <w:szCs w:val="22"/>
                <w:lang w:eastAsia="en-US"/>
              </w:rPr>
            </w:pPr>
            <w:r w:rsidRPr="002931F8">
              <w:rPr>
                <w:rFonts w:eastAsiaTheme="minorHAnsi" w:cs="Arial"/>
                <w:b/>
                <w:sz w:val="24"/>
                <w:lang w:eastAsia="en-US"/>
              </w:rPr>
              <w:t>General</w:t>
            </w:r>
          </w:p>
        </w:tc>
        <w:tc>
          <w:tcPr>
            <w:tcW w:w="1726" w:type="dxa"/>
            <w:shd w:val="clear" w:color="auto" w:fill="auto"/>
          </w:tcPr>
          <w:p w14:paraId="55E54D38" w14:textId="656649CF" w:rsidR="00F84467" w:rsidRPr="002931F8" w:rsidRDefault="00F84467" w:rsidP="00F84467">
            <w:pPr>
              <w:widowControl w:val="0"/>
              <w:spacing w:before="60" w:after="60" w:line="240" w:lineRule="auto"/>
              <w:rPr>
                <w:rFonts w:cs="Calibri"/>
                <w:color w:val="000000"/>
                <w:szCs w:val="22"/>
              </w:rPr>
            </w:pPr>
            <w:r w:rsidRPr="002931F8">
              <w:rPr>
                <w:rFonts w:cs="Arial"/>
                <w:color w:val="000000"/>
                <w:szCs w:val="22"/>
              </w:rPr>
              <w:t xml:space="preserve">Individual and Group Support </w:t>
            </w:r>
          </w:p>
        </w:tc>
        <w:tc>
          <w:tcPr>
            <w:tcW w:w="5086" w:type="dxa"/>
            <w:shd w:val="clear" w:color="auto" w:fill="auto"/>
          </w:tcPr>
          <w:p w14:paraId="202A7A85" w14:textId="0CCA0758" w:rsidR="00F84467" w:rsidRPr="002931F8" w:rsidRDefault="00F84467" w:rsidP="00F84467">
            <w:pPr>
              <w:keepNext/>
              <w:keepLines/>
              <w:spacing w:before="60" w:after="60" w:line="240" w:lineRule="auto"/>
              <w:rPr>
                <w:rFonts w:cs="Arial"/>
                <w:szCs w:val="22"/>
              </w:rPr>
            </w:pPr>
            <w:r w:rsidRPr="002931F8">
              <w:rPr>
                <w:rFonts w:cs="Arial"/>
                <w:szCs w:val="22"/>
              </w:rPr>
              <w:t xml:space="preserve">Services that support individuals and carers to navigate care and treatment services and to </w:t>
            </w:r>
          </w:p>
          <w:p w14:paraId="3D886707" w14:textId="67044253" w:rsidR="00F84467" w:rsidRPr="002931F8" w:rsidRDefault="00F84467" w:rsidP="00F84467">
            <w:pPr>
              <w:keepNext/>
              <w:keepLines/>
              <w:spacing w:before="60" w:after="60" w:line="240" w:lineRule="auto"/>
              <w:rPr>
                <w:rFonts w:cs="Arial"/>
                <w:szCs w:val="22"/>
              </w:rPr>
            </w:pPr>
            <w:r w:rsidRPr="002931F8">
              <w:rPr>
                <w:rFonts w:cs="Arial"/>
                <w:szCs w:val="22"/>
              </w:rPr>
              <w:t>self-managed by peer workers with similar experience develop and maintain and improve personal skills and support networks. These services can include individual and group activities and can be face to face, telephone based, in-home and/or in community settings. Activities may or may not be structured and might be time-limited or ongoing depending on the identified needs of the individual.</w:t>
            </w:r>
            <w:r w:rsidR="00AC2A89" w:rsidRPr="002931F8">
              <w:rPr>
                <w:rFonts w:cs="Arial"/>
                <w:szCs w:val="22"/>
              </w:rPr>
              <w:br/>
            </w:r>
          </w:p>
          <w:p w14:paraId="27990146" w14:textId="77777777" w:rsidR="00F84467" w:rsidRDefault="00F84467" w:rsidP="00F84467">
            <w:pPr>
              <w:keepNext/>
              <w:keepLines/>
              <w:spacing w:before="60" w:after="60" w:line="240" w:lineRule="auto"/>
              <w:rPr>
                <w:rFonts w:cs="Arial"/>
                <w:szCs w:val="22"/>
              </w:rPr>
            </w:pPr>
            <w:r w:rsidRPr="002931F8">
              <w:rPr>
                <w:rFonts w:cs="Arial"/>
                <w:szCs w:val="22"/>
              </w:rPr>
              <w:t>Includes services led and, that aim to empower and support the individual by sharing life experiences.</w:t>
            </w:r>
          </w:p>
          <w:p w14:paraId="2FF10B13" w14:textId="77777777" w:rsidR="00AC00C3" w:rsidRPr="00AC00C3" w:rsidRDefault="00AC00C3" w:rsidP="00AC00C3">
            <w:pPr>
              <w:rPr>
                <w:rFonts w:cs="Arial"/>
                <w:szCs w:val="22"/>
              </w:rPr>
            </w:pPr>
          </w:p>
          <w:p w14:paraId="4F2B8BFA" w14:textId="77777777" w:rsidR="00AC00C3" w:rsidRPr="00AC00C3" w:rsidRDefault="00AC00C3" w:rsidP="00AC00C3">
            <w:pPr>
              <w:rPr>
                <w:rFonts w:cs="Arial"/>
                <w:szCs w:val="22"/>
              </w:rPr>
            </w:pPr>
          </w:p>
          <w:p w14:paraId="7BD6AD20" w14:textId="77777777" w:rsidR="00AC00C3" w:rsidRPr="00AC00C3" w:rsidRDefault="00AC00C3" w:rsidP="00AC00C3">
            <w:pPr>
              <w:jc w:val="right"/>
              <w:rPr>
                <w:rFonts w:cs="Arial"/>
                <w:szCs w:val="22"/>
              </w:rPr>
            </w:pPr>
          </w:p>
          <w:p w14:paraId="58D035AF" w14:textId="34E549E4" w:rsidR="00AC00C3" w:rsidRPr="00AC00C3" w:rsidRDefault="00AC00C3" w:rsidP="00AC00C3">
            <w:pPr>
              <w:rPr>
                <w:rFonts w:cs="Arial"/>
                <w:szCs w:val="22"/>
              </w:rPr>
            </w:pPr>
          </w:p>
        </w:tc>
        <w:tc>
          <w:tcPr>
            <w:tcW w:w="1527" w:type="dxa"/>
            <w:shd w:val="clear" w:color="auto" w:fill="auto"/>
          </w:tcPr>
          <w:p w14:paraId="46A85A55" w14:textId="72F291EC" w:rsidR="00F84467" w:rsidRPr="002931F8" w:rsidRDefault="00F84467" w:rsidP="00F84467">
            <w:pPr>
              <w:widowControl w:val="0"/>
              <w:spacing w:before="60" w:after="60" w:line="240" w:lineRule="auto"/>
              <w:rPr>
                <w:rFonts w:eastAsiaTheme="minorHAnsi" w:cs="Arial"/>
                <w:szCs w:val="22"/>
                <w:lang w:eastAsia="en-US"/>
              </w:rPr>
            </w:pPr>
            <w:r w:rsidRPr="002931F8">
              <w:rPr>
                <w:rFonts w:eastAsiaTheme="minorHAnsi" w:cs="Arial"/>
                <w:szCs w:val="22"/>
                <w:lang w:eastAsia="en-US"/>
              </w:rPr>
              <w:t>Cert</w:t>
            </w:r>
            <w:r w:rsidRPr="002931F8">
              <w:rPr>
                <w:rFonts w:cs="Arial"/>
                <w:szCs w:val="22"/>
              </w:rPr>
              <w:t>ific</w:t>
            </w:r>
            <w:r w:rsidRPr="002931F8">
              <w:rPr>
                <w:rFonts w:eastAsiaTheme="minorHAnsi" w:cs="Arial"/>
                <w:szCs w:val="22"/>
                <w:lang w:eastAsia="en-US"/>
              </w:rPr>
              <w:t>ation</w:t>
            </w:r>
          </w:p>
        </w:tc>
      </w:tr>
      <w:tr w:rsidR="00F84467" w:rsidRPr="002931F8" w14:paraId="1D9CBF8B" w14:textId="77777777" w:rsidTr="00F40844">
        <w:trPr>
          <w:jc w:val="center"/>
        </w:trPr>
        <w:tc>
          <w:tcPr>
            <w:tcW w:w="1592" w:type="dxa"/>
            <w:vMerge/>
            <w:shd w:val="clear" w:color="auto" w:fill="auto"/>
          </w:tcPr>
          <w:p w14:paraId="2552B2CD" w14:textId="77777777" w:rsidR="00F84467" w:rsidRPr="002931F8" w:rsidRDefault="00F84467" w:rsidP="00F84467">
            <w:pPr>
              <w:widowControl w:val="0"/>
              <w:spacing w:before="60" w:after="60" w:line="240" w:lineRule="auto"/>
              <w:rPr>
                <w:rFonts w:eastAsiaTheme="minorHAnsi" w:cs="Arial"/>
                <w:b/>
                <w:szCs w:val="22"/>
                <w:lang w:eastAsia="en-US"/>
              </w:rPr>
            </w:pPr>
          </w:p>
        </w:tc>
        <w:tc>
          <w:tcPr>
            <w:tcW w:w="1726" w:type="dxa"/>
            <w:shd w:val="clear" w:color="auto" w:fill="auto"/>
          </w:tcPr>
          <w:p w14:paraId="70A22D06" w14:textId="5ED4FCA0" w:rsidR="00F84467" w:rsidRPr="002931F8" w:rsidRDefault="00F84467" w:rsidP="00F84467">
            <w:pPr>
              <w:widowControl w:val="0"/>
              <w:spacing w:before="60" w:after="60" w:line="240" w:lineRule="auto"/>
              <w:rPr>
                <w:rFonts w:cs="Calibri"/>
                <w:color w:val="000000"/>
                <w:szCs w:val="22"/>
              </w:rPr>
            </w:pPr>
            <w:r w:rsidRPr="002931F8">
              <w:rPr>
                <w:rFonts w:cs="Arial"/>
                <w:color w:val="000000"/>
                <w:szCs w:val="22"/>
              </w:rPr>
              <w:t>Information, Awareness and Education</w:t>
            </w:r>
          </w:p>
        </w:tc>
        <w:tc>
          <w:tcPr>
            <w:tcW w:w="5086" w:type="dxa"/>
            <w:shd w:val="clear" w:color="auto" w:fill="auto"/>
          </w:tcPr>
          <w:p w14:paraId="18A6351F" w14:textId="2BEC6390" w:rsidR="00F84467" w:rsidRPr="002931F8" w:rsidRDefault="00F84467" w:rsidP="00F84467">
            <w:pPr>
              <w:keepNext/>
              <w:keepLines/>
              <w:spacing w:before="60" w:after="60" w:line="240" w:lineRule="auto"/>
              <w:rPr>
                <w:rFonts w:cs="Arial"/>
                <w:szCs w:val="22"/>
              </w:rPr>
            </w:pPr>
            <w:r w:rsidRPr="002931F8">
              <w:rPr>
                <w:rFonts w:cs="Arial"/>
                <w:szCs w:val="22"/>
              </w:rPr>
              <w:t xml:space="preserve">Activities aimed at promoting health and well-being and preventive behaviours, health literacy, stigma reduction and increased awareness of and improved access to prevention, testing and treatment and management services. These activities may include preparation, delivery and distribution of face to face, written, electronic and social media communications and materials including peer education, community and professional sector training, website development and maintenance, development and delivery of multi-media modules, information and referral services and advocacy services. </w:t>
            </w:r>
          </w:p>
        </w:tc>
        <w:tc>
          <w:tcPr>
            <w:tcW w:w="1527" w:type="dxa"/>
            <w:shd w:val="clear" w:color="auto" w:fill="auto"/>
          </w:tcPr>
          <w:p w14:paraId="3B509624" w14:textId="26B45232" w:rsidR="00F84467" w:rsidRPr="002931F8" w:rsidRDefault="00F84467" w:rsidP="00F84467">
            <w:pPr>
              <w:widowControl w:val="0"/>
              <w:spacing w:before="60" w:after="60" w:line="240" w:lineRule="auto"/>
              <w:rPr>
                <w:rFonts w:eastAsiaTheme="minorHAnsi" w:cs="Arial"/>
                <w:szCs w:val="22"/>
                <w:lang w:eastAsia="en-US"/>
              </w:rPr>
            </w:pPr>
            <w:r w:rsidRPr="002931F8">
              <w:rPr>
                <w:rFonts w:eastAsiaTheme="minorHAnsi" w:cs="Arial"/>
                <w:szCs w:val="22"/>
                <w:lang w:eastAsia="en-US"/>
              </w:rPr>
              <w:t>Cert</w:t>
            </w:r>
            <w:r w:rsidRPr="002931F8">
              <w:rPr>
                <w:rFonts w:cs="Arial"/>
                <w:szCs w:val="22"/>
              </w:rPr>
              <w:t>ific</w:t>
            </w:r>
            <w:r w:rsidRPr="002931F8">
              <w:rPr>
                <w:rFonts w:eastAsiaTheme="minorHAnsi" w:cs="Arial"/>
                <w:szCs w:val="22"/>
                <w:lang w:eastAsia="en-US"/>
              </w:rPr>
              <w:t>ation</w:t>
            </w:r>
          </w:p>
        </w:tc>
      </w:tr>
    </w:tbl>
    <w:p w14:paraId="6DA41CB7" w14:textId="4BEE861A" w:rsidR="001F5EA3" w:rsidRPr="002931F8" w:rsidRDefault="001F5EA3" w:rsidP="001F5EA3">
      <w:pPr>
        <w:tabs>
          <w:tab w:val="left" w:pos="2091"/>
        </w:tabs>
        <w:spacing w:before="0" w:after="0" w:line="240" w:lineRule="auto"/>
        <w:rPr>
          <w:rFonts w:eastAsiaTheme="majorEastAsia" w:cstheme="majorBidi"/>
          <w:b/>
          <w:color w:val="FFFFFF" w:themeColor="background1"/>
          <w:szCs w:val="20"/>
        </w:rPr>
      </w:pPr>
    </w:p>
    <w:p w14:paraId="189B6366" w14:textId="17E0B70E" w:rsidR="001F5EA3" w:rsidRPr="002931F8" w:rsidRDefault="001F5EA3" w:rsidP="001F5EA3">
      <w:pPr>
        <w:tabs>
          <w:tab w:val="left" w:pos="2091"/>
        </w:tabs>
        <w:spacing w:before="0" w:after="0" w:line="240" w:lineRule="auto"/>
        <w:rPr>
          <w:rFonts w:eastAsiaTheme="majorEastAsia" w:cstheme="majorBidi"/>
          <w:b/>
          <w:color w:val="FFFFFF" w:themeColor="background1"/>
          <w:szCs w:val="20"/>
        </w:rPr>
      </w:pPr>
    </w:p>
    <w:p w14:paraId="22DB59FF" w14:textId="5418512B" w:rsidR="001F5EA3" w:rsidRPr="002931F8" w:rsidRDefault="001F5EA3" w:rsidP="001F5EA3">
      <w:pPr>
        <w:tabs>
          <w:tab w:val="left" w:pos="2091"/>
        </w:tabs>
        <w:spacing w:before="0" w:after="0" w:line="240" w:lineRule="auto"/>
        <w:rPr>
          <w:rFonts w:eastAsiaTheme="majorEastAsia" w:cstheme="majorBidi"/>
          <w:b/>
          <w:color w:val="FFFFFF" w:themeColor="background1"/>
          <w:szCs w:val="20"/>
        </w:rPr>
      </w:pPr>
    </w:p>
    <w:p w14:paraId="43EECE0A" w14:textId="77777777" w:rsidR="001F5EA3" w:rsidRPr="002931F8" w:rsidRDefault="001F5EA3" w:rsidP="001F5EA3">
      <w:pPr>
        <w:tabs>
          <w:tab w:val="left" w:pos="2091"/>
        </w:tabs>
        <w:spacing w:before="0" w:after="0" w:line="240" w:lineRule="auto"/>
        <w:rPr>
          <w:rFonts w:eastAsiaTheme="majorEastAsia" w:cstheme="majorBidi"/>
          <w:b/>
          <w:color w:val="FFFFFF" w:themeColor="background1"/>
          <w:szCs w:val="20"/>
        </w:rPr>
      </w:pPr>
    </w:p>
    <w:p w14:paraId="01B4A6A0" w14:textId="0A690B44" w:rsidR="001F5EA3" w:rsidRPr="002931F8" w:rsidRDefault="001F5EA3" w:rsidP="001F5EA3">
      <w:pPr>
        <w:tabs>
          <w:tab w:val="left" w:pos="2091"/>
        </w:tabs>
        <w:spacing w:before="0" w:after="0" w:line="240" w:lineRule="auto"/>
        <w:rPr>
          <w:rFonts w:eastAsiaTheme="majorEastAsia" w:cstheme="majorBidi"/>
          <w:b/>
          <w:color w:val="FFFFFF" w:themeColor="background1"/>
          <w:szCs w:val="20"/>
        </w:rPr>
      </w:pPr>
    </w:p>
    <w:p w14:paraId="7AE1D996" w14:textId="456554EE" w:rsidR="001F5EA3" w:rsidRPr="002931F8" w:rsidRDefault="001F5EA3" w:rsidP="001F5EA3">
      <w:pPr>
        <w:tabs>
          <w:tab w:val="left" w:pos="2091"/>
        </w:tabs>
        <w:spacing w:before="0" w:after="0" w:line="240" w:lineRule="auto"/>
        <w:rPr>
          <w:rFonts w:eastAsiaTheme="majorEastAsia" w:cstheme="majorBidi"/>
          <w:b/>
          <w:color w:val="FFFFFF" w:themeColor="background1"/>
          <w:szCs w:val="20"/>
        </w:rPr>
      </w:pPr>
    </w:p>
    <w:p w14:paraId="5B780C58" w14:textId="277E7CAA" w:rsidR="001F5EA3" w:rsidRPr="002931F8" w:rsidRDefault="001F5EA3" w:rsidP="001F5EA3">
      <w:pPr>
        <w:tabs>
          <w:tab w:val="left" w:pos="2091"/>
        </w:tabs>
        <w:spacing w:before="0" w:after="0" w:line="240" w:lineRule="auto"/>
        <w:rPr>
          <w:rFonts w:eastAsiaTheme="majorEastAsia" w:cstheme="majorBidi"/>
          <w:b/>
          <w:color w:val="FFFFFF" w:themeColor="background1"/>
          <w:szCs w:val="20"/>
        </w:rPr>
      </w:pPr>
    </w:p>
    <w:p w14:paraId="3A81406D" w14:textId="0B91780F" w:rsidR="001F5EA3" w:rsidRPr="002931F8" w:rsidRDefault="001F5EA3" w:rsidP="001F5EA3">
      <w:pPr>
        <w:tabs>
          <w:tab w:val="left" w:pos="2091"/>
        </w:tabs>
        <w:spacing w:before="0" w:after="0" w:line="240" w:lineRule="auto"/>
        <w:rPr>
          <w:rFonts w:eastAsiaTheme="majorEastAsia" w:cstheme="majorBidi"/>
          <w:b/>
          <w:color w:val="FFFFFF" w:themeColor="background1"/>
          <w:szCs w:val="20"/>
        </w:rPr>
      </w:pPr>
    </w:p>
    <w:p w14:paraId="66B77E7C" w14:textId="287C4D3D" w:rsidR="001F5EA3" w:rsidRPr="002931F8" w:rsidRDefault="001F5EA3" w:rsidP="001F5EA3">
      <w:pPr>
        <w:tabs>
          <w:tab w:val="left" w:pos="2091"/>
        </w:tabs>
        <w:spacing w:before="0" w:after="0" w:line="240" w:lineRule="auto"/>
        <w:rPr>
          <w:rFonts w:eastAsiaTheme="majorEastAsia" w:cstheme="majorBidi"/>
          <w:b/>
          <w:color w:val="FFFFFF" w:themeColor="background1"/>
          <w:szCs w:val="20"/>
        </w:rPr>
      </w:pPr>
    </w:p>
    <w:p w14:paraId="43ABF01B" w14:textId="36271892" w:rsidR="001F5EA3" w:rsidRPr="002931F8" w:rsidRDefault="001F5EA3" w:rsidP="001F5EA3">
      <w:pPr>
        <w:tabs>
          <w:tab w:val="left" w:pos="2091"/>
        </w:tabs>
        <w:spacing w:before="0" w:after="0" w:line="240" w:lineRule="auto"/>
        <w:rPr>
          <w:rFonts w:eastAsiaTheme="majorEastAsia" w:cstheme="majorBidi"/>
          <w:b/>
          <w:color w:val="FFFFFF" w:themeColor="background1"/>
          <w:szCs w:val="20"/>
        </w:rPr>
      </w:pPr>
    </w:p>
    <w:p w14:paraId="14E66DF0" w14:textId="67143BF2" w:rsidR="001F5EA3" w:rsidRPr="002931F8" w:rsidRDefault="001F5EA3" w:rsidP="001F5EA3">
      <w:pPr>
        <w:tabs>
          <w:tab w:val="left" w:pos="2091"/>
        </w:tabs>
        <w:spacing w:before="0" w:after="0" w:line="240" w:lineRule="auto"/>
        <w:rPr>
          <w:rFonts w:eastAsiaTheme="majorEastAsia" w:cstheme="majorBidi"/>
          <w:b/>
          <w:color w:val="FFFFFF" w:themeColor="background1"/>
          <w:szCs w:val="20"/>
        </w:rPr>
      </w:pPr>
    </w:p>
    <w:p w14:paraId="0E4C8FC1" w14:textId="2A33949D" w:rsidR="001F5EA3" w:rsidRPr="002931F8" w:rsidRDefault="001F5EA3" w:rsidP="001F5EA3">
      <w:pPr>
        <w:tabs>
          <w:tab w:val="left" w:pos="2091"/>
        </w:tabs>
        <w:spacing w:before="0" w:after="0" w:line="240" w:lineRule="auto"/>
        <w:rPr>
          <w:rFonts w:eastAsiaTheme="majorEastAsia" w:cstheme="majorBidi"/>
          <w:b/>
          <w:color w:val="FFFFFF" w:themeColor="background1"/>
          <w:szCs w:val="20"/>
        </w:rPr>
      </w:pPr>
    </w:p>
    <w:p w14:paraId="17D9190A" w14:textId="7EA24B7A" w:rsidR="001F5EA3" w:rsidRPr="002931F8" w:rsidRDefault="001F5EA3" w:rsidP="001F5EA3">
      <w:pPr>
        <w:tabs>
          <w:tab w:val="left" w:pos="2091"/>
        </w:tabs>
        <w:spacing w:before="0" w:after="0" w:line="240" w:lineRule="auto"/>
        <w:rPr>
          <w:rFonts w:eastAsiaTheme="majorEastAsia" w:cstheme="majorBidi"/>
          <w:b/>
          <w:color w:val="FFFFFF" w:themeColor="background1"/>
          <w:sz w:val="32"/>
          <w:szCs w:val="26"/>
        </w:rPr>
      </w:pPr>
    </w:p>
    <w:p w14:paraId="33368606" w14:textId="4DC07403" w:rsidR="001F5EA3" w:rsidRPr="002931F8" w:rsidRDefault="001F5EA3" w:rsidP="001F5EA3">
      <w:pPr>
        <w:tabs>
          <w:tab w:val="left" w:pos="2091"/>
        </w:tabs>
        <w:spacing w:before="0" w:after="0" w:line="240" w:lineRule="auto"/>
        <w:rPr>
          <w:rFonts w:eastAsiaTheme="majorEastAsia" w:cstheme="majorBidi"/>
          <w:b/>
          <w:color w:val="FFFFFF" w:themeColor="background1"/>
          <w:sz w:val="32"/>
          <w:szCs w:val="26"/>
        </w:rPr>
      </w:pPr>
    </w:p>
    <w:p w14:paraId="6B2F7D24" w14:textId="77777777" w:rsidR="001F5EA3" w:rsidRPr="002931F8" w:rsidRDefault="001F5EA3" w:rsidP="001F5EA3">
      <w:pPr>
        <w:tabs>
          <w:tab w:val="left" w:pos="2091"/>
        </w:tabs>
        <w:spacing w:before="0" w:after="0" w:line="240" w:lineRule="auto"/>
        <w:rPr>
          <w:rFonts w:eastAsiaTheme="majorEastAsia" w:cstheme="majorBidi"/>
          <w:b/>
          <w:color w:val="FFFFFF" w:themeColor="background1"/>
          <w:sz w:val="32"/>
          <w:szCs w:val="26"/>
        </w:rPr>
      </w:pPr>
    </w:p>
    <w:p w14:paraId="4088F9B9" w14:textId="77777777" w:rsidR="004B4AB1" w:rsidRDefault="004B4AB1" w:rsidP="001F5EA3">
      <w:pPr>
        <w:tabs>
          <w:tab w:val="left" w:pos="2091"/>
        </w:tabs>
        <w:spacing w:before="0" w:after="0" w:line="240" w:lineRule="auto"/>
        <w:rPr>
          <w:rFonts w:eastAsiaTheme="minorHAnsi"/>
        </w:rPr>
      </w:pPr>
    </w:p>
    <w:p w14:paraId="1057CD89" w14:textId="77777777" w:rsidR="004B4AB1" w:rsidRDefault="004B4AB1" w:rsidP="001F5EA3">
      <w:pPr>
        <w:tabs>
          <w:tab w:val="left" w:pos="2091"/>
        </w:tabs>
        <w:spacing w:before="0" w:after="0" w:line="240" w:lineRule="auto"/>
        <w:rPr>
          <w:rFonts w:eastAsiaTheme="minorHAnsi"/>
        </w:rPr>
      </w:pPr>
    </w:p>
    <w:p w14:paraId="00759814" w14:textId="77777777" w:rsidR="004B4AB1" w:rsidRDefault="004B4AB1" w:rsidP="001F5EA3">
      <w:pPr>
        <w:tabs>
          <w:tab w:val="left" w:pos="2091"/>
        </w:tabs>
        <w:spacing w:before="0" w:after="0" w:line="240" w:lineRule="auto"/>
        <w:rPr>
          <w:rFonts w:eastAsiaTheme="minorHAnsi"/>
        </w:rPr>
      </w:pPr>
    </w:p>
    <w:p w14:paraId="22F42756" w14:textId="1460A488" w:rsidR="001F5EA3" w:rsidRPr="002931F8" w:rsidRDefault="001F5EA3" w:rsidP="001F5EA3">
      <w:pPr>
        <w:tabs>
          <w:tab w:val="left" w:pos="2091"/>
        </w:tabs>
        <w:spacing w:before="0" w:after="0" w:line="240" w:lineRule="auto"/>
        <w:rPr>
          <w:rFonts w:eastAsiaTheme="minorHAnsi"/>
        </w:rPr>
        <w:sectPr w:rsidR="001F5EA3" w:rsidRPr="002931F8" w:rsidSect="00B42DD0">
          <w:pgSz w:w="11906" w:h="16838"/>
          <w:pgMar w:top="1021" w:right="1021" w:bottom="1021" w:left="1021" w:header="709" w:footer="709" w:gutter="0"/>
          <w:cols w:space="708"/>
          <w:docGrid w:linePitch="360"/>
        </w:sectPr>
      </w:pPr>
    </w:p>
    <w:p w14:paraId="14E6EB68" w14:textId="77777777" w:rsidR="00BA101B" w:rsidRPr="002931F8" w:rsidRDefault="000A6322" w:rsidP="00BB4D8C">
      <w:pPr>
        <w:pStyle w:val="Heading1"/>
        <w:shd w:val="clear" w:color="auto" w:fill="1F4E79" w:themeFill="accent1" w:themeFillShade="80"/>
        <w:spacing w:before="60" w:after="60" w:line="240" w:lineRule="auto"/>
      </w:pPr>
      <w:bookmarkStart w:id="40" w:name="_Toc201651814"/>
      <w:r w:rsidRPr="002931F8">
        <w:lastRenderedPageBreak/>
        <w:t>Part 4 – Funding Thresholds</w:t>
      </w:r>
      <w:bookmarkEnd w:id="40"/>
    </w:p>
    <w:p w14:paraId="42AF43CF" w14:textId="2B29C7E2" w:rsidR="00FB3891" w:rsidRPr="004818E9" w:rsidRDefault="00BB4D8C" w:rsidP="004818E9">
      <w:pPr>
        <w:spacing w:before="0" w:after="120" w:line="240" w:lineRule="auto"/>
      </w:pPr>
      <w:r w:rsidRPr="002931F8">
        <w:br/>
      </w:r>
      <w:r w:rsidR="000A6322" w:rsidRPr="002931F8">
        <w:t xml:space="preserve">Part 4 outlines how the type and/or duration of funding and funding levels impact on quality pathways for </w:t>
      </w:r>
      <w:r w:rsidR="00D71935" w:rsidRPr="002931F8">
        <w:t xml:space="preserve">service </w:t>
      </w:r>
      <w:r w:rsidR="00D71935" w:rsidRPr="004818E9">
        <w:t xml:space="preserve">delivery </w:t>
      </w:r>
      <w:r w:rsidR="001C03A0" w:rsidRPr="004818E9">
        <w:t xml:space="preserve">funded by </w:t>
      </w:r>
      <w:r w:rsidR="00AA2CC6" w:rsidRPr="004818E9">
        <w:t xml:space="preserve">in-scope </w:t>
      </w:r>
      <w:r w:rsidR="00917222" w:rsidRPr="004818E9">
        <w:t xml:space="preserve">Queensland Government </w:t>
      </w:r>
      <w:r w:rsidR="00AA2CC6" w:rsidRPr="004818E9">
        <w:t>funding areas.</w:t>
      </w:r>
      <w:r w:rsidR="000A6322" w:rsidRPr="004818E9">
        <w:t xml:space="preserve"> </w:t>
      </w:r>
    </w:p>
    <w:p w14:paraId="372A5A37" w14:textId="7C14BD4E" w:rsidR="00DE7ED7" w:rsidRPr="002931F8" w:rsidRDefault="000A6322" w:rsidP="00FB3891">
      <w:pPr>
        <w:pStyle w:val="ListParagraph"/>
        <w:spacing w:before="0" w:after="120" w:line="240" w:lineRule="auto"/>
        <w:ind w:left="0"/>
      </w:pPr>
      <w:r w:rsidRPr="004818E9">
        <w:t>P</w:t>
      </w:r>
      <w:r w:rsidR="00175A34" w:rsidRPr="004818E9">
        <w:t xml:space="preserve">art 4 does not apply to Queensland Health </w:t>
      </w:r>
      <w:r w:rsidRPr="004818E9">
        <w:t>services</w:t>
      </w:r>
      <w:r w:rsidR="00564A9F" w:rsidRPr="004818E9">
        <w:t xml:space="preserve"> and </w:t>
      </w:r>
      <w:r w:rsidR="00487499" w:rsidRPr="004818E9">
        <w:t>Queensland Health f</w:t>
      </w:r>
      <w:r w:rsidR="00D9008F" w:rsidRPr="004818E9">
        <w:t xml:space="preserve">unding </w:t>
      </w:r>
      <w:r w:rsidRPr="004818E9">
        <w:t xml:space="preserve">is not included in the </w:t>
      </w:r>
      <w:r w:rsidR="00CD059B" w:rsidRPr="004818E9">
        <w:t xml:space="preserve">calculation of </w:t>
      </w:r>
      <w:r w:rsidRPr="004818E9">
        <w:t>funding thresholds</w:t>
      </w:r>
      <w:r w:rsidR="00CD059B" w:rsidRPr="004818E9">
        <w:t xml:space="preserve"> outlined below</w:t>
      </w:r>
      <w:r w:rsidR="00715091" w:rsidRPr="004818E9">
        <w:t>.</w:t>
      </w:r>
      <w:r w:rsidR="00B07C93" w:rsidRPr="002931F8">
        <w:br/>
      </w:r>
    </w:p>
    <w:p w14:paraId="44AF5F88" w14:textId="2A2D062D" w:rsidR="00B07C93" w:rsidRPr="002931F8" w:rsidRDefault="000A6322" w:rsidP="00B07C93">
      <w:pPr>
        <w:pStyle w:val="Heading3"/>
        <w:shd w:val="clear" w:color="auto" w:fill="1F4E79" w:themeFill="accent1" w:themeFillShade="80"/>
        <w:spacing w:line="240" w:lineRule="auto"/>
      </w:pPr>
      <w:bookmarkStart w:id="41" w:name="_Toc201651815"/>
      <w:r w:rsidRPr="002931F8">
        <w:t>Funding duration/t</w:t>
      </w:r>
      <w:r w:rsidR="009222DF" w:rsidRPr="002931F8">
        <w:t>ype</w:t>
      </w:r>
      <w:bookmarkEnd w:id="41"/>
    </w:p>
    <w:p w14:paraId="4146F82E" w14:textId="67D65514" w:rsidR="00FB3891" w:rsidRPr="002931F8" w:rsidRDefault="00B07C93" w:rsidP="00B07C93">
      <w:pPr>
        <w:spacing w:before="0" w:after="120" w:line="240" w:lineRule="auto"/>
      </w:pPr>
      <w:r w:rsidRPr="002931F8">
        <w:br/>
      </w:r>
      <w:r w:rsidR="000A6322" w:rsidRPr="002931F8">
        <w:t xml:space="preserve">Organisations </w:t>
      </w:r>
      <w:r w:rsidR="00B75E17" w:rsidRPr="002931F8">
        <w:t xml:space="preserve">are required to demonstrate performance against the standards for </w:t>
      </w:r>
      <w:r w:rsidR="004C29B6" w:rsidRPr="002931F8">
        <w:t xml:space="preserve">in-scope </w:t>
      </w:r>
      <w:r w:rsidR="00B75E17" w:rsidRPr="002931F8">
        <w:t>services that are funded for a period of 18 months or more.</w:t>
      </w:r>
      <w:r w:rsidR="00785F7A" w:rsidRPr="002931F8">
        <w:t xml:space="preserve"> Where organisations that are already under HSQF receive </w:t>
      </w:r>
      <w:r w:rsidR="004C29B6" w:rsidRPr="002931F8">
        <w:t xml:space="preserve">other </w:t>
      </w:r>
      <w:r w:rsidR="00785F7A" w:rsidRPr="002931F8">
        <w:t xml:space="preserve">funding </w:t>
      </w:r>
      <w:r w:rsidR="004C29B6" w:rsidRPr="002931F8">
        <w:t xml:space="preserve">for in-scope service types </w:t>
      </w:r>
      <w:r w:rsidR="00785F7A" w:rsidRPr="002931F8">
        <w:t>that is less than 18 months in duration, th</w:t>
      </w:r>
      <w:r w:rsidR="004C29B6" w:rsidRPr="002931F8">
        <w:t xml:space="preserve">ese </w:t>
      </w:r>
      <w:r w:rsidR="00785F7A" w:rsidRPr="002931F8">
        <w:t xml:space="preserve">other services </w:t>
      </w:r>
      <w:r w:rsidR="004C29B6" w:rsidRPr="002931F8">
        <w:t>are r</w:t>
      </w:r>
      <w:r w:rsidR="00785F7A" w:rsidRPr="002931F8">
        <w:t>equired to be included in HSQF assessment processes</w:t>
      </w:r>
      <w:r w:rsidR="00FD0521" w:rsidRPr="002931F8">
        <w:t xml:space="preserve">, unless advised otherwise. </w:t>
      </w:r>
      <w:r w:rsidR="00785F7A" w:rsidRPr="002931F8">
        <w:t xml:space="preserve"> </w:t>
      </w:r>
      <w:r w:rsidR="00A4109B" w:rsidRPr="002931F8">
        <w:t xml:space="preserve">This does not apply where the service is a pilot or trial and will be evaluated in another way.     </w:t>
      </w:r>
      <w:r w:rsidR="00785F7A" w:rsidRPr="002931F8">
        <w:t xml:space="preserve">  </w:t>
      </w:r>
    </w:p>
    <w:p w14:paraId="4D6AA9F9" w14:textId="3120A5E9" w:rsidR="00EF6907" w:rsidRPr="002931F8" w:rsidRDefault="000A6322" w:rsidP="00B07C93">
      <w:pPr>
        <w:spacing w:before="0" w:after="120" w:line="240" w:lineRule="auto"/>
      </w:pPr>
      <w:r w:rsidRPr="002931F8">
        <w:t xml:space="preserve">Organisations that </w:t>
      </w:r>
      <w:r w:rsidR="008D7D04" w:rsidRPr="002931F8">
        <w:t xml:space="preserve">only </w:t>
      </w:r>
      <w:r w:rsidRPr="002931F8">
        <w:t>receive one-off</w:t>
      </w:r>
      <w:r w:rsidR="00EF6907" w:rsidRPr="002931F8">
        <w:t xml:space="preserve"> or </w:t>
      </w:r>
      <w:r w:rsidRPr="002931F8">
        <w:t xml:space="preserve">short-term </w:t>
      </w:r>
      <w:r w:rsidR="008D7D04" w:rsidRPr="002931F8">
        <w:t>f</w:t>
      </w:r>
      <w:r w:rsidRPr="002931F8">
        <w:t xml:space="preserve">unding are not required to demonstrate compliance with </w:t>
      </w:r>
      <w:r w:rsidR="00AC6980" w:rsidRPr="002931F8">
        <w:t xml:space="preserve">the </w:t>
      </w:r>
      <w:r w:rsidRPr="002931F8">
        <w:t>HSQF, although the</w:t>
      </w:r>
      <w:r w:rsidR="00EF6907" w:rsidRPr="002931F8">
        <w:t xml:space="preserve"> funded</w:t>
      </w:r>
      <w:r w:rsidRPr="002931F8">
        <w:t xml:space="preserve"> services must still be delivered in accordance with the Human Services Quality Standards. For </w:t>
      </w:r>
      <w:r w:rsidR="00493617" w:rsidRPr="002931F8">
        <w:t xml:space="preserve">HSQF </w:t>
      </w:r>
      <w:r w:rsidRPr="002931F8">
        <w:t>purposes, short-term funding is defined as service</w:t>
      </w:r>
      <w:r w:rsidR="00493617" w:rsidRPr="002931F8">
        <w:t xml:space="preserve"> delivery </w:t>
      </w:r>
      <w:r w:rsidRPr="002931F8">
        <w:t xml:space="preserve">funded for a period of less than 18 months. </w:t>
      </w:r>
    </w:p>
    <w:p w14:paraId="2B0674BD" w14:textId="77777777" w:rsidR="007F2C4C" w:rsidRDefault="00EF6907" w:rsidP="00B07C93">
      <w:pPr>
        <w:spacing w:before="0" w:after="120" w:line="240" w:lineRule="auto"/>
      </w:pPr>
      <w:r w:rsidRPr="002931F8">
        <w:t xml:space="preserve">Services funded as pilot programs or trials are not required to demonstrate compliance with HSQF as they are being evaluated in another way. </w:t>
      </w:r>
      <w:r w:rsidR="00A4109B" w:rsidRPr="002931F8">
        <w:t>The pilot or trial period may exceed 18 months.</w:t>
      </w:r>
    </w:p>
    <w:p w14:paraId="127953E5" w14:textId="77777777" w:rsidR="001E46AE" w:rsidRPr="002931F8" w:rsidRDefault="000A6322" w:rsidP="00B07C93">
      <w:pPr>
        <w:pStyle w:val="Heading3"/>
        <w:shd w:val="clear" w:color="auto" w:fill="1F4E79" w:themeFill="accent1" w:themeFillShade="80"/>
        <w:spacing w:line="240" w:lineRule="auto"/>
      </w:pPr>
      <w:bookmarkStart w:id="42" w:name="_Toc201651816"/>
      <w:r w:rsidRPr="002931F8">
        <w:t>Funding thresholds</w:t>
      </w:r>
      <w:bookmarkEnd w:id="42"/>
    </w:p>
    <w:p w14:paraId="53942320" w14:textId="2323A592" w:rsidR="00C161D3" w:rsidRPr="00BE553F" w:rsidRDefault="00B07C93" w:rsidP="00B07C93">
      <w:pPr>
        <w:spacing w:before="0" w:after="120" w:line="240" w:lineRule="auto"/>
      </w:pPr>
      <w:r w:rsidRPr="002931F8">
        <w:br/>
      </w:r>
      <w:r w:rsidR="000A6322" w:rsidRPr="002931F8">
        <w:t xml:space="preserve">Funding </w:t>
      </w:r>
      <w:r w:rsidR="000A6322" w:rsidRPr="00BE553F">
        <w:t xml:space="preserve">thresholds operate </w:t>
      </w:r>
      <w:r w:rsidR="00F90401" w:rsidRPr="00BE553F">
        <w:t xml:space="preserve">as follows: </w:t>
      </w:r>
    </w:p>
    <w:p w14:paraId="75145F88" w14:textId="1D485D87" w:rsidR="00C161D3" w:rsidRPr="00997911" w:rsidRDefault="000A6322" w:rsidP="001143F3">
      <w:pPr>
        <w:pStyle w:val="ListParagraph"/>
        <w:numPr>
          <w:ilvl w:val="0"/>
          <w:numId w:val="13"/>
        </w:numPr>
        <w:spacing w:before="0" w:after="120" w:line="240" w:lineRule="auto"/>
        <w:ind w:left="357" w:hanging="357"/>
        <w:contextualSpacing w:val="0"/>
      </w:pPr>
      <w:r w:rsidRPr="00BE553F">
        <w:t xml:space="preserve">For organisations </w:t>
      </w:r>
      <w:r w:rsidRPr="00997911">
        <w:t xml:space="preserve">delivering services with a quality pathway of certification specified in Part 3, the </w:t>
      </w:r>
      <w:r w:rsidR="00564A9F" w:rsidRPr="00997911">
        <w:t xml:space="preserve">combined </w:t>
      </w:r>
      <w:r w:rsidRPr="00997911">
        <w:t xml:space="preserve">total annual </w:t>
      </w:r>
      <w:r w:rsidR="006571CA" w:rsidRPr="00997911">
        <w:t>defined term</w:t>
      </w:r>
      <w:r w:rsidRPr="00997911">
        <w:t xml:space="preserve">/ongoing funding for those services across </w:t>
      </w:r>
      <w:r w:rsidR="00917222" w:rsidRPr="00997911">
        <w:t xml:space="preserve">the </w:t>
      </w:r>
      <w:r w:rsidR="00066D9F" w:rsidRPr="00997911">
        <w:t xml:space="preserve">participating in-scope </w:t>
      </w:r>
      <w:r w:rsidR="00E5733B" w:rsidRPr="00997911">
        <w:t xml:space="preserve">Queensland Government </w:t>
      </w:r>
      <w:r w:rsidR="00D7470E" w:rsidRPr="00997911">
        <w:t xml:space="preserve">funding areas </w:t>
      </w:r>
      <w:r w:rsidR="00564A9F" w:rsidRPr="00997911">
        <w:t>listed above</w:t>
      </w:r>
      <w:r w:rsidRPr="00997911">
        <w:t xml:space="preserve">, determines the final quality pathway for the services. </w:t>
      </w:r>
    </w:p>
    <w:p w14:paraId="29A1ED9A" w14:textId="56FF3572" w:rsidR="00C161D3" w:rsidRPr="00997911" w:rsidRDefault="000A6322" w:rsidP="001143F3">
      <w:pPr>
        <w:pStyle w:val="ListParagraph"/>
        <w:numPr>
          <w:ilvl w:val="0"/>
          <w:numId w:val="13"/>
        </w:numPr>
        <w:spacing w:before="0" w:after="120" w:line="240" w:lineRule="auto"/>
        <w:ind w:left="357" w:hanging="357"/>
        <w:contextualSpacing w:val="0"/>
      </w:pPr>
      <w:r w:rsidRPr="00997911">
        <w:t xml:space="preserve">The funding thresholds </w:t>
      </w:r>
      <w:r w:rsidR="0011469E" w:rsidRPr="00997911">
        <w:t xml:space="preserve">for </w:t>
      </w:r>
      <w:r w:rsidR="00071BE5" w:rsidRPr="00997911">
        <w:t xml:space="preserve">2025-26 </w:t>
      </w:r>
      <w:r w:rsidRPr="00997911">
        <w:t>are outlined below.</w:t>
      </w:r>
    </w:p>
    <w:tbl>
      <w:tblPr>
        <w:tblStyle w:val="TableGrid"/>
        <w:tblW w:w="9355" w:type="dxa"/>
        <w:tblInd w:w="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5"/>
        <w:gridCol w:w="4820"/>
      </w:tblGrid>
      <w:tr w:rsidR="007F2B8D" w:rsidRPr="00997911" w14:paraId="579094DE" w14:textId="77777777" w:rsidTr="00DE7ED7">
        <w:tc>
          <w:tcPr>
            <w:tcW w:w="4535" w:type="dxa"/>
            <w:tcBorders>
              <w:bottom w:val="single" w:sz="12" w:space="0" w:color="FFFFFF" w:themeColor="background1"/>
            </w:tcBorders>
            <w:shd w:val="clear" w:color="auto" w:fill="D9D9D9" w:themeFill="background1" w:themeFillShade="D9"/>
          </w:tcPr>
          <w:p w14:paraId="4424F6E6" w14:textId="77777777" w:rsidR="00175A34" w:rsidRPr="00997911" w:rsidRDefault="000A6322" w:rsidP="00B07C93">
            <w:pPr>
              <w:spacing w:before="60" w:after="60" w:line="240" w:lineRule="auto"/>
              <w:rPr>
                <w:b/>
                <w:sz w:val="22"/>
                <w:szCs w:val="22"/>
              </w:rPr>
            </w:pPr>
            <w:r w:rsidRPr="00997911">
              <w:rPr>
                <w:b/>
                <w:sz w:val="22"/>
                <w:szCs w:val="22"/>
              </w:rPr>
              <w:t>Total combined funding</w:t>
            </w:r>
            <w:r w:rsidR="00E80984" w:rsidRPr="00997911">
              <w:rPr>
                <w:b/>
                <w:sz w:val="22"/>
                <w:szCs w:val="22"/>
              </w:rPr>
              <w:t xml:space="preserve"> </w:t>
            </w:r>
          </w:p>
        </w:tc>
        <w:tc>
          <w:tcPr>
            <w:tcW w:w="4820" w:type="dxa"/>
            <w:tcBorders>
              <w:bottom w:val="single" w:sz="12" w:space="0" w:color="FFFFFF" w:themeColor="background1"/>
            </w:tcBorders>
            <w:shd w:val="clear" w:color="auto" w:fill="F2F2F2" w:themeFill="background1" w:themeFillShade="F2"/>
          </w:tcPr>
          <w:p w14:paraId="5920BA1B" w14:textId="77777777" w:rsidR="00175A34" w:rsidRPr="00997911" w:rsidRDefault="000A6322" w:rsidP="00B07C93">
            <w:pPr>
              <w:spacing w:before="60" w:after="60" w:line="240" w:lineRule="auto"/>
              <w:jc w:val="both"/>
              <w:rPr>
                <w:b/>
                <w:sz w:val="22"/>
                <w:szCs w:val="22"/>
              </w:rPr>
            </w:pPr>
            <w:r w:rsidRPr="00997911">
              <w:rPr>
                <w:b/>
                <w:color w:val="000000" w:themeColor="text1"/>
                <w:sz w:val="22"/>
                <w:szCs w:val="22"/>
              </w:rPr>
              <w:t>Applicable quality pathway</w:t>
            </w:r>
          </w:p>
        </w:tc>
      </w:tr>
      <w:tr w:rsidR="007F2B8D" w:rsidRPr="00997911" w14:paraId="558D70EC" w14:textId="77777777" w:rsidTr="00DE7ED7">
        <w:tc>
          <w:tcPr>
            <w:tcW w:w="4535" w:type="dxa"/>
            <w:tcBorders>
              <w:top w:val="single" w:sz="12" w:space="0" w:color="FFFFFF" w:themeColor="background1"/>
            </w:tcBorders>
            <w:shd w:val="clear" w:color="auto" w:fill="D9D9D9" w:themeFill="background1" w:themeFillShade="D9"/>
          </w:tcPr>
          <w:p w14:paraId="60ABFA8A" w14:textId="722D707A" w:rsidR="00382E76" w:rsidRPr="00997911" w:rsidRDefault="000A6322" w:rsidP="00B07C93">
            <w:pPr>
              <w:spacing w:before="60" w:after="60" w:line="240" w:lineRule="auto"/>
              <w:jc w:val="both"/>
              <w:rPr>
                <w:sz w:val="22"/>
                <w:szCs w:val="22"/>
              </w:rPr>
            </w:pPr>
            <w:r w:rsidRPr="00997911">
              <w:rPr>
                <w:sz w:val="22"/>
                <w:szCs w:val="22"/>
              </w:rPr>
              <w:t>More than $</w:t>
            </w:r>
            <w:r w:rsidR="00882963" w:rsidRPr="00997911">
              <w:rPr>
                <w:sz w:val="22"/>
                <w:szCs w:val="22"/>
              </w:rPr>
              <w:t>3</w:t>
            </w:r>
            <w:r w:rsidR="001E61DC" w:rsidRPr="00997911">
              <w:rPr>
                <w:sz w:val="22"/>
                <w:szCs w:val="22"/>
              </w:rPr>
              <w:t>17</w:t>
            </w:r>
            <w:r w:rsidRPr="00997911">
              <w:rPr>
                <w:sz w:val="22"/>
                <w:szCs w:val="22"/>
              </w:rPr>
              <w:t>,000 p</w:t>
            </w:r>
            <w:r w:rsidR="006571CA" w:rsidRPr="00997911">
              <w:rPr>
                <w:sz w:val="22"/>
                <w:szCs w:val="22"/>
              </w:rPr>
              <w:t>er annum</w:t>
            </w:r>
            <w:r w:rsidRPr="00997911">
              <w:rPr>
                <w:b/>
                <w:sz w:val="22"/>
                <w:szCs w:val="22"/>
              </w:rPr>
              <w:t xml:space="preserve"> </w:t>
            </w:r>
          </w:p>
        </w:tc>
        <w:tc>
          <w:tcPr>
            <w:tcW w:w="4820" w:type="dxa"/>
            <w:tcBorders>
              <w:top w:val="single" w:sz="12" w:space="0" w:color="FFFFFF" w:themeColor="background1"/>
            </w:tcBorders>
            <w:shd w:val="clear" w:color="auto" w:fill="F2F2F2" w:themeFill="background1" w:themeFillShade="F2"/>
          </w:tcPr>
          <w:p w14:paraId="40B75D92" w14:textId="77777777" w:rsidR="00382E76" w:rsidRPr="00997911" w:rsidRDefault="000A6322" w:rsidP="00B07C93">
            <w:pPr>
              <w:spacing w:before="60" w:after="60" w:line="240" w:lineRule="auto"/>
              <w:jc w:val="both"/>
              <w:rPr>
                <w:sz w:val="22"/>
                <w:szCs w:val="22"/>
              </w:rPr>
            </w:pPr>
            <w:r w:rsidRPr="00997911">
              <w:rPr>
                <w:sz w:val="22"/>
                <w:szCs w:val="22"/>
              </w:rPr>
              <w:t>Certification</w:t>
            </w:r>
          </w:p>
        </w:tc>
      </w:tr>
      <w:tr w:rsidR="007F2B8D" w:rsidRPr="00997911" w14:paraId="0D0053B3" w14:textId="77777777" w:rsidTr="00DE7ED7">
        <w:trPr>
          <w:trHeight w:val="259"/>
        </w:trPr>
        <w:tc>
          <w:tcPr>
            <w:tcW w:w="4535" w:type="dxa"/>
            <w:shd w:val="clear" w:color="auto" w:fill="D9D9D9" w:themeFill="background1" w:themeFillShade="D9"/>
          </w:tcPr>
          <w:p w14:paraId="2E31E122" w14:textId="6B942678" w:rsidR="00382E76" w:rsidRPr="00997911" w:rsidRDefault="000A6322" w:rsidP="00B07C93">
            <w:pPr>
              <w:spacing w:before="60" w:after="60" w:line="240" w:lineRule="auto"/>
              <w:jc w:val="both"/>
              <w:rPr>
                <w:b/>
                <w:sz w:val="22"/>
                <w:szCs w:val="22"/>
              </w:rPr>
            </w:pPr>
            <w:r w:rsidRPr="00997911">
              <w:rPr>
                <w:sz w:val="22"/>
                <w:szCs w:val="22"/>
              </w:rPr>
              <w:t>$</w:t>
            </w:r>
            <w:r w:rsidR="00CE2691" w:rsidRPr="00997911">
              <w:rPr>
                <w:sz w:val="22"/>
                <w:szCs w:val="22"/>
              </w:rPr>
              <w:t>1</w:t>
            </w:r>
            <w:r w:rsidR="001E61DC" w:rsidRPr="00997911">
              <w:rPr>
                <w:sz w:val="22"/>
                <w:szCs w:val="22"/>
              </w:rPr>
              <w:t>20</w:t>
            </w:r>
            <w:r w:rsidR="006571CA" w:rsidRPr="00997911">
              <w:rPr>
                <w:sz w:val="22"/>
                <w:szCs w:val="22"/>
              </w:rPr>
              <w:t>,000</w:t>
            </w:r>
            <w:r w:rsidRPr="00997911">
              <w:rPr>
                <w:sz w:val="22"/>
                <w:szCs w:val="22"/>
              </w:rPr>
              <w:t xml:space="preserve"> up to $</w:t>
            </w:r>
            <w:r w:rsidR="00882963" w:rsidRPr="00997911">
              <w:rPr>
                <w:sz w:val="22"/>
                <w:szCs w:val="22"/>
              </w:rPr>
              <w:t>3</w:t>
            </w:r>
            <w:r w:rsidR="001E61DC" w:rsidRPr="00997911">
              <w:rPr>
                <w:sz w:val="22"/>
                <w:szCs w:val="22"/>
              </w:rPr>
              <w:t>17</w:t>
            </w:r>
            <w:r w:rsidRPr="00997911">
              <w:rPr>
                <w:sz w:val="22"/>
                <w:szCs w:val="22"/>
              </w:rPr>
              <w:t>,000 p</w:t>
            </w:r>
            <w:r w:rsidR="006571CA" w:rsidRPr="00997911">
              <w:rPr>
                <w:sz w:val="22"/>
                <w:szCs w:val="22"/>
              </w:rPr>
              <w:t>er annum</w:t>
            </w:r>
          </w:p>
        </w:tc>
        <w:tc>
          <w:tcPr>
            <w:tcW w:w="4820" w:type="dxa"/>
            <w:shd w:val="clear" w:color="auto" w:fill="F2F2F2" w:themeFill="background1" w:themeFillShade="F2"/>
          </w:tcPr>
          <w:p w14:paraId="4A968F32" w14:textId="77777777" w:rsidR="00382E76" w:rsidRPr="00997911" w:rsidRDefault="000A6322" w:rsidP="00B07C93">
            <w:pPr>
              <w:spacing w:before="60" w:after="60" w:line="240" w:lineRule="auto"/>
              <w:jc w:val="both"/>
              <w:rPr>
                <w:sz w:val="22"/>
                <w:szCs w:val="22"/>
              </w:rPr>
            </w:pPr>
            <w:r w:rsidRPr="00997911">
              <w:rPr>
                <w:sz w:val="22"/>
                <w:szCs w:val="22"/>
              </w:rPr>
              <w:t>Self-assessment</w:t>
            </w:r>
          </w:p>
        </w:tc>
      </w:tr>
      <w:tr w:rsidR="007F2B8D" w:rsidRPr="00997911" w14:paraId="2E2ED224" w14:textId="77777777" w:rsidTr="00DE7ED7">
        <w:tc>
          <w:tcPr>
            <w:tcW w:w="4535" w:type="dxa"/>
            <w:shd w:val="clear" w:color="auto" w:fill="D9D9D9" w:themeFill="background1" w:themeFillShade="D9"/>
          </w:tcPr>
          <w:p w14:paraId="6097A808" w14:textId="177CD3F7" w:rsidR="00382E76" w:rsidRPr="00997911" w:rsidRDefault="000A6322" w:rsidP="00B07C93">
            <w:pPr>
              <w:spacing w:before="60" w:after="60" w:line="240" w:lineRule="auto"/>
              <w:jc w:val="both"/>
              <w:rPr>
                <w:sz w:val="22"/>
                <w:szCs w:val="22"/>
              </w:rPr>
            </w:pPr>
            <w:r w:rsidRPr="00997911">
              <w:rPr>
                <w:sz w:val="22"/>
                <w:szCs w:val="22"/>
              </w:rPr>
              <w:t>Less than $</w:t>
            </w:r>
            <w:r w:rsidR="00CE2691" w:rsidRPr="00997911">
              <w:rPr>
                <w:sz w:val="22"/>
                <w:szCs w:val="22"/>
              </w:rPr>
              <w:t>1</w:t>
            </w:r>
            <w:r w:rsidR="001E61DC" w:rsidRPr="00997911">
              <w:rPr>
                <w:sz w:val="22"/>
                <w:szCs w:val="22"/>
              </w:rPr>
              <w:t>20</w:t>
            </w:r>
            <w:r w:rsidR="006571CA" w:rsidRPr="00997911">
              <w:rPr>
                <w:sz w:val="22"/>
                <w:szCs w:val="22"/>
              </w:rPr>
              <w:t>,000</w:t>
            </w:r>
            <w:r w:rsidR="00D73F88" w:rsidRPr="00997911">
              <w:rPr>
                <w:sz w:val="22"/>
                <w:szCs w:val="22"/>
              </w:rPr>
              <w:t xml:space="preserve"> p</w:t>
            </w:r>
            <w:r w:rsidR="006571CA" w:rsidRPr="00997911">
              <w:rPr>
                <w:sz w:val="22"/>
                <w:szCs w:val="22"/>
              </w:rPr>
              <w:t>er annum</w:t>
            </w:r>
          </w:p>
        </w:tc>
        <w:tc>
          <w:tcPr>
            <w:tcW w:w="4820" w:type="dxa"/>
            <w:shd w:val="clear" w:color="auto" w:fill="F2F2F2" w:themeFill="background1" w:themeFillShade="F2"/>
          </w:tcPr>
          <w:p w14:paraId="351628FA" w14:textId="77777777" w:rsidR="00382E76" w:rsidRPr="00997911" w:rsidRDefault="000A6322" w:rsidP="00B07C93">
            <w:pPr>
              <w:spacing w:before="60" w:after="60" w:line="240" w:lineRule="auto"/>
              <w:jc w:val="both"/>
              <w:rPr>
                <w:sz w:val="22"/>
                <w:szCs w:val="22"/>
              </w:rPr>
            </w:pPr>
            <w:r w:rsidRPr="00997911">
              <w:rPr>
                <w:sz w:val="22"/>
                <w:szCs w:val="22"/>
              </w:rPr>
              <w:t>Not required to demonstrate compliance</w:t>
            </w:r>
          </w:p>
        </w:tc>
      </w:tr>
    </w:tbl>
    <w:p w14:paraId="55408851" w14:textId="77777777" w:rsidR="00A27F6A" w:rsidRPr="00997911" w:rsidRDefault="00A27F6A" w:rsidP="000D4EA2">
      <w:pPr>
        <w:spacing w:before="0" w:after="0"/>
      </w:pPr>
    </w:p>
    <w:p w14:paraId="27BA7214" w14:textId="36C9D302" w:rsidR="00BD2040" w:rsidRPr="00BE553F" w:rsidRDefault="000A6322" w:rsidP="001143F3">
      <w:pPr>
        <w:pStyle w:val="ListParagraph"/>
        <w:numPr>
          <w:ilvl w:val="0"/>
          <w:numId w:val="14"/>
        </w:numPr>
        <w:shd w:val="clear" w:color="auto" w:fill="FFFFFF" w:themeFill="background1"/>
        <w:spacing w:before="0" w:after="120" w:line="240" w:lineRule="auto"/>
        <w:ind w:left="357" w:hanging="357"/>
        <w:contextualSpacing w:val="0"/>
      </w:pPr>
      <w:r w:rsidRPr="00997911">
        <w:t>The thresholds apply to funding for services that would normally be in-scope for certification. Organisations with funding that meets the threshold for self-assessment, </w:t>
      </w:r>
      <w:r w:rsidR="00EB3381" w:rsidRPr="00997911">
        <w:t xml:space="preserve">that </w:t>
      </w:r>
      <w:r w:rsidRPr="00997911">
        <w:t xml:space="preserve">receive additional funding for service types that are </w:t>
      </w:r>
      <w:r w:rsidR="00EB3381" w:rsidRPr="00997911">
        <w:t>specified in Part</w:t>
      </w:r>
      <w:r w:rsidR="00EB3381" w:rsidRPr="00BE553F">
        <w:t xml:space="preserve"> 3 as </w:t>
      </w:r>
      <w:r w:rsidRPr="00BE553F">
        <w:t xml:space="preserve">self-assessable, will only be required to undertake self-assessment. </w:t>
      </w:r>
      <w:r w:rsidR="00B07C93" w:rsidRPr="00BE553F">
        <w:br/>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tblGrid>
      <w:tr w:rsidR="007F2B8D" w:rsidRPr="00BE553F" w14:paraId="2EB5FE92" w14:textId="77777777" w:rsidTr="005D4A01">
        <w:tc>
          <w:tcPr>
            <w:tcW w:w="9639" w:type="dxa"/>
            <w:shd w:val="clear" w:color="auto" w:fill="D9D9D9" w:themeFill="background1" w:themeFillShade="D9"/>
          </w:tcPr>
          <w:p w14:paraId="36B73D43" w14:textId="6F69C84F" w:rsidR="00A27F6A" w:rsidRPr="00BE553F" w:rsidRDefault="000A6322" w:rsidP="00B07C93">
            <w:pPr>
              <w:spacing w:before="60" w:after="60" w:line="240" w:lineRule="auto"/>
              <w:rPr>
                <w:sz w:val="22"/>
                <w:szCs w:val="22"/>
              </w:rPr>
            </w:pPr>
            <w:r w:rsidRPr="00BE553F">
              <w:rPr>
                <w:b/>
                <w:i/>
                <w:sz w:val="22"/>
                <w:szCs w:val="22"/>
              </w:rPr>
              <w:t>Example:</w:t>
            </w:r>
            <w:r w:rsidRPr="00BE553F">
              <w:rPr>
                <w:sz w:val="22"/>
                <w:szCs w:val="22"/>
              </w:rPr>
              <w:t xml:space="preserve"> An organisation that receives funding of $</w:t>
            </w:r>
            <w:r w:rsidR="006571CA" w:rsidRPr="00BE553F">
              <w:rPr>
                <w:sz w:val="22"/>
                <w:szCs w:val="22"/>
              </w:rPr>
              <w:t>200,000</w:t>
            </w:r>
            <w:r w:rsidRPr="00BE553F">
              <w:rPr>
                <w:sz w:val="22"/>
                <w:szCs w:val="22"/>
              </w:rPr>
              <w:t xml:space="preserve"> for Targeted Family Support Services (in-scope for certification but meets funding threshold for self-assessment) as well as funding of $220,000 for </w:t>
            </w:r>
            <w:r w:rsidR="0096633E" w:rsidRPr="00BE553F">
              <w:rPr>
                <w:sz w:val="22"/>
                <w:szCs w:val="22"/>
              </w:rPr>
              <w:t>N</w:t>
            </w:r>
            <w:r w:rsidRPr="00BE553F">
              <w:rPr>
                <w:sz w:val="22"/>
                <w:szCs w:val="22"/>
              </w:rPr>
              <w:t xml:space="preserve">eighbourhood </w:t>
            </w:r>
            <w:r w:rsidR="0096633E" w:rsidRPr="00BE553F">
              <w:rPr>
                <w:sz w:val="22"/>
                <w:szCs w:val="22"/>
              </w:rPr>
              <w:t>C</w:t>
            </w:r>
            <w:r w:rsidRPr="00BE553F">
              <w:rPr>
                <w:sz w:val="22"/>
                <w:szCs w:val="22"/>
              </w:rPr>
              <w:t xml:space="preserve">entre services (self-assessable), will only be required to undertake a self-assessment. </w:t>
            </w:r>
          </w:p>
        </w:tc>
      </w:tr>
    </w:tbl>
    <w:p w14:paraId="3AE262A8" w14:textId="77777777" w:rsidR="004818E9" w:rsidRDefault="004818E9" w:rsidP="004818E9">
      <w:pPr>
        <w:pStyle w:val="ListParagraph"/>
        <w:shd w:val="clear" w:color="auto" w:fill="FFFFFF" w:themeFill="background1"/>
        <w:spacing w:before="0" w:after="120" w:line="240" w:lineRule="auto"/>
        <w:ind w:left="357"/>
        <w:contextualSpacing w:val="0"/>
      </w:pPr>
    </w:p>
    <w:p w14:paraId="10BCE942" w14:textId="77777777" w:rsidR="004818E9" w:rsidRDefault="004818E9" w:rsidP="004818E9">
      <w:pPr>
        <w:pStyle w:val="ListParagraph"/>
        <w:shd w:val="clear" w:color="auto" w:fill="FFFFFF" w:themeFill="background1"/>
        <w:spacing w:before="0" w:after="120" w:line="240" w:lineRule="auto"/>
        <w:ind w:left="357"/>
        <w:contextualSpacing w:val="0"/>
      </w:pPr>
    </w:p>
    <w:p w14:paraId="43D234BF" w14:textId="77777777" w:rsidR="004818E9" w:rsidRDefault="004818E9" w:rsidP="004818E9">
      <w:pPr>
        <w:pStyle w:val="ListParagraph"/>
        <w:shd w:val="clear" w:color="auto" w:fill="FFFFFF" w:themeFill="background1"/>
        <w:spacing w:before="0" w:after="120" w:line="240" w:lineRule="auto"/>
        <w:ind w:left="357"/>
        <w:contextualSpacing w:val="0"/>
      </w:pPr>
    </w:p>
    <w:p w14:paraId="5ECA5D63" w14:textId="77777777" w:rsidR="004818E9" w:rsidRDefault="004818E9" w:rsidP="004818E9">
      <w:pPr>
        <w:pStyle w:val="ListParagraph"/>
        <w:shd w:val="clear" w:color="auto" w:fill="FFFFFF" w:themeFill="background1"/>
        <w:spacing w:before="0" w:after="120" w:line="240" w:lineRule="auto"/>
        <w:ind w:left="357"/>
        <w:contextualSpacing w:val="0"/>
      </w:pPr>
    </w:p>
    <w:p w14:paraId="262F3350" w14:textId="19EF9795" w:rsidR="00FD137D" w:rsidRPr="004818E9" w:rsidRDefault="000A6322" w:rsidP="001143F3">
      <w:pPr>
        <w:pStyle w:val="ListParagraph"/>
        <w:numPr>
          <w:ilvl w:val="0"/>
          <w:numId w:val="14"/>
        </w:numPr>
        <w:shd w:val="clear" w:color="auto" w:fill="FFFFFF" w:themeFill="background1"/>
        <w:spacing w:before="0" w:after="120" w:line="240" w:lineRule="auto"/>
        <w:ind w:left="357" w:hanging="357"/>
        <w:contextualSpacing w:val="0"/>
      </w:pPr>
      <w:r w:rsidRPr="00BE553F">
        <w:lastRenderedPageBreak/>
        <w:t xml:space="preserve">The funding thresholds </w:t>
      </w:r>
      <w:r w:rsidR="00BD2040" w:rsidRPr="00BE553F">
        <w:t xml:space="preserve">above </w:t>
      </w:r>
      <w:r w:rsidRPr="00BE553F">
        <w:t xml:space="preserve">also apply to organisations demonstrating compliance with HSQF through their accreditation </w:t>
      </w:r>
      <w:r w:rsidRPr="004818E9">
        <w:t xml:space="preserve">under another set of quality standards </w:t>
      </w:r>
      <w:r w:rsidR="00DF394B" w:rsidRPr="004818E9">
        <w:t xml:space="preserve">as follows: </w:t>
      </w:r>
    </w:p>
    <w:p w14:paraId="7BD055F5" w14:textId="79DCDE15" w:rsidR="005630F8" w:rsidRPr="004818E9" w:rsidRDefault="000A6322" w:rsidP="001143F3">
      <w:pPr>
        <w:pStyle w:val="ListParagraph"/>
        <w:numPr>
          <w:ilvl w:val="0"/>
          <w:numId w:val="25"/>
        </w:numPr>
        <w:shd w:val="clear" w:color="auto" w:fill="FFFFFF" w:themeFill="background1"/>
        <w:spacing w:before="0" w:after="120" w:line="240" w:lineRule="auto"/>
      </w:pPr>
      <w:r w:rsidRPr="004818E9">
        <w:t>Organisations that receive more than $</w:t>
      </w:r>
      <w:r w:rsidR="0044629B" w:rsidRPr="004818E9">
        <w:t>3</w:t>
      </w:r>
      <w:r w:rsidR="001E61DC" w:rsidRPr="004818E9">
        <w:t>17</w:t>
      </w:r>
      <w:r w:rsidRPr="004818E9">
        <w:t xml:space="preserve">,000 per annum in funding for service types for which other accreditation is accepted, are required to provide and keep evidence of their other accreditation (report and certificate) current with </w:t>
      </w:r>
      <w:r w:rsidR="00AD1BB9" w:rsidRPr="004818E9">
        <w:t>the</w:t>
      </w:r>
      <w:r w:rsidR="00917222" w:rsidRPr="004818E9">
        <w:t xml:space="preserve">ir funding </w:t>
      </w:r>
      <w:r w:rsidR="00AD1BB9" w:rsidRPr="004818E9">
        <w:t>department/s</w:t>
      </w:r>
      <w:r w:rsidRPr="004818E9">
        <w:t>.</w:t>
      </w:r>
    </w:p>
    <w:p w14:paraId="027E864D" w14:textId="2E3A6EED" w:rsidR="00DF394B" w:rsidRPr="004818E9" w:rsidRDefault="000A6322" w:rsidP="001143F3">
      <w:pPr>
        <w:pStyle w:val="ListParagraph"/>
        <w:numPr>
          <w:ilvl w:val="0"/>
          <w:numId w:val="25"/>
        </w:numPr>
        <w:shd w:val="clear" w:color="auto" w:fill="FFFFFF" w:themeFill="background1"/>
        <w:spacing w:before="0" w:after="120" w:line="240" w:lineRule="auto"/>
      </w:pPr>
      <w:r w:rsidRPr="004818E9">
        <w:t>Organisations that receive $1</w:t>
      </w:r>
      <w:r w:rsidR="001E61DC" w:rsidRPr="004818E9">
        <w:t>20</w:t>
      </w:r>
      <w:r w:rsidR="00855F08" w:rsidRPr="004818E9">
        <w:t>,000</w:t>
      </w:r>
      <w:r w:rsidRPr="004818E9">
        <w:t xml:space="preserve"> up to $</w:t>
      </w:r>
      <w:r w:rsidR="0044629B" w:rsidRPr="004818E9">
        <w:t>3</w:t>
      </w:r>
      <w:r w:rsidR="001E61DC" w:rsidRPr="004818E9">
        <w:t>17</w:t>
      </w:r>
      <w:r w:rsidRPr="004818E9">
        <w:t xml:space="preserve">,000 per annum in funding for service types for which other accreditation is accepted, may only be required to complete a HSQF </w:t>
      </w:r>
      <w:r w:rsidR="00FD137D" w:rsidRPr="004818E9">
        <w:br/>
      </w:r>
      <w:r w:rsidRPr="004818E9">
        <w:t xml:space="preserve">self-assessment where they do not already hold the other accreditation. </w:t>
      </w:r>
    </w:p>
    <w:p w14:paraId="4AF2F9D6" w14:textId="0AD1D40C" w:rsidR="00CE2691" w:rsidRPr="004818E9" w:rsidRDefault="000A6322" w:rsidP="001143F3">
      <w:pPr>
        <w:pStyle w:val="ListParagraph"/>
        <w:numPr>
          <w:ilvl w:val="0"/>
          <w:numId w:val="25"/>
        </w:numPr>
        <w:shd w:val="clear" w:color="auto" w:fill="FFFFFF" w:themeFill="background1"/>
        <w:spacing w:before="0" w:after="120" w:line="240" w:lineRule="auto"/>
        <w:ind w:left="714" w:hanging="357"/>
        <w:contextualSpacing w:val="0"/>
      </w:pPr>
      <w:r w:rsidRPr="004818E9">
        <w:t>Organisations that receive less than $</w:t>
      </w:r>
      <w:r w:rsidR="0044629B" w:rsidRPr="004818E9">
        <w:t>1</w:t>
      </w:r>
      <w:r w:rsidR="001E61DC" w:rsidRPr="004818E9">
        <w:t>20</w:t>
      </w:r>
      <w:r w:rsidR="0044629B" w:rsidRPr="004818E9">
        <w:t>,000</w:t>
      </w:r>
      <w:r w:rsidRPr="004818E9">
        <w:t xml:space="preserve"> per annum in funding for service types for which other accreditation is accepted, are not required to evidence their other accreditation to </w:t>
      </w:r>
      <w:r w:rsidR="00AD1BB9" w:rsidRPr="004818E9">
        <w:t>the</w:t>
      </w:r>
      <w:r w:rsidR="00917222" w:rsidRPr="004818E9">
        <w:t xml:space="preserve">ir funding </w:t>
      </w:r>
      <w:r w:rsidR="00AD1BB9" w:rsidRPr="004818E9">
        <w:t>department/s.</w:t>
      </w:r>
    </w:p>
    <w:p w14:paraId="6667539E" w14:textId="2A9880CF" w:rsidR="003D6D29" w:rsidRPr="004818E9" w:rsidRDefault="000A6322" w:rsidP="001143F3">
      <w:pPr>
        <w:pStyle w:val="ListParagraph"/>
        <w:numPr>
          <w:ilvl w:val="0"/>
          <w:numId w:val="14"/>
        </w:numPr>
        <w:shd w:val="clear" w:color="auto" w:fill="FFFFFF" w:themeFill="background1"/>
        <w:spacing w:before="0" w:after="120" w:line="240" w:lineRule="auto"/>
        <w:ind w:left="357" w:hanging="357"/>
        <w:contextualSpacing w:val="0"/>
      </w:pPr>
      <w:bookmarkStart w:id="43" w:name="_Hlk201065102"/>
      <w:r w:rsidRPr="004818E9">
        <w:t>Funding thresholds are reviewed annually considering factors such as indexation and are published on the HSQF website.</w:t>
      </w:r>
      <w:r w:rsidR="0077262A" w:rsidRPr="004818E9">
        <w:t xml:space="preserve"> The </w:t>
      </w:r>
      <w:r w:rsidR="00071BE5" w:rsidRPr="004818E9">
        <w:t xml:space="preserve">2025-26 </w:t>
      </w:r>
      <w:r w:rsidR="0077262A" w:rsidRPr="004818E9">
        <w:t>funding thresholds are based on state indexation effective at 1 July 202</w:t>
      </w:r>
      <w:r w:rsidR="00071BE5" w:rsidRPr="004818E9">
        <w:t>5</w:t>
      </w:r>
      <w:r w:rsidR="0044629B" w:rsidRPr="004818E9">
        <w:t>.</w:t>
      </w:r>
    </w:p>
    <w:bookmarkEnd w:id="43"/>
    <w:p w14:paraId="6EC66521" w14:textId="77777777" w:rsidR="00253B54" w:rsidRPr="004818E9" w:rsidRDefault="000A6322" w:rsidP="001143F3">
      <w:pPr>
        <w:pStyle w:val="ListParagraph"/>
        <w:numPr>
          <w:ilvl w:val="0"/>
          <w:numId w:val="14"/>
        </w:numPr>
        <w:shd w:val="clear" w:color="auto" w:fill="FFFFFF" w:themeFill="background1"/>
        <w:spacing w:before="0" w:after="120" w:line="240" w:lineRule="auto"/>
        <w:ind w:left="357" w:hanging="357"/>
        <w:contextualSpacing w:val="0"/>
      </w:pPr>
      <w:r w:rsidRPr="004818E9">
        <w:t xml:space="preserve">Changes in </w:t>
      </w:r>
      <w:r w:rsidR="00AD1BB9" w:rsidRPr="004818E9">
        <w:t xml:space="preserve">the </w:t>
      </w:r>
      <w:r w:rsidRPr="004818E9">
        <w:t>funding levels or the types of services funded may change an organisation’s quality pathway</w:t>
      </w:r>
      <w:r w:rsidR="003C39C8" w:rsidRPr="004818E9">
        <w:t xml:space="preserve"> or funding threshold</w:t>
      </w:r>
      <w:r w:rsidRPr="004818E9">
        <w:t xml:space="preserve">. </w:t>
      </w:r>
      <w:r w:rsidR="00253B54" w:rsidRPr="004818E9">
        <w:t>For example:</w:t>
      </w:r>
    </w:p>
    <w:p w14:paraId="4C228465" w14:textId="77777777" w:rsidR="00253B54" w:rsidRPr="004818E9" w:rsidRDefault="00253B54" w:rsidP="001143F3">
      <w:pPr>
        <w:pStyle w:val="ListParagraph"/>
        <w:numPr>
          <w:ilvl w:val="0"/>
          <w:numId w:val="14"/>
        </w:numPr>
        <w:spacing w:before="0" w:after="120" w:line="240" w:lineRule="auto"/>
        <w:ind w:left="851"/>
      </w:pPr>
      <w:r w:rsidRPr="004818E9">
        <w:t>The level of funding for existing service types is increased or decreased, or</w:t>
      </w:r>
    </w:p>
    <w:p w14:paraId="633DF5A0" w14:textId="77777777" w:rsidR="00253B54" w:rsidRPr="004818E9" w:rsidRDefault="00253B54" w:rsidP="001143F3">
      <w:pPr>
        <w:pStyle w:val="ListParagraph"/>
        <w:numPr>
          <w:ilvl w:val="0"/>
          <w:numId w:val="14"/>
        </w:numPr>
        <w:spacing w:before="0" w:after="120" w:line="240" w:lineRule="auto"/>
        <w:ind w:left="851"/>
      </w:pPr>
      <w:r w:rsidRPr="004818E9">
        <w:t xml:space="preserve">Additional funding has been allocated, and </w:t>
      </w:r>
    </w:p>
    <w:p w14:paraId="5B04DA48" w14:textId="77777777" w:rsidR="00253B54" w:rsidRPr="004818E9" w:rsidRDefault="00253B54" w:rsidP="001143F3">
      <w:pPr>
        <w:pStyle w:val="ListParagraph"/>
        <w:numPr>
          <w:ilvl w:val="0"/>
          <w:numId w:val="14"/>
        </w:numPr>
        <w:spacing w:before="0" w:after="120" w:line="240" w:lineRule="auto"/>
        <w:ind w:left="851"/>
      </w:pPr>
      <w:r w:rsidRPr="004818E9">
        <w:t xml:space="preserve">The funding is longer than 18 months, and </w:t>
      </w:r>
    </w:p>
    <w:p w14:paraId="6436F038" w14:textId="77777777" w:rsidR="00253B54" w:rsidRPr="004818E9" w:rsidRDefault="00253B54" w:rsidP="001143F3">
      <w:pPr>
        <w:pStyle w:val="ListParagraph"/>
        <w:numPr>
          <w:ilvl w:val="0"/>
          <w:numId w:val="14"/>
        </w:numPr>
        <w:spacing w:before="0" w:after="120" w:line="240" w:lineRule="auto"/>
        <w:ind w:left="851"/>
      </w:pPr>
      <w:r w:rsidRPr="004818E9">
        <w:t>The service type is in-scope of the HSQF.</w:t>
      </w:r>
    </w:p>
    <w:p w14:paraId="2AAA7C0C" w14:textId="77777777" w:rsidR="00253B54" w:rsidRPr="004818E9" w:rsidRDefault="00253B54" w:rsidP="00253B54">
      <w:pPr>
        <w:spacing w:before="0" w:after="120" w:line="240" w:lineRule="auto"/>
      </w:pPr>
      <w:r w:rsidRPr="004818E9">
        <w:t xml:space="preserve">In these instances, the organisation may move into a different demonstration method. </w:t>
      </w:r>
    </w:p>
    <w:p w14:paraId="24FFD32E" w14:textId="1B85B56A" w:rsidR="00F90401" w:rsidRPr="00BE553F" w:rsidRDefault="00253B54" w:rsidP="00253B54">
      <w:pPr>
        <w:shd w:val="clear" w:color="auto" w:fill="FFFFFF" w:themeFill="background1"/>
        <w:spacing w:before="0" w:after="120" w:line="240" w:lineRule="auto"/>
      </w:pPr>
      <w:r w:rsidRPr="004818E9">
        <w:t>Where changes in funding result in changes to the demonstration method, the organisation will be given 18 months from when the new funding has commenced to achieve the new HSQF threshold’s requirements.</w:t>
      </w:r>
      <w:r w:rsidR="00B07C93" w:rsidRPr="00BE553F">
        <w:br/>
      </w:r>
    </w:p>
    <w:p w14:paraId="05554C14" w14:textId="77777777" w:rsidR="002A2335" w:rsidRPr="002931F8" w:rsidRDefault="000A6322" w:rsidP="00B07C93">
      <w:pPr>
        <w:pStyle w:val="Heading3"/>
        <w:shd w:val="clear" w:color="auto" w:fill="1F4E79" w:themeFill="accent1" w:themeFillShade="80"/>
        <w:spacing w:line="240" w:lineRule="auto"/>
      </w:pPr>
      <w:bookmarkStart w:id="44" w:name="_Toc201651817"/>
      <w:r w:rsidRPr="002931F8">
        <w:t>Funding threshold exceptions</w:t>
      </w:r>
      <w:bookmarkEnd w:id="44"/>
    </w:p>
    <w:p w14:paraId="7551A87A" w14:textId="77777777" w:rsidR="00B07C93" w:rsidRPr="002931F8" w:rsidRDefault="00B07C93" w:rsidP="00B07C93">
      <w:pPr>
        <w:pStyle w:val="ListParagraph"/>
        <w:shd w:val="clear" w:color="auto" w:fill="FFFFFF" w:themeFill="background1"/>
        <w:spacing w:before="0" w:after="120" w:line="240" w:lineRule="auto"/>
        <w:ind w:left="360"/>
      </w:pPr>
    </w:p>
    <w:p w14:paraId="34544FDE" w14:textId="3BCAFCD1" w:rsidR="00F90401" w:rsidRPr="004818E9" w:rsidRDefault="000A6322" w:rsidP="001143F3">
      <w:pPr>
        <w:pStyle w:val="ListParagraph"/>
        <w:numPr>
          <w:ilvl w:val="0"/>
          <w:numId w:val="26"/>
        </w:numPr>
        <w:shd w:val="clear" w:color="auto" w:fill="FFFFFF" w:themeFill="background1"/>
        <w:spacing w:before="0" w:after="120" w:line="240" w:lineRule="auto"/>
      </w:pPr>
      <w:r w:rsidRPr="002931F8">
        <w:t xml:space="preserve">Services that are required to be </w:t>
      </w:r>
      <w:r w:rsidRPr="004818E9">
        <w:t xml:space="preserve">certified regardless of funding level </w:t>
      </w:r>
      <w:r w:rsidR="007E1747" w:rsidRPr="004818E9">
        <w:t xml:space="preserve">and the funding thresholds outlined above </w:t>
      </w:r>
      <w:r w:rsidRPr="004818E9">
        <w:t xml:space="preserve">include: </w:t>
      </w:r>
    </w:p>
    <w:p w14:paraId="2188BEC2" w14:textId="68D1E197" w:rsidR="00F90401" w:rsidRPr="002931F8" w:rsidRDefault="000A6322" w:rsidP="001143F3">
      <w:pPr>
        <w:pStyle w:val="ListParagraph"/>
        <w:numPr>
          <w:ilvl w:val="0"/>
          <w:numId w:val="27"/>
        </w:numPr>
        <w:shd w:val="clear" w:color="auto" w:fill="FFFFFF" w:themeFill="background1"/>
        <w:spacing w:before="0" w:after="120" w:line="240" w:lineRule="auto"/>
      </w:pPr>
      <w:r w:rsidRPr="004818E9">
        <w:t>Child protection placement</w:t>
      </w:r>
      <w:r w:rsidR="00D4294C" w:rsidRPr="004818E9">
        <w:t xml:space="preserve"> and Family Based Care</w:t>
      </w:r>
      <w:r w:rsidRPr="004818E9">
        <w:t xml:space="preserve"> services</w:t>
      </w:r>
      <w:r w:rsidRPr="002931F8">
        <w:t xml:space="preserve"> in-scope of licensing</w:t>
      </w:r>
    </w:p>
    <w:p w14:paraId="160ADA6B" w14:textId="77777777" w:rsidR="00F90401" w:rsidRPr="002931F8" w:rsidRDefault="000A6322" w:rsidP="001143F3">
      <w:pPr>
        <w:pStyle w:val="ListParagraph"/>
        <w:numPr>
          <w:ilvl w:val="0"/>
          <w:numId w:val="27"/>
        </w:numPr>
        <w:shd w:val="clear" w:color="auto" w:fill="FFFFFF" w:themeFill="background1"/>
        <w:spacing w:before="0" w:after="120" w:line="240" w:lineRule="auto"/>
      </w:pPr>
      <w:r w:rsidRPr="002931F8">
        <w:t>Disability services using restrictive practices as relevant</w:t>
      </w:r>
      <w:r w:rsidRPr="002931F8">
        <w:rPr>
          <w:rStyle w:val="FootnoteReference"/>
        </w:rPr>
        <w:footnoteReference w:id="4"/>
      </w:r>
    </w:p>
    <w:p w14:paraId="3969E85A" w14:textId="77777777" w:rsidR="00F90401" w:rsidRPr="002931F8" w:rsidRDefault="000A6322" w:rsidP="001143F3">
      <w:pPr>
        <w:pStyle w:val="ListParagraph"/>
        <w:numPr>
          <w:ilvl w:val="0"/>
          <w:numId w:val="27"/>
        </w:numPr>
        <w:shd w:val="clear" w:color="auto" w:fill="FFFFFF" w:themeFill="background1"/>
        <w:spacing w:before="0" w:after="120" w:line="240" w:lineRule="auto"/>
      </w:pPr>
      <w:r w:rsidRPr="002931F8">
        <w:t>Domestic and family violence perpetrator intervention programs, and</w:t>
      </w:r>
    </w:p>
    <w:p w14:paraId="2F03A85A" w14:textId="58B94642" w:rsidR="002A2335" w:rsidRPr="002931F8" w:rsidRDefault="000A6322" w:rsidP="001143F3">
      <w:pPr>
        <w:pStyle w:val="ListParagraph"/>
        <w:numPr>
          <w:ilvl w:val="0"/>
          <w:numId w:val="27"/>
        </w:numPr>
        <w:shd w:val="clear" w:color="auto" w:fill="FFFFFF" w:themeFill="background1"/>
        <w:spacing w:before="0" w:after="120" w:line="240" w:lineRule="auto"/>
        <w:ind w:left="714" w:hanging="357"/>
        <w:contextualSpacing w:val="0"/>
      </w:pPr>
      <w:r w:rsidRPr="002931F8">
        <w:t>Women’s shelters (Temporary Supported Accommodation – Immediate).</w:t>
      </w:r>
      <w:r w:rsidR="00B07C93" w:rsidRPr="002931F8">
        <w:br/>
      </w:r>
    </w:p>
    <w:p w14:paraId="3A5E4E80" w14:textId="1C2F7D4E" w:rsidR="008E2C83" w:rsidRPr="002931F8" w:rsidRDefault="000A6322" w:rsidP="001143F3">
      <w:pPr>
        <w:pStyle w:val="ListParagraph"/>
        <w:numPr>
          <w:ilvl w:val="0"/>
          <w:numId w:val="26"/>
        </w:numPr>
        <w:shd w:val="clear" w:color="auto" w:fill="FFFFFF" w:themeFill="background1"/>
        <w:spacing w:before="0" w:after="120" w:line="240" w:lineRule="auto"/>
        <w:ind w:left="357" w:hanging="357"/>
        <w:contextualSpacing w:val="0"/>
      </w:pPr>
      <w:r w:rsidRPr="002931F8">
        <w:t>The funding thresholds may not apply when</w:t>
      </w:r>
      <w:r w:rsidR="00493240" w:rsidRPr="002931F8">
        <w:t xml:space="preserve"> </w:t>
      </w:r>
      <w:r w:rsidR="00AD1BB9" w:rsidRPr="002931F8">
        <w:t xml:space="preserve">the </w:t>
      </w:r>
      <w:r w:rsidRPr="002931F8">
        <w:t xml:space="preserve">services are assessed as higher or lower risk or are subject to specific regulatory requirements. This will be assessed on a case-by-case basis by the HSQF </w:t>
      </w:r>
      <w:r w:rsidR="00FD7D35" w:rsidRPr="002931F8">
        <w:t xml:space="preserve">Operations </w:t>
      </w:r>
      <w:r w:rsidRPr="002931F8">
        <w:t xml:space="preserve">team in consultation with an organisation’s funding department. </w:t>
      </w:r>
      <w:r w:rsidR="00B07C93" w:rsidRPr="002931F8">
        <w:br/>
      </w:r>
    </w:p>
    <w:p w14:paraId="4EF65B1E" w14:textId="77777777" w:rsidR="00EA0CBF" w:rsidRPr="002931F8" w:rsidRDefault="000A6322" w:rsidP="001143F3">
      <w:pPr>
        <w:pStyle w:val="ListParagraph"/>
        <w:numPr>
          <w:ilvl w:val="0"/>
          <w:numId w:val="26"/>
        </w:numPr>
        <w:shd w:val="clear" w:color="auto" w:fill="FFFFFF" w:themeFill="background1"/>
        <w:spacing w:before="0" w:after="120" w:line="240" w:lineRule="auto"/>
      </w:pPr>
      <w:r w:rsidRPr="002931F8">
        <w:t>W</w:t>
      </w:r>
      <w:r w:rsidR="00F37A03" w:rsidRPr="002931F8">
        <w:t xml:space="preserve">hen </w:t>
      </w:r>
      <w:r w:rsidR="00F90401" w:rsidRPr="002931F8">
        <w:t xml:space="preserve">an organisation’s Queensland Health funded services </w:t>
      </w:r>
      <w:r w:rsidRPr="002931F8">
        <w:t xml:space="preserve">are required </w:t>
      </w:r>
      <w:r w:rsidR="00F90401" w:rsidRPr="002931F8">
        <w:t xml:space="preserve">to achieve HSQF certification, the organisation may be required to include </w:t>
      </w:r>
      <w:r w:rsidRPr="002931F8">
        <w:t xml:space="preserve">its services funded by the other </w:t>
      </w:r>
      <w:r w:rsidR="00AD1BB9" w:rsidRPr="002931F8">
        <w:t>participating Queensland Government department</w:t>
      </w:r>
      <w:r w:rsidRPr="002931F8">
        <w:t xml:space="preserve">/s </w:t>
      </w:r>
      <w:r w:rsidR="00F90401" w:rsidRPr="002931F8">
        <w:t xml:space="preserve">into its HSQF certification, regardless of the funding level. </w:t>
      </w:r>
    </w:p>
    <w:sectPr w:rsidR="00EA0CBF" w:rsidRPr="002931F8" w:rsidSect="00B42DD0">
      <w:pgSz w:w="11906" w:h="16838"/>
      <w:pgMar w:top="1021" w:right="1021" w:bottom="1021" w:left="102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6C400F" w14:textId="77777777" w:rsidR="00D40350" w:rsidRDefault="00D40350">
      <w:pPr>
        <w:spacing w:before="0" w:after="0" w:line="240" w:lineRule="auto"/>
      </w:pPr>
      <w:r>
        <w:separator/>
      </w:r>
    </w:p>
  </w:endnote>
  <w:endnote w:type="continuationSeparator" w:id="0">
    <w:p w14:paraId="12CE6B06" w14:textId="77777777" w:rsidR="00D40350" w:rsidRDefault="00D40350">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old">
    <w:panose1 w:val="020B0704020202020204"/>
    <w:charset w:val="00"/>
    <w:family w:val="auto"/>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n-ea">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9A0ADF" w14:textId="5C3F3539" w:rsidR="005F752B" w:rsidRPr="00464A0F" w:rsidRDefault="000A6322" w:rsidP="00697B7B">
    <w:pPr>
      <w:pStyle w:val="BasicParagraph"/>
      <w:tabs>
        <w:tab w:val="left" w:pos="4111"/>
        <w:tab w:val="left" w:pos="4678"/>
        <w:tab w:val="left" w:pos="9072"/>
      </w:tabs>
      <w:spacing w:before="120" w:after="0"/>
      <w:rPr>
        <w:sz w:val="18"/>
        <w:szCs w:val="18"/>
      </w:rPr>
    </w:pPr>
    <w:r w:rsidRPr="001C1DF2">
      <w:rPr>
        <w:sz w:val="18"/>
        <w:szCs w:val="18"/>
      </w:rPr>
      <w:t>Human Services Quality Framework</w:t>
    </w:r>
    <w:r>
      <w:rPr>
        <w:sz w:val="18"/>
        <w:szCs w:val="18"/>
      </w:rPr>
      <w:tab/>
      <w:t xml:space="preserve">   </w:t>
    </w:r>
    <w:r w:rsidRPr="0003274B">
      <w:rPr>
        <w:sz w:val="18"/>
        <w:szCs w:val="18"/>
      </w:rPr>
      <w:t>Version</w:t>
    </w:r>
    <w:r w:rsidRPr="0003274B">
      <w:rPr>
        <w:color w:val="auto"/>
        <w:sz w:val="18"/>
        <w:szCs w:val="18"/>
      </w:rPr>
      <w:t xml:space="preserve"> </w:t>
    </w:r>
    <w:r w:rsidR="00B14E83" w:rsidRPr="0003274B">
      <w:rPr>
        <w:color w:val="auto"/>
        <w:sz w:val="18"/>
        <w:szCs w:val="18"/>
      </w:rPr>
      <w:t>1</w:t>
    </w:r>
    <w:r w:rsidR="00B220F8" w:rsidRPr="0003274B">
      <w:rPr>
        <w:color w:val="auto"/>
        <w:sz w:val="18"/>
        <w:szCs w:val="18"/>
      </w:rPr>
      <w:t>1</w:t>
    </w:r>
    <w:r w:rsidR="00B14E83" w:rsidRPr="0003274B">
      <w:rPr>
        <w:color w:val="auto"/>
        <w:sz w:val="18"/>
        <w:szCs w:val="18"/>
      </w:rPr>
      <w:t>.0</w:t>
    </w:r>
    <w:r>
      <w:rPr>
        <w:sz w:val="18"/>
        <w:szCs w:val="18"/>
      </w:rPr>
      <w:tab/>
      <w:t xml:space="preserve">  </w:t>
    </w:r>
    <w:r w:rsidRPr="00B43BEA">
      <w:rPr>
        <w:sz w:val="18"/>
        <w:szCs w:val="18"/>
      </w:rPr>
      <w:t xml:space="preserve">Page </w:t>
    </w:r>
    <w:r w:rsidRPr="00B43BEA">
      <w:rPr>
        <w:rStyle w:val="PageNumber"/>
        <w:sz w:val="18"/>
        <w:szCs w:val="18"/>
      </w:rPr>
      <w:fldChar w:fldCharType="begin"/>
    </w:r>
    <w:r w:rsidRPr="00B43BEA">
      <w:rPr>
        <w:rStyle w:val="PageNumber"/>
        <w:sz w:val="18"/>
        <w:szCs w:val="18"/>
      </w:rPr>
      <w:instrText xml:space="preserve"> PAGE </w:instrText>
    </w:r>
    <w:r w:rsidRPr="00B43BEA">
      <w:rPr>
        <w:rStyle w:val="PageNumber"/>
        <w:sz w:val="18"/>
        <w:szCs w:val="18"/>
      </w:rPr>
      <w:fldChar w:fldCharType="separate"/>
    </w:r>
    <w:r w:rsidRPr="00B43BEA">
      <w:rPr>
        <w:rStyle w:val="PageNumber"/>
        <w:sz w:val="18"/>
        <w:szCs w:val="18"/>
      </w:rPr>
      <w:t>30</w:t>
    </w:r>
    <w:r w:rsidRPr="00B43BEA">
      <w:rPr>
        <w:rStyle w:val="PageNumber"/>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98EE21" w14:textId="65B206CC" w:rsidR="005F752B" w:rsidRPr="0003274B" w:rsidRDefault="0003274B" w:rsidP="0003274B">
    <w:pPr>
      <w:pStyle w:val="BasicParagraph"/>
      <w:tabs>
        <w:tab w:val="left" w:pos="4111"/>
        <w:tab w:val="left" w:pos="4678"/>
        <w:tab w:val="left" w:pos="9072"/>
      </w:tabs>
      <w:spacing w:before="120" w:after="0"/>
      <w:rPr>
        <w:sz w:val="18"/>
        <w:szCs w:val="18"/>
      </w:rPr>
    </w:pPr>
    <w:r w:rsidRPr="001C1DF2">
      <w:rPr>
        <w:sz w:val="18"/>
        <w:szCs w:val="18"/>
      </w:rPr>
      <w:t>Human Services Quality Framework</w:t>
    </w:r>
    <w:r>
      <w:rPr>
        <w:sz w:val="18"/>
        <w:szCs w:val="18"/>
      </w:rPr>
      <w:tab/>
      <w:t xml:space="preserve">   </w:t>
    </w:r>
    <w:r w:rsidRPr="0003274B">
      <w:rPr>
        <w:sz w:val="18"/>
        <w:szCs w:val="18"/>
      </w:rPr>
      <w:t>Version</w:t>
    </w:r>
    <w:r w:rsidRPr="0003274B">
      <w:rPr>
        <w:color w:val="auto"/>
        <w:sz w:val="18"/>
        <w:szCs w:val="18"/>
      </w:rPr>
      <w:t xml:space="preserve"> 11.0</w:t>
    </w:r>
    <w:r>
      <w:rPr>
        <w:sz w:val="18"/>
        <w:szCs w:val="18"/>
      </w:rPr>
      <w:tab/>
      <w:t xml:space="preserve">  </w:t>
    </w:r>
    <w:r w:rsidRPr="00B43BEA">
      <w:rPr>
        <w:sz w:val="18"/>
        <w:szCs w:val="18"/>
      </w:rPr>
      <w:t xml:space="preserve">Page </w:t>
    </w:r>
    <w:r w:rsidRPr="00B43BEA">
      <w:rPr>
        <w:rStyle w:val="PageNumber"/>
        <w:sz w:val="18"/>
        <w:szCs w:val="18"/>
      </w:rPr>
      <w:fldChar w:fldCharType="begin"/>
    </w:r>
    <w:r w:rsidRPr="00B43BEA">
      <w:rPr>
        <w:rStyle w:val="PageNumber"/>
        <w:sz w:val="18"/>
        <w:szCs w:val="18"/>
      </w:rPr>
      <w:instrText xml:space="preserve"> PAGE </w:instrText>
    </w:r>
    <w:r w:rsidRPr="00B43BEA">
      <w:rPr>
        <w:rStyle w:val="PageNumber"/>
        <w:sz w:val="18"/>
        <w:szCs w:val="18"/>
      </w:rPr>
      <w:fldChar w:fldCharType="separate"/>
    </w:r>
    <w:r>
      <w:rPr>
        <w:rStyle w:val="PageNumber"/>
        <w:sz w:val="18"/>
        <w:szCs w:val="18"/>
      </w:rPr>
      <w:t>2</w:t>
    </w:r>
    <w:r w:rsidRPr="00B43BEA">
      <w:rPr>
        <w:rStyle w:val="PageNumber"/>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FB907C" w14:textId="77777777" w:rsidR="00D40350" w:rsidRDefault="00D40350" w:rsidP="00B42DD0">
      <w:r>
        <w:separator/>
      </w:r>
    </w:p>
  </w:footnote>
  <w:footnote w:type="continuationSeparator" w:id="0">
    <w:p w14:paraId="72D5BB36" w14:textId="77777777" w:rsidR="00D40350" w:rsidRDefault="00D40350" w:rsidP="00B42DD0">
      <w:r>
        <w:continuationSeparator/>
      </w:r>
    </w:p>
  </w:footnote>
  <w:footnote w:id="1">
    <w:p w14:paraId="15C2C762" w14:textId="77777777" w:rsidR="005F752B" w:rsidRPr="006F48AE" w:rsidRDefault="000A6322" w:rsidP="004B2AE6">
      <w:pPr>
        <w:pStyle w:val="FootnoteText"/>
        <w:spacing w:before="0" w:after="0" w:line="20" w:lineRule="atLeast"/>
        <w:rPr>
          <w:sz w:val="14"/>
        </w:rPr>
      </w:pPr>
      <w:r w:rsidRPr="006F48AE">
        <w:rPr>
          <w:rStyle w:val="FootnoteReference"/>
          <w:sz w:val="14"/>
        </w:rPr>
        <w:footnoteRef/>
      </w:r>
      <w:r w:rsidRPr="006F48AE">
        <w:rPr>
          <w:sz w:val="14"/>
        </w:rPr>
        <w:t xml:space="preserve"> </w:t>
      </w:r>
      <w:r w:rsidRPr="00137CA1">
        <w:rPr>
          <w:sz w:val="14"/>
          <w:szCs w:val="14"/>
        </w:rPr>
        <w:t xml:space="preserve">“Other specified arrangements” may include contracts where the organisation has been notified of the need to implement and demonstrate compliance with HSQF. There are a small number of </w:t>
      </w:r>
      <w:r>
        <w:rPr>
          <w:sz w:val="14"/>
          <w:szCs w:val="14"/>
        </w:rPr>
        <w:t>s</w:t>
      </w:r>
      <w:r w:rsidRPr="00137CA1">
        <w:rPr>
          <w:sz w:val="14"/>
          <w:szCs w:val="14"/>
        </w:rPr>
        <w:t xml:space="preserve">ervice </w:t>
      </w:r>
      <w:r>
        <w:rPr>
          <w:sz w:val="14"/>
          <w:szCs w:val="14"/>
        </w:rPr>
        <w:t>a</w:t>
      </w:r>
      <w:r w:rsidRPr="00137CA1">
        <w:rPr>
          <w:sz w:val="14"/>
          <w:szCs w:val="14"/>
        </w:rPr>
        <w:t xml:space="preserve">greements where the HSQF does not apply e.g. for products or assets. </w:t>
      </w:r>
    </w:p>
  </w:footnote>
  <w:footnote w:id="2">
    <w:p w14:paraId="4E5698D4" w14:textId="4378C822" w:rsidR="007650EF" w:rsidRDefault="007650EF" w:rsidP="00A65289">
      <w:pPr>
        <w:pStyle w:val="FootnoteText"/>
        <w:spacing w:before="0" w:after="120"/>
      </w:pPr>
      <w:r w:rsidRPr="007650EF">
        <w:rPr>
          <w:rStyle w:val="FootnoteReference"/>
          <w:sz w:val="14"/>
          <w:szCs w:val="14"/>
        </w:rPr>
        <w:footnoteRef/>
      </w:r>
      <w:r w:rsidRPr="007650EF">
        <w:rPr>
          <w:sz w:val="14"/>
          <w:szCs w:val="14"/>
        </w:rPr>
        <w:t xml:space="preserve"> </w:t>
      </w:r>
      <w:bookmarkStart w:id="11" w:name="_Hlk148523637"/>
      <w:r w:rsidR="00E2108D">
        <w:rPr>
          <w:sz w:val="14"/>
          <w:szCs w:val="14"/>
        </w:rPr>
        <w:t>Further information is available in the resource “</w:t>
      </w:r>
      <w:r w:rsidR="00E2108D" w:rsidRPr="00E2108D">
        <w:rPr>
          <w:sz w:val="14"/>
          <w:szCs w:val="14"/>
        </w:rPr>
        <w:t>In-Scope of Licensing Process for IPS Suppliers</w:t>
      </w:r>
      <w:r w:rsidR="00E2108D">
        <w:rPr>
          <w:sz w:val="14"/>
          <w:szCs w:val="14"/>
        </w:rPr>
        <w:t xml:space="preserve">”, available on the </w:t>
      </w:r>
      <w:hyperlink r:id="rId1" w:history="1">
        <w:r w:rsidR="00E2108D" w:rsidRPr="00E2108D">
          <w:rPr>
            <w:rStyle w:val="Hyperlink"/>
            <w:sz w:val="14"/>
            <w:szCs w:val="14"/>
          </w:rPr>
          <w:t>Child Safety Licensing Resources page</w:t>
        </w:r>
      </w:hyperlink>
      <w:bookmarkEnd w:id="11"/>
    </w:p>
  </w:footnote>
  <w:footnote w:id="3">
    <w:p w14:paraId="61995AE9" w14:textId="77777777" w:rsidR="00681521" w:rsidRPr="00F95557" w:rsidRDefault="00681521" w:rsidP="003579DC">
      <w:pPr>
        <w:pStyle w:val="FootnoteText"/>
        <w:spacing w:before="0" w:after="0" w:line="120" w:lineRule="atLeast"/>
      </w:pPr>
      <w:r w:rsidRPr="00D9008F">
        <w:rPr>
          <w:rStyle w:val="FootnoteReference"/>
        </w:rPr>
        <w:footnoteRef/>
      </w:r>
      <w:r w:rsidRPr="00D9008F">
        <w:t xml:space="preserve"> </w:t>
      </w:r>
      <w:r w:rsidRPr="00F95557">
        <w:t>Queensland Health may, over time, determine that other service streams or service types will be in-scope of the HSQF. If additional services are added, Queensland Health will advise relevant organisations.</w:t>
      </w:r>
    </w:p>
  </w:footnote>
  <w:footnote w:id="4">
    <w:p w14:paraId="5341767C" w14:textId="77777777" w:rsidR="005F752B" w:rsidRPr="0095590D" w:rsidRDefault="000A6322" w:rsidP="00F90401">
      <w:pPr>
        <w:pStyle w:val="FootnoteText"/>
      </w:pPr>
      <w:r w:rsidRPr="0095590D">
        <w:rPr>
          <w:rStyle w:val="FootnoteReference"/>
        </w:rPr>
        <w:footnoteRef/>
      </w:r>
      <w:r w:rsidRPr="0095590D">
        <w:t xml:space="preserve"> </w:t>
      </w:r>
      <w:r w:rsidRPr="0095590D">
        <w:rPr>
          <w:sz w:val="14"/>
          <w:szCs w:val="14"/>
        </w:rPr>
        <w:t>In line with Part 3 – Notes and Exceptions – Disability Services: 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3093DA" w14:textId="77777777" w:rsidR="005F752B" w:rsidRDefault="000A6322">
    <w:pPr>
      <w:pStyle w:val="Header"/>
    </w:pPr>
    <w:r>
      <w:rPr>
        <w:noProof/>
      </w:rPr>
      <w:drawing>
        <wp:anchor distT="0" distB="0" distL="114300" distR="114300" simplePos="0" relativeHeight="251658240" behindDoc="1" locked="0" layoutInCell="1" allowOverlap="1" wp14:anchorId="59EAF463" wp14:editId="25AE62DE">
          <wp:simplePos x="0" y="0"/>
          <wp:positionH relativeFrom="page">
            <wp:posOffset>9525</wp:posOffset>
          </wp:positionH>
          <wp:positionV relativeFrom="paragraph">
            <wp:posOffset>-450215</wp:posOffset>
          </wp:positionV>
          <wp:extent cx="7559675" cy="10681335"/>
          <wp:effectExtent l="0" t="0" r="3175" b="5715"/>
          <wp:wrapTight wrapText="bothSides">
            <wp:wrapPolygon edited="0">
              <wp:start x="0" y="0"/>
              <wp:lineTo x="0" y="21573"/>
              <wp:lineTo x="21555" y="21573"/>
              <wp:lineTo x="21555" y="0"/>
              <wp:lineTo x="0" y="0"/>
            </wp:wrapPolygon>
          </wp:wrapTight>
          <wp:docPr id="494128676" name="Picture 4941286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749341" name="Picture 3">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9675" cy="1068133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9264" behindDoc="0" locked="0" layoutInCell="1" allowOverlap="1" wp14:anchorId="2E139D84" wp14:editId="7A6CA7E3">
              <wp:simplePos x="0" y="0"/>
              <wp:positionH relativeFrom="column">
                <wp:posOffset>26035</wp:posOffset>
              </wp:positionH>
              <wp:positionV relativeFrom="paragraph">
                <wp:posOffset>5663565</wp:posOffset>
              </wp:positionV>
              <wp:extent cx="4235450" cy="1949450"/>
              <wp:effectExtent l="0" t="0" r="0" b="0"/>
              <wp:wrapNone/>
              <wp:docPr id="2" name="Text Box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235450" cy="1949450"/>
                      </a:xfrm>
                      <a:prstGeom prst="rect">
                        <a:avLst/>
                      </a:prstGeom>
                      <a:noFill/>
                      <a:ln w="6350">
                        <a:noFill/>
                      </a:ln>
                      <a:effectLst/>
                    </wps:spPr>
                    <wps:txbx>
                      <w:txbxContent>
                        <w:p w14:paraId="5B38203B" w14:textId="77777777" w:rsidR="005F752B" w:rsidRPr="00FD3EE3" w:rsidRDefault="000A6322" w:rsidP="00C90B06">
                          <w:pPr>
                            <w:spacing w:before="0" w:after="0" w:line="276" w:lineRule="auto"/>
                            <w:rPr>
                              <w:b/>
                              <w:color w:val="FFFFFF" w:themeColor="background1"/>
                              <w:sz w:val="68"/>
                              <w:szCs w:val="68"/>
                            </w:rPr>
                          </w:pPr>
                          <w:r w:rsidRPr="00FD3EE3">
                            <w:rPr>
                              <w:b/>
                              <w:color w:val="FFFFFF" w:themeColor="background1"/>
                              <w:sz w:val="68"/>
                              <w:szCs w:val="68"/>
                            </w:rPr>
                            <w:t>HUMAN SERVICES</w:t>
                          </w:r>
                        </w:p>
                        <w:p w14:paraId="13396C06" w14:textId="77777777" w:rsidR="005F752B" w:rsidRPr="00C90A11" w:rsidRDefault="000A6322" w:rsidP="00C90B06">
                          <w:pPr>
                            <w:spacing w:before="0" w:after="0" w:line="276" w:lineRule="auto"/>
                            <w:rPr>
                              <w:color w:val="FFFFFF" w:themeColor="background1"/>
                              <w:sz w:val="73"/>
                              <w:szCs w:val="73"/>
                            </w:rPr>
                          </w:pPr>
                          <w:r w:rsidRPr="00C90A11">
                            <w:rPr>
                              <w:color w:val="FFFFFF" w:themeColor="background1"/>
                              <w:sz w:val="73"/>
                              <w:szCs w:val="73"/>
                            </w:rPr>
                            <w:t>Quality Framework</w:t>
                          </w:r>
                        </w:p>
                        <w:p w14:paraId="1CF1EDEF" w14:textId="77777777" w:rsidR="005F752B" w:rsidRPr="00C90A11" w:rsidRDefault="000A6322" w:rsidP="00C90B06">
                          <w:pPr>
                            <w:spacing w:before="120" w:after="0" w:line="240" w:lineRule="auto"/>
                            <w:rPr>
                              <w:color w:val="FFFFFF" w:themeColor="background1"/>
                              <w:sz w:val="37"/>
                              <w:szCs w:val="37"/>
                            </w:rPr>
                          </w:pPr>
                          <w:r w:rsidRPr="00C90A11">
                            <w:rPr>
                              <w:color w:val="FFFFFF" w:themeColor="background1"/>
                              <w:sz w:val="37"/>
                              <w:szCs w:val="37"/>
                            </w:rPr>
                            <w:t>Measuring quality, improving services</w:t>
                          </w:r>
                        </w:p>
                        <w:p w14:paraId="0841B5CE" w14:textId="1848142F" w:rsidR="005F752B" w:rsidRPr="00FD3EE3" w:rsidRDefault="000A6322" w:rsidP="00C90B06">
                          <w:pPr>
                            <w:spacing w:before="120" w:after="0" w:line="240" w:lineRule="auto"/>
                            <w:rPr>
                              <w:color w:val="FFFFFF" w:themeColor="background1"/>
                              <w:sz w:val="24"/>
                            </w:rPr>
                          </w:pPr>
                          <w:r>
                            <w:rPr>
                              <w:color w:val="FFFFFF" w:themeColor="background1"/>
                              <w:sz w:val="24"/>
                            </w:rPr>
                            <w:t xml:space="preserve">                                                                          </w:t>
                          </w:r>
                          <w:r w:rsidRPr="00DB3CB1">
                            <w:rPr>
                              <w:color w:val="FFFFFF" w:themeColor="background1"/>
                              <w:sz w:val="24"/>
                            </w:rPr>
                            <w:t xml:space="preserve">Version </w:t>
                          </w:r>
                          <w:r w:rsidR="00A547C3" w:rsidRPr="00DB3CB1">
                            <w:rPr>
                              <w:color w:val="FFFFFF" w:themeColor="background1"/>
                              <w:sz w:val="24"/>
                            </w:rPr>
                            <w:t>1</w:t>
                          </w:r>
                          <w:r w:rsidR="00071BE5" w:rsidRPr="00560F5D">
                            <w:rPr>
                              <w:color w:val="FFFFFF" w:themeColor="background1"/>
                              <w:sz w:val="24"/>
                            </w:rPr>
                            <w:t>1</w:t>
                          </w:r>
                          <w:r w:rsidR="00F23D72" w:rsidRPr="00DB3CB1">
                            <w:rPr>
                              <w:color w:val="FFFFFF" w:themeColor="background1"/>
                              <w:sz w:val="24"/>
                            </w:rPr>
                            <w:t>.0</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2E139D84" id="_x0000_t202" coordsize="21600,21600" o:spt="202" path="m,l,21600r21600,l21600,xe">
              <v:stroke joinstyle="miter"/>
              <v:path gradientshapeok="t" o:connecttype="rect"/>
            </v:shapetype>
            <v:shape id="Text Box 2" o:spid="_x0000_s1026" type="#_x0000_t202" alt="&quot;&quot;" style="position:absolute;margin-left:2.05pt;margin-top:445.95pt;width:333.5pt;height:15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" filled="f" stroked="f" strokeweight=".5pt">
              <v:textbox>
                <w:txbxContent>
                  <w:p w14:paraId="5B38203B" w14:textId="77777777" w:rsidR="005F752B" w:rsidRPr="00FD3EE3" w:rsidRDefault="000A6322" w:rsidP="00C90B06">
                    <w:pPr>
                      <w:spacing w:before="0" w:after="0" w:line="276" w:lineRule="auto"/>
                      <w:rPr>
                        <w:b/>
                        <w:color w:val="FFFFFF" w:themeColor="background1"/>
                        <w:sz w:val="68"/>
                        <w:szCs w:val="68"/>
                      </w:rPr>
                    </w:pPr>
                    <w:r w:rsidRPr="00FD3EE3">
                      <w:rPr>
                        <w:b/>
                        <w:color w:val="FFFFFF" w:themeColor="background1"/>
                        <w:sz w:val="68"/>
                        <w:szCs w:val="68"/>
                      </w:rPr>
                      <w:t>HUMAN SERVICES</w:t>
                    </w:r>
                  </w:p>
                  <w:p w14:paraId="13396C06" w14:textId="77777777" w:rsidR="005F752B" w:rsidRPr="00C90A11" w:rsidRDefault="000A6322" w:rsidP="00C90B06">
                    <w:pPr>
                      <w:spacing w:before="0" w:after="0" w:line="276" w:lineRule="auto"/>
                      <w:rPr>
                        <w:color w:val="FFFFFF" w:themeColor="background1"/>
                        <w:sz w:val="73"/>
                        <w:szCs w:val="73"/>
                      </w:rPr>
                    </w:pPr>
                    <w:r w:rsidRPr="00C90A11">
                      <w:rPr>
                        <w:color w:val="FFFFFF" w:themeColor="background1"/>
                        <w:sz w:val="73"/>
                        <w:szCs w:val="73"/>
                      </w:rPr>
                      <w:t>Quality Framework</w:t>
                    </w:r>
                  </w:p>
                  <w:p w14:paraId="1CF1EDEF" w14:textId="77777777" w:rsidR="005F752B" w:rsidRPr="00C90A11" w:rsidRDefault="000A6322" w:rsidP="00C90B06">
                    <w:pPr>
                      <w:spacing w:before="120" w:after="0" w:line="240" w:lineRule="auto"/>
                      <w:rPr>
                        <w:color w:val="FFFFFF" w:themeColor="background1"/>
                        <w:sz w:val="37"/>
                        <w:szCs w:val="37"/>
                      </w:rPr>
                    </w:pPr>
                    <w:r w:rsidRPr="00C90A11">
                      <w:rPr>
                        <w:color w:val="FFFFFF" w:themeColor="background1"/>
                        <w:sz w:val="37"/>
                        <w:szCs w:val="37"/>
                      </w:rPr>
                      <w:t>Measuring quality, improving services</w:t>
                    </w:r>
                  </w:p>
                  <w:p w14:paraId="0841B5CE" w14:textId="1848142F" w:rsidR="005F752B" w:rsidRPr="00FD3EE3" w:rsidRDefault="000A6322" w:rsidP="00C90B06">
                    <w:pPr>
                      <w:spacing w:before="120" w:after="0" w:line="240" w:lineRule="auto"/>
                      <w:rPr>
                        <w:color w:val="FFFFFF" w:themeColor="background1"/>
                        <w:sz w:val="24"/>
                      </w:rPr>
                    </w:pPr>
                    <w:r>
                      <w:rPr>
                        <w:color w:val="FFFFFF" w:themeColor="background1"/>
                        <w:sz w:val="24"/>
                      </w:rPr>
                      <w:t xml:space="preserve">                                                                          </w:t>
                    </w:r>
                    <w:r w:rsidRPr="00DB3CB1">
                      <w:rPr>
                        <w:color w:val="FFFFFF" w:themeColor="background1"/>
                        <w:sz w:val="24"/>
                      </w:rPr>
                      <w:t xml:space="preserve">Version </w:t>
                    </w:r>
                    <w:r w:rsidR="00A547C3" w:rsidRPr="00DB3CB1">
                      <w:rPr>
                        <w:color w:val="FFFFFF" w:themeColor="background1"/>
                        <w:sz w:val="24"/>
                      </w:rPr>
                      <w:t>1</w:t>
                    </w:r>
                    <w:r w:rsidR="00071BE5" w:rsidRPr="00560F5D">
                      <w:rPr>
                        <w:color w:val="FFFFFF" w:themeColor="background1"/>
                        <w:sz w:val="24"/>
                      </w:rPr>
                      <w:t>1</w:t>
                    </w:r>
                    <w:r w:rsidR="00F23D72" w:rsidRPr="00DB3CB1">
                      <w:rPr>
                        <w:color w:val="FFFFFF" w:themeColor="background1"/>
                        <w:sz w:val="24"/>
                      </w:rPr>
                      <w:t>.0</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4300A"/>
    <w:multiLevelType w:val="hybridMultilevel"/>
    <w:tmpl w:val="1F7AE97E"/>
    <w:lvl w:ilvl="0" w:tplc="0C090001">
      <w:start w:val="1"/>
      <w:numFmt w:val="bullet"/>
      <w:lvlText w:val=""/>
      <w:lvlJc w:val="left"/>
      <w:pPr>
        <w:ind w:left="666" w:hanging="360"/>
      </w:pPr>
      <w:rPr>
        <w:rFonts w:ascii="Symbol" w:hAnsi="Symbol" w:hint="default"/>
      </w:rPr>
    </w:lvl>
    <w:lvl w:ilvl="1" w:tplc="FFFFFFFF" w:tentative="1">
      <w:start w:val="1"/>
      <w:numFmt w:val="lowerLetter"/>
      <w:lvlText w:val="%2."/>
      <w:lvlJc w:val="left"/>
      <w:pPr>
        <w:ind w:left="1386" w:hanging="360"/>
      </w:pPr>
    </w:lvl>
    <w:lvl w:ilvl="2" w:tplc="FFFFFFFF" w:tentative="1">
      <w:start w:val="1"/>
      <w:numFmt w:val="lowerRoman"/>
      <w:lvlText w:val="%3."/>
      <w:lvlJc w:val="right"/>
      <w:pPr>
        <w:ind w:left="2106" w:hanging="180"/>
      </w:pPr>
    </w:lvl>
    <w:lvl w:ilvl="3" w:tplc="FFFFFFFF" w:tentative="1">
      <w:start w:val="1"/>
      <w:numFmt w:val="decimal"/>
      <w:lvlText w:val="%4."/>
      <w:lvlJc w:val="left"/>
      <w:pPr>
        <w:ind w:left="2826" w:hanging="360"/>
      </w:pPr>
    </w:lvl>
    <w:lvl w:ilvl="4" w:tplc="FFFFFFFF" w:tentative="1">
      <w:start w:val="1"/>
      <w:numFmt w:val="lowerLetter"/>
      <w:lvlText w:val="%5."/>
      <w:lvlJc w:val="left"/>
      <w:pPr>
        <w:ind w:left="3546" w:hanging="360"/>
      </w:pPr>
    </w:lvl>
    <w:lvl w:ilvl="5" w:tplc="FFFFFFFF" w:tentative="1">
      <w:start w:val="1"/>
      <w:numFmt w:val="lowerRoman"/>
      <w:lvlText w:val="%6."/>
      <w:lvlJc w:val="right"/>
      <w:pPr>
        <w:ind w:left="4266" w:hanging="180"/>
      </w:pPr>
    </w:lvl>
    <w:lvl w:ilvl="6" w:tplc="FFFFFFFF" w:tentative="1">
      <w:start w:val="1"/>
      <w:numFmt w:val="decimal"/>
      <w:lvlText w:val="%7."/>
      <w:lvlJc w:val="left"/>
      <w:pPr>
        <w:ind w:left="4986" w:hanging="360"/>
      </w:pPr>
    </w:lvl>
    <w:lvl w:ilvl="7" w:tplc="FFFFFFFF" w:tentative="1">
      <w:start w:val="1"/>
      <w:numFmt w:val="lowerLetter"/>
      <w:lvlText w:val="%8."/>
      <w:lvlJc w:val="left"/>
      <w:pPr>
        <w:ind w:left="5706" w:hanging="360"/>
      </w:pPr>
    </w:lvl>
    <w:lvl w:ilvl="8" w:tplc="FFFFFFFF" w:tentative="1">
      <w:start w:val="1"/>
      <w:numFmt w:val="lowerRoman"/>
      <w:lvlText w:val="%9."/>
      <w:lvlJc w:val="right"/>
      <w:pPr>
        <w:ind w:left="6426" w:hanging="180"/>
      </w:pPr>
    </w:lvl>
  </w:abstractNum>
  <w:abstractNum w:abstractNumId="1" w15:restartNumberingAfterBreak="0">
    <w:nsid w:val="0219396C"/>
    <w:multiLevelType w:val="hybridMultilevel"/>
    <w:tmpl w:val="34D67218"/>
    <w:lvl w:ilvl="0" w:tplc="526C50E0">
      <w:start w:val="1"/>
      <w:numFmt w:val="bullet"/>
      <w:lvlText w:val=""/>
      <w:lvlJc w:val="left"/>
      <w:pPr>
        <w:ind w:left="360" w:hanging="360"/>
      </w:pPr>
      <w:rPr>
        <w:rFonts w:ascii="Symbol" w:hAnsi="Symbol" w:hint="default"/>
      </w:rPr>
    </w:lvl>
    <w:lvl w:ilvl="1" w:tplc="15EECF0A" w:tentative="1">
      <w:start w:val="1"/>
      <w:numFmt w:val="bullet"/>
      <w:lvlText w:val="o"/>
      <w:lvlJc w:val="left"/>
      <w:pPr>
        <w:ind w:left="1080" w:hanging="360"/>
      </w:pPr>
      <w:rPr>
        <w:rFonts w:ascii="Courier New" w:hAnsi="Courier New" w:cs="Courier New" w:hint="default"/>
      </w:rPr>
    </w:lvl>
    <w:lvl w:ilvl="2" w:tplc="533EE2CA" w:tentative="1">
      <w:start w:val="1"/>
      <w:numFmt w:val="bullet"/>
      <w:lvlText w:val=""/>
      <w:lvlJc w:val="left"/>
      <w:pPr>
        <w:ind w:left="1800" w:hanging="360"/>
      </w:pPr>
      <w:rPr>
        <w:rFonts w:ascii="Wingdings" w:hAnsi="Wingdings" w:hint="default"/>
      </w:rPr>
    </w:lvl>
    <w:lvl w:ilvl="3" w:tplc="150A92A2" w:tentative="1">
      <w:start w:val="1"/>
      <w:numFmt w:val="bullet"/>
      <w:lvlText w:val=""/>
      <w:lvlJc w:val="left"/>
      <w:pPr>
        <w:ind w:left="2520" w:hanging="360"/>
      </w:pPr>
      <w:rPr>
        <w:rFonts w:ascii="Symbol" w:hAnsi="Symbol" w:hint="default"/>
      </w:rPr>
    </w:lvl>
    <w:lvl w:ilvl="4" w:tplc="FF0AB532" w:tentative="1">
      <w:start w:val="1"/>
      <w:numFmt w:val="bullet"/>
      <w:lvlText w:val="o"/>
      <w:lvlJc w:val="left"/>
      <w:pPr>
        <w:ind w:left="3240" w:hanging="360"/>
      </w:pPr>
      <w:rPr>
        <w:rFonts w:ascii="Courier New" w:hAnsi="Courier New" w:cs="Courier New" w:hint="default"/>
      </w:rPr>
    </w:lvl>
    <w:lvl w:ilvl="5" w:tplc="DF6CCDA2" w:tentative="1">
      <w:start w:val="1"/>
      <w:numFmt w:val="bullet"/>
      <w:lvlText w:val=""/>
      <w:lvlJc w:val="left"/>
      <w:pPr>
        <w:ind w:left="3960" w:hanging="360"/>
      </w:pPr>
      <w:rPr>
        <w:rFonts w:ascii="Wingdings" w:hAnsi="Wingdings" w:hint="default"/>
      </w:rPr>
    </w:lvl>
    <w:lvl w:ilvl="6" w:tplc="5698662C" w:tentative="1">
      <w:start w:val="1"/>
      <w:numFmt w:val="bullet"/>
      <w:lvlText w:val=""/>
      <w:lvlJc w:val="left"/>
      <w:pPr>
        <w:ind w:left="4680" w:hanging="360"/>
      </w:pPr>
      <w:rPr>
        <w:rFonts w:ascii="Symbol" w:hAnsi="Symbol" w:hint="default"/>
      </w:rPr>
    </w:lvl>
    <w:lvl w:ilvl="7" w:tplc="091A91B6" w:tentative="1">
      <w:start w:val="1"/>
      <w:numFmt w:val="bullet"/>
      <w:lvlText w:val="o"/>
      <w:lvlJc w:val="left"/>
      <w:pPr>
        <w:ind w:left="5400" w:hanging="360"/>
      </w:pPr>
      <w:rPr>
        <w:rFonts w:ascii="Courier New" w:hAnsi="Courier New" w:cs="Courier New" w:hint="default"/>
      </w:rPr>
    </w:lvl>
    <w:lvl w:ilvl="8" w:tplc="5516A16C" w:tentative="1">
      <w:start w:val="1"/>
      <w:numFmt w:val="bullet"/>
      <w:lvlText w:val=""/>
      <w:lvlJc w:val="left"/>
      <w:pPr>
        <w:ind w:left="6120" w:hanging="360"/>
      </w:pPr>
      <w:rPr>
        <w:rFonts w:ascii="Wingdings" w:hAnsi="Wingdings" w:hint="default"/>
      </w:rPr>
    </w:lvl>
  </w:abstractNum>
  <w:abstractNum w:abstractNumId="2" w15:restartNumberingAfterBreak="0">
    <w:nsid w:val="05844D8D"/>
    <w:multiLevelType w:val="hybridMultilevel"/>
    <w:tmpl w:val="AC362020"/>
    <w:lvl w:ilvl="0" w:tplc="5DC256D6">
      <w:start w:val="1"/>
      <w:numFmt w:val="bullet"/>
      <w:lvlText w:val=""/>
      <w:lvlJc w:val="left"/>
      <w:pPr>
        <w:ind w:left="360" w:hanging="360"/>
      </w:pPr>
      <w:rPr>
        <w:rFonts w:ascii="Symbol" w:hAnsi="Symbol" w:hint="default"/>
      </w:rPr>
    </w:lvl>
    <w:lvl w:ilvl="1" w:tplc="B4EA2646" w:tentative="1">
      <w:start w:val="1"/>
      <w:numFmt w:val="bullet"/>
      <w:lvlText w:val="o"/>
      <w:lvlJc w:val="left"/>
      <w:pPr>
        <w:ind w:left="1080" w:hanging="360"/>
      </w:pPr>
      <w:rPr>
        <w:rFonts w:ascii="Courier New" w:hAnsi="Courier New" w:cs="Courier New" w:hint="default"/>
      </w:rPr>
    </w:lvl>
    <w:lvl w:ilvl="2" w:tplc="9C063792" w:tentative="1">
      <w:start w:val="1"/>
      <w:numFmt w:val="bullet"/>
      <w:lvlText w:val=""/>
      <w:lvlJc w:val="left"/>
      <w:pPr>
        <w:ind w:left="1800" w:hanging="360"/>
      </w:pPr>
      <w:rPr>
        <w:rFonts w:ascii="Wingdings" w:hAnsi="Wingdings" w:hint="default"/>
      </w:rPr>
    </w:lvl>
    <w:lvl w:ilvl="3" w:tplc="42CAD2B4" w:tentative="1">
      <w:start w:val="1"/>
      <w:numFmt w:val="bullet"/>
      <w:lvlText w:val=""/>
      <w:lvlJc w:val="left"/>
      <w:pPr>
        <w:ind w:left="2520" w:hanging="360"/>
      </w:pPr>
      <w:rPr>
        <w:rFonts w:ascii="Symbol" w:hAnsi="Symbol" w:hint="default"/>
      </w:rPr>
    </w:lvl>
    <w:lvl w:ilvl="4" w:tplc="BC14BDE0" w:tentative="1">
      <w:start w:val="1"/>
      <w:numFmt w:val="bullet"/>
      <w:lvlText w:val="o"/>
      <w:lvlJc w:val="left"/>
      <w:pPr>
        <w:ind w:left="3240" w:hanging="360"/>
      </w:pPr>
      <w:rPr>
        <w:rFonts w:ascii="Courier New" w:hAnsi="Courier New" w:cs="Courier New" w:hint="default"/>
      </w:rPr>
    </w:lvl>
    <w:lvl w:ilvl="5" w:tplc="E1226AF2" w:tentative="1">
      <w:start w:val="1"/>
      <w:numFmt w:val="bullet"/>
      <w:lvlText w:val=""/>
      <w:lvlJc w:val="left"/>
      <w:pPr>
        <w:ind w:left="3960" w:hanging="360"/>
      </w:pPr>
      <w:rPr>
        <w:rFonts w:ascii="Wingdings" w:hAnsi="Wingdings" w:hint="default"/>
      </w:rPr>
    </w:lvl>
    <w:lvl w:ilvl="6" w:tplc="5AEEB044" w:tentative="1">
      <w:start w:val="1"/>
      <w:numFmt w:val="bullet"/>
      <w:lvlText w:val=""/>
      <w:lvlJc w:val="left"/>
      <w:pPr>
        <w:ind w:left="4680" w:hanging="360"/>
      </w:pPr>
      <w:rPr>
        <w:rFonts w:ascii="Symbol" w:hAnsi="Symbol" w:hint="default"/>
      </w:rPr>
    </w:lvl>
    <w:lvl w:ilvl="7" w:tplc="A976B4EC" w:tentative="1">
      <w:start w:val="1"/>
      <w:numFmt w:val="bullet"/>
      <w:lvlText w:val="o"/>
      <w:lvlJc w:val="left"/>
      <w:pPr>
        <w:ind w:left="5400" w:hanging="360"/>
      </w:pPr>
      <w:rPr>
        <w:rFonts w:ascii="Courier New" w:hAnsi="Courier New" w:cs="Courier New" w:hint="default"/>
      </w:rPr>
    </w:lvl>
    <w:lvl w:ilvl="8" w:tplc="5216658A" w:tentative="1">
      <w:start w:val="1"/>
      <w:numFmt w:val="bullet"/>
      <w:lvlText w:val=""/>
      <w:lvlJc w:val="left"/>
      <w:pPr>
        <w:ind w:left="6120" w:hanging="360"/>
      </w:pPr>
      <w:rPr>
        <w:rFonts w:ascii="Wingdings" w:hAnsi="Wingdings" w:hint="default"/>
      </w:rPr>
    </w:lvl>
  </w:abstractNum>
  <w:abstractNum w:abstractNumId="3" w15:restartNumberingAfterBreak="0">
    <w:nsid w:val="0B323A59"/>
    <w:multiLevelType w:val="hybridMultilevel"/>
    <w:tmpl w:val="2F5C3ED4"/>
    <w:lvl w:ilvl="0" w:tplc="D514E184">
      <w:start w:val="1"/>
      <w:numFmt w:val="bullet"/>
      <w:lvlText w:val=""/>
      <w:lvlJc w:val="left"/>
      <w:pPr>
        <w:ind w:left="1020" w:hanging="360"/>
      </w:pPr>
      <w:rPr>
        <w:rFonts w:ascii="Symbol" w:hAnsi="Symbol"/>
      </w:rPr>
    </w:lvl>
    <w:lvl w:ilvl="1" w:tplc="1354D28A">
      <w:start w:val="1"/>
      <w:numFmt w:val="bullet"/>
      <w:lvlText w:val=""/>
      <w:lvlJc w:val="left"/>
      <w:pPr>
        <w:ind w:left="1020" w:hanging="360"/>
      </w:pPr>
      <w:rPr>
        <w:rFonts w:ascii="Symbol" w:hAnsi="Symbol"/>
      </w:rPr>
    </w:lvl>
    <w:lvl w:ilvl="2" w:tplc="862E0D78">
      <w:start w:val="1"/>
      <w:numFmt w:val="bullet"/>
      <w:lvlText w:val=""/>
      <w:lvlJc w:val="left"/>
      <w:pPr>
        <w:ind w:left="1020" w:hanging="360"/>
      </w:pPr>
      <w:rPr>
        <w:rFonts w:ascii="Symbol" w:hAnsi="Symbol"/>
      </w:rPr>
    </w:lvl>
    <w:lvl w:ilvl="3" w:tplc="30D243DE">
      <w:start w:val="1"/>
      <w:numFmt w:val="bullet"/>
      <w:lvlText w:val=""/>
      <w:lvlJc w:val="left"/>
      <w:pPr>
        <w:ind w:left="1020" w:hanging="360"/>
      </w:pPr>
      <w:rPr>
        <w:rFonts w:ascii="Symbol" w:hAnsi="Symbol"/>
      </w:rPr>
    </w:lvl>
    <w:lvl w:ilvl="4" w:tplc="ED6CFC34">
      <w:start w:val="1"/>
      <w:numFmt w:val="bullet"/>
      <w:lvlText w:val=""/>
      <w:lvlJc w:val="left"/>
      <w:pPr>
        <w:ind w:left="1020" w:hanging="360"/>
      </w:pPr>
      <w:rPr>
        <w:rFonts w:ascii="Symbol" w:hAnsi="Symbol"/>
      </w:rPr>
    </w:lvl>
    <w:lvl w:ilvl="5" w:tplc="E796ED42">
      <w:start w:val="1"/>
      <w:numFmt w:val="bullet"/>
      <w:lvlText w:val=""/>
      <w:lvlJc w:val="left"/>
      <w:pPr>
        <w:ind w:left="1020" w:hanging="360"/>
      </w:pPr>
      <w:rPr>
        <w:rFonts w:ascii="Symbol" w:hAnsi="Symbol"/>
      </w:rPr>
    </w:lvl>
    <w:lvl w:ilvl="6" w:tplc="B074D22A">
      <w:start w:val="1"/>
      <w:numFmt w:val="bullet"/>
      <w:lvlText w:val=""/>
      <w:lvlJc w:val="left"/>
      <w:pPr>
        <w:ind w:left="1020" w:hanging="360"/>
      </w:pPr>
      <w:rPr>
        <w:rFonts w:ascii="Symbol" w:hAnsi="Symbol"/>
      </w:rPr>
    </w:lvl>
    <w:lvl w:ilvl="7" w:tplc="4C0A6C9E">
      <w:start w:val="1"/>
      <w:numFmt w:val="bullet"/>
      <w:lvlText w:val=""/>
      <w:lvlJc w:val="left"/>
      <w:pPr>
        <w:ind w:left="1020" w:hanging="360"/>
      </w:pPr>
      <w:rPr>
        <w:rFonts w:ascii="Symbol" w:hAnsi="Symbol"/>
      </w:rPr>
    </w:lvl>
    <w:lvl w:ilvl="8" w:tplc="5A20F850">
      <w:start w:val="1"/>
      <w:numFmt w:val="bullet"/>
      <w:lvlText w:val=""/>
      <w:lvlJc w:val="left"/>
      <w:pPr>
        <w:ind w:left="1020" w:hanging="360"/>
      </w:pPr>
      <w:rPr>
        <w:rFonts w:ascii="Symbol" w:hAnsi="Symbol"/>
      </w:rPr>
    </w:lvl>
  </w:abstractNum>
  <w:abstractNum w:abstractNumId="4" w15:restartNumberingAfterBreak="0">
    <w:nsid w:val="1071684B"/>
    <w:multiLevelType w:val="hybridMultilevel"/>
    <w:tmpl w:val="A4EA2CD0"/>
    <w:lvl w:ilvl="0" w:tplc="4434F092">
      <w:start w:val="1"/>
      <w:numFmt w:val="bullet"/>
      <w:lvlText w:val=""/>
      <w:lvlJc w:val="left"/>
      <w:pPr>
        <w:ind w:left="720" w:hanging="360"/>
      </w:pPr>
      <w:rPr>
        <w:rFonts w:ascii="Symbol" w:hAnsi="Symbol" w:hint="default"/>
      </w:rPr>
    </w:lvl>
    <w:lvl w:ilvl="1" w:tplc="A91E943E" w:tentative="1">
      <w:start w:val="1"/>
      <w:numFmt w:val="bullet"/>
      <w:lvlText w:val="o"/>
      <w:lvlJc w:val="left"/>
      <w:pPr>
        <w:ind w:left="1440" w:hanging="360"/>
      </w:pPr>
      <w:rPr>
        <w:rFonts w:ascii="Courier New" w:hAnsi="Courier New" w:cs="Courier New" w:hint="default"/>
      </w:rPr>
    </w:lvl>
    <w:lvl w:ilvl="2" w:tplc="8A2055A4" w:tentative="1">
      <w:start w:val="1"/>
      <w:numFmt w:val="bullet"/>
      <w:lvlText w:val=""/>
      <w:lvlJc w:val="left"/>
      <w:pPr>
        <w:ind w:left="2160" w:hanging="360"/>
      </w:pPr>
      <w:rPr>
        <w:rFonts w:ascii="Wingdings" w:hAnsi="Wingdings" w:hint="default"/>
      </w:rPr>
    </w:lvl>
    <w:lvl w:ilvl="3" w:tplc="F08846A6" w:tentative="1">
      <w:start w:val="1"/>
      <w:numFmt w:val="bullet"/>
      <w:lvlText w:val=""/>
      <w:lvlJc w:val="left"/>
      <w:pPr>
        <w:ind w:left="2880" w:hanging="360"/>
      </w:pPr>
      <w:rPr>
        <w:rFonts w:ascii="Symbol" w:hAnsi="Symbol" w:hint="default"/>
      </w:rPr>
    </w:lvl>
    <w:lvl w:ilvl="4" w:tplc="E49252DC" w:tentative="1">
      <w:start w:val="1"/>
      <w:numFmt w:val="bullet"/>
      <w:lvlText w:val="o"/>
      <w:lvlJc w:val="left"/>
      <w:pPr>
        <w:ind w:left="3600" w:hanging="360"/>
      </w:pPr>
      <w:rPr>
        <w:rFonts w:ascii="Courier New" w:hAnsi="Courier New" w:cs="Courier New" w:hint="default"/>
      </w:rPr>
    </w:lvl>
    <w:lvl w:ilvl="5" w:tplc="582AC6EE" w:tentative="1">
      <w:start w:val="1"/>
      <w:numFmt w:val="bullet"/>
      <w:lvlText w:val=""/>
      <w:lvlJc w:val="left"/>
      <w:pPr>
        <w:ind w:left="4320" w:hanging="360"/>
      </w:pPr>
      <w:rPr>
        <w:rFonts w:ascii="Wingdings" w:hAnsi="Wingdings" w:hint="default"/>
      </w:rPr>
    </w:lvl>
    <w:lvl w:ilvl="6" w:tplc="564E6006" w:tentative="1">
      <w:start w:val="1"/>
      <w:numFmt w:val="bullet"/>
      <w:lvlText w:val=""/>
      <w:lvlJc w:val="left"/>
      <w:pPr>
        <w:ind w:left="5040" w:hanging="360"/>
      </w:pPr>
      <w:rPr>
        <w:rFonts w:ascii="Symbol" w:hAnsi="Symbol" w:hint="default"/>
      </w:rPr>
    </w:lvl>
    <w:lvl w:ilvl="7" w:tplc="3DC87276" w:tentative="1">
      <w:start w:val="1"/>
      <w:numFmt w:val="bullet"/>
      <w:lvlText w:val="o"/>
      <w:lvlJc w:val="left"/>
      <w:pPr>
        <w:ind w:left="5760" w:hanging="360"/>
      </w:pPr>
      <w:rPr>
        <w:rFonts w:ascii="Courier New" w:hAnsi="Courier New" w:cs="Courier New" w:hint="default"/>
      </w:rPr>
    </w:lvl>
    <w:lvl w:ilvl="8" w:tplc="89D6569C" w:tentative="1">
      <w:start w:val="1"/>
      <w:numFmt w:val="bullet"/>
      <w:lvlText w:val=""/>
      <w:lvlJc w:val="left"/>
      <w:pPr>
        <w:ind w:left="6480" w:hanging="360"/>
      </w:pPr>
      <w:rPr>
        <w:rFonts w:ascii="Wingdings" w:hAnsi="Wingdings" w:hint="default"/>
      </w:rPr>
    </w:lvl>
  </w:abstractNum>
  <w:abstractNum w:abstractNumId="5" w15:restartNumberingAfterBreak="0">
    <w:nsid w:val="11F818CD"/>
    <w:multiLevelType w:val="hybridMultilevel"/>
    <w:tmpl w:val="27D47590"/>
    <w:lvl w:ilvl="0" w:tplc="75ACE1D0">
      <w:start w:val="3"/>
      <w:numFmt w:val="upperLetter"/>
      <w:lvlText w:val="%1."/>
      <w:lvlJc w:val="left"/>
      <w:pPr>
        <w:ind w:left="383"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7857F0E"/>
    <w:multiLevelType w:val="hybridMultilevel"/>
    <w:tmpl w:val="3376AE74"/>
    <w:lvl w:ilvl="0" w:tplc="E3609920">
      <w:start w:val="1"/>
      <w:numFmt w:val="bullet"/>
      <w:lvlText w:val=""/>
      <w:lvlJc w:val="left"/>
      <w:pPr>
        <w:ind w:left="717" w:hanging="360"/>
      </w:pPr>
      <w:rPr>
        <w:rFonts w:ascii="Symbol" w:hAnsi="Symbol" w:hint="default"/>
        <w:sz w:val="22"/>
        <w:szCs w:val="22"/>
      </w:rPr>
    </w:lvl>
    <w:lvl w:ilvl="1" w:tplc="E2FECDA4">
      <w:start w:val="1"/>
      <w:numFmt w:val="bullet"/>
      <w:lvlText w:val="o"/>
      <w:lvlJc w:val="left"/>
      <w:pPr>
        <w:ind w:left="1437" w:hanging="360"/>
      </w:pPr>
      <w:rPr>
        <w:rFonts w:ascii="Courier New" w:hAnsi="Courier New" w:cs="Courier New" w:hint="default"/>
      </w:rPr>
    </w:lvl>
    <w:lvl w:ilvl="2" w:tplc="B4DE4A16" w:tentative="1">
      <w:start w:val="1"/>
      <w:numFmt w:val="bullet"/>
      <w:lvlText w:val=""/>
      <w:lvlJc w:val="left"/>
      <w:pPr>
        <w:ind w:left="2157" w:hanging="360"/>
      </w:pPr>
      <w:rPr>
        <w:rFonts w:ascii="Wingdings" w:hAnsi="Wingdings" w:hint="default"/>
      </w:rPr>
    </w:lvl>
    <w:lvl w:ilvl="3" w:tplc="B4B29190" w:tentative="1">
      <w:start w:val="1"/>
      <w:numFmt w:val="bullet"/>
      <w:lvlText w:val=""/>
      <w:lvlJc w:val="left"/>
      <w:pPr>
        <w:ind w:left="2877" w:hanging="360"/>
      </w:pPr>
      <w:rPr>
        <w:rFonts w:ascii="Symbol" w:hAnsi="Symbol" w:hint="default"/>
      </w:rPr>
    </w:lvl>
    <w:lvl w:ilvl="4" w:tplc="A468C358" w:tentative="1">
      <w:start w:val="1"/>
      <w:numFmt w:val="bullet"/>
      <w:lvlText w:val="o"/>
      <w:lvlJc w:val="left"/>
      <w:pPr>
        <w:ind w:left="3597" w:hanging="360"/>
      </w:pPr>
      <w:rPr>
        <w:rFonts w:ascii="Courier New" w:hAnsi="Courier New" w:cs="Courier New" w:hint="default"/>
      </w:rPr>
    </w:lvl>
    <w:lvl w:ilvl="5" w:tplc="7FB0E684" w:tentative="1">
      <w:start w:val="1"/>
      <w:numFmt w:val="bullet"/>
      <w:lvlText w:val=""/>
      <w:lvlJc w:val="left"/>
      <w:pPr>
        <w:ind w:left="4317" w:hanging="360"/>
      </w:pPr>
      <w:rPr>
        <w:rFonts w:ascii="Wingdings" w:hAnsi="Wingdings" w:hint="default"/>
      </w:rPr>
    </w:lvl>
    <w:lvl w:ilvl="6" w:tplc="EE12BF9E" w:tentative="1">
      <w:start w:val="1"/>
      <w:numFmt w:val="bullet"/>
      <w:lvlText w:val=""/>
      <w:lvlJc w:val="left"/>
      <w:pPr>
        <w:ind w:left="5037" w:hanging="360"/>
      </w:pPr>
      <w:rPr>
        <w:rFonts w:ascii="Symbol" w:hAnsi="Symbol" w:hint="default"/>
      </w:rPr>
    </w:lvl>
    <w:lvl w:ilvl="7" w:tplc="9A72AC5A" w:tentative="1">
      <w:start w:val="1"/>
      <w:numFmt w:val="bullet"/>
      <w:lvlText w:val="o"/>
      <w:lvlJc w:val="left"/>
      <w:pPr>
        <w:ind w:left="5757" w:hanging="360"/>
      </w:pPr>
      <w:rPr>
        <w:rFonts w:ascii="Courier New" w:hAnsi="Courier New" w:cs="Courier New" w:hint="default"/>
      </w:rPr>
    </w:lvl>
    <w:lvl w:ilvl="8" w:tplc="92821F00" w:tentative="1">
      <w:start w:val="1"/>
      <w:numFmt w:val="bullet"/>
      <w:lvlText w:val=""/>
      <w:lvlJc w:val="left"/>
      <w:pPr>
        <w:ind w:left="6477" w:hanging="360"/>
      </w:pPr>
      <w:rPr>
        <w:rFonts w:ascii="Wingdings" w:hAnsi="Wingdings" w:hint="default"/>
      </w:rPr>
    </w:lvl>
  </w:abstractNum>
  <w:abstractNum w:abstractNumId="7" w15:restartNumberingAfterBreak="0">
    <w:nsid w:val="1ABB40CB"/>
    <w:multiLevelType w:val="hybridMultilevel"/>
    <w:tmpl w:val="70E695B6"/>
    <w:lvl w:ilvl="0" w:tplc="96AA7B70">
      <w:start w:val="1"/>
      <w:numFmt w:val="bullet"/>
      <w:lvlText w:val=""/>
      <w:lvlJc w:val="left"/>
      <w:pPr>
        <w:ind w:left="723" w:hanging="360"/>
      </w:pPr>
      <w:rPr>
        <w:rFonts w:ascii="Symbol" w:hAnsi="Symbol" w:hint="default"/>
      </w:rPr>
    </w:lvl>
    <w:lvl w:ilvl="1" w:tplc="115E8204" w:tentative="1">
      <w:start w:val="1"/>
      <w:numFmt w:val="lowerLetter"/>
      <w:lvlText w:val="%2."/>
      <w:lvlJc w:val="left"/>
      <w:pPr>
        <w:ind w:left="1803" w:hanging="360"/>
      </w:pPr>
    </w:lvl>
    <w:lvl w:ilvl="2" w:tplc="4D02D454" w:tentative="1">
      <w:start w:val="1"/>
      <w:numFmt w:val="lowerRoman"/>
      <w:lvlText w:val="%3."/>
      <w:lvlJc w:val="right"/>
      <w:pPr>
        <w:ind w:left="2523" w:hanging="180"/>
      </w:pPr>
    </w:lvl>
    <w:lvl w:ilvl="3" w:tplc="272E8FE2" w:tentative="1">
      <w:start w:val="1"/>
      <w:numFmt w:val="decimal"/>
      <w:lvlText w:val="%4."/>
      <w:lvlJc w:val="left"/>
      <w:pPr>
        <w:ind w:left="3243" w:hanging="360"/>
      </w:pPr>
    </w:lvl>
    <w:lvl w:ilvl="4" w:tplc="74044A1E" w:tentative="1">
      <w:start w:val="1"/>
      <w:numFmt w:val="lowerLetter"/>
      <w:lvlText w:val="%5."/>
      <w:lvlJc w:val="left"/>
      <w:pPr>
        <w:ind w:left="3963" w:hanging="360"/>
      </w:pPr>
    </w:lvl>
    <w:lvl w:ilvl="5" w:tplc="F71A3A1C" w:tentative="1">
      <w:start w:val="1"/>
      <w:numFmt w:val="lowerRoman"/>
      <w:lvlText w:val="%6."/>
      <w:lvlJc w:val="right"/>
      <w:pPr>
        <w:ind w:left="4683" w:hanging="180"/>
      </w:pPr>
    </w:lvl>
    <w:lvl w:ilvl="6" w:tplc="BFACD9C8" w:tentative="1">
      <w:start w:val="1"/>
      <w:numFmt w:val="decimal"/>
      <w:lvlText w:val="%7."/>
      <w:lvlJc w:val="left"/>
      <w:pPr>
        <w:ind w:left="5403" w:hanging="360"/>
      </w:pPr>
    </w:lvl>
    <w:lvl w:ilvl="7" w:tplc="6B228358" w:tentative="1">
      <w:start w:val="1"/>
      <w:numFmt w:val="lowerLetter"/>
      <w:lvlText w:val="%8."/>
      <w:lvlJc w:val="left"/>
      <w:pPr>
        <w:ind w:left="6123" w:hanging="360"/>
      </w:pPr>
    </w:lvl>
    <w:lvl w:ilvl="8" w:tplc="281AE116" w:tentative="1">
      <w:start w:val="1"/>
      <w:numFmt w:val="lowerRoman"/>
      <w:lvlText w:val="%9."/>
      <w:lvlJc w:val="right"/>
      <w:pPr>
        <w:ind w:left="6843" w:hanging="180"/>
      </w:pPr>
    </w:lvl>
  </w:abstractNum>
  <w:abstractNum w:abstractNumId="8" w15:restartNumberingAfterBreak="0">
    <w:nsid w:val="207A24BE"/>
    <w:multiLevelType w:val="hybridMultilevel"/>
    <w:tmpl w:val="5F34D946"/>
    <w:lvl w:ilvl="0" w:tplc="C8620D4A">
      <w:start w:val="1"/>
      <w:numFmt w:val="upperLetter"/>
      <w:lvlText w:val="%1."/>
      <w:lvlJc w:val="left"/>
      <w:pPr>
        <w:ind w:left="383" w:hanging="360"/>
      </w:pPr>
      <w:rPr>
        <w:rFonts w:hint="default"/>
        <w:b w:val="0"/>
      </w:rPr>
    </w:lvl>
    <w:lvl w:ilvl="1" w:tplc="3D8C8A8C" w:tentative="1">
      <w:start w:val="1"/>
      <w:numFmt w:val="lowerLetter"/>
      <w:lvlText w:val="%2."/>
      <w:lvlJc w:val="left"/>
      <w:pPr>
        <w:ind w:left="1103" w:hanging="360"/>
      </w:pPr>
    </w:lvl>
    <w:lvl w:ilvl="2" w:tplc="BBC2ADC0" w:tentative="1">
      <w:start w:val="1"/>
      <w:numFmt w:val="lowerRoman"/>
      <w:lvlText w:val="%3."/>
      <w:lvlJc w:val="right"/>
      <w:pPr>
        <w:ind w:left="1823" w:hanging="180"/>
      </w:pPr>
    </w:lvl>
    <w:lvl w:ilvl="3" w:tplc="3AC05414" w:tentative="1">
      <w:start w:val="1"/>
      <w:numFmt w:val="decimal"/>
      <w:lvlText w:val="%4."/>
      <w:lvlJc w:val="left"/>
      <w:pPr>
        <w:ind w:left="2543" w:hanging="360"/>
      </w:pPr>
    </w:lvl>
    <w:lvl w:ilvl="4" w:tplc="DFCE8D04" w:tentative="1">
      <w:start w:val="1"/>
      <w:numFmt w:val="lowerLetter"/>
      <w:lvlText w:val="%5."/>
      <w:lvlJc w:val="left"/>
      <w:pPr>
        <w:ind w:left="3263" w:hanging="360"/>
      </w:pPr>
    </w:lvl>
    <w:lvl w:ilvl="5" w:tplc="7856F138" w:tentative="1">
      <w:start w:val="1"/>
      <w:numFmt w:val="lowerRoman"/>
      <w:lvlText w:val="%6."/>
      <w:lvlJc w:val="right"/>
      <w:pPr>
        <w:ind w:left="3983" w:hanging="180"/>
      </w:pPr>
    </w:lvl>
    <w:lvl w:ilvl="6" w:tplc="A4DE42D0" w:tentative="1">
      <w:start w:val="1"/>
      <w:numFmt w:val="decimal"/>
      <w:lvlText w:val="%7."/>
      <w:lvlJc w:val="left"/>
      <w:pPr>
        <w:ind w:left="4703" w:hanging="360"/>
      </w:pPr>
    </w:lvl>
    <w:lvl w:ilvl="7" w:tplc="AD38BFCE" w:tentative="1">
      <w:start w:val="1"/>
      <w:numFmt w:val="lowerLetter"/>
      <w:lvlText w:val="%8."/>
      <w:lvlJc w:val="left"/>
      <w:pPr>
        <w:ind w:left="5423" w:hanging="360"/>
      </w:pPr>
    </w:lvl>
    <w:lvl w:ilvl="8" w:tplc="CCB48AFE" w:tentative="1">
      <w:start w:val="1"/>
      <w:numFmt w:val="lowerRoman"/>
      <w:lvlText w:val="%9."/>
      <w:lvlJc w:val="right"/>
      <w:pPr>
        <w:ind w:left="6143" w:hanging="180"/>
      </w:pPr>
    </w:lvl>
  </w:abstractNum>
  <w:abstractNum w:abstractNumId="9" w15:restartNumberingAfterBreak="0">
    <w:nsid w:val="215605F2"/>
    <w:multiLevelType w:val="hybridMultilevel"/>
    <w:tmpl w:val="6EDEBC82"/>
    <w:lvl w:ilvl="0" w:tplc="C5E2F582">
      <w:start w:val="1"/>
      <w:numFmt w:val="bullet"/>
      <w:lvlText w:val=""/>
      <w:lvlJc w:val="left"/>
      <w:pPr>
        <w:ind w:left="360" w:hanging="360"/>
      </w:pPr>
      <w:rPr>
        <w:rFonts w:ascii="Symbol" w:hAnsi="Symbol" w:hint="default"/>
      </w:rPr>
    </w:lvl>
    <w:lvl w:ilvl="1" w:tplc="342A86D2">
      <w:start w:val="1"/>
      <w:numFmt w:val="bullet"/>
      <w:lvlText w:val="o"/>
      <w:lvlJc w:val="left"/>
      <w:pPr>
        <w:ind w:left="1380" w:hanging="360"/>
      </w:pPr>
      <w:rPr>
        <w:rFonts w:ascii="Courier New" w:hAnsi="Courier New" w:cs="Courier New" w:hint="default"/>
      </w:rPr>
    </w:lvl>
    <w:lvl w:ilvl="2" w:tplc="C93CBD54" w:tentative="1">
      <w:start w:val="1"/>
      <w:numFmt w:val="bullet"/>
      <w:lvlText w:val=""/>
      <w:lvlJc w:val="left"/>
      <w:pPr>
        <w:ind w:left="2100" w:hanging="360"/>
      </w:pPr>
      <w:rPr>
        <w:rFonts w:ascii="Wingdings" w:hAnsi="Wingdings" w:hint="default"/>
      </w:rPr>
    </w:lvl>
    <w:lvl w:ilvl="3" w:tplc="F76A27B8" w:tentative="1">
      <w:start w:val="1"/>
      <w:numFmt w:val="bullet"/>
      <w:lvlText w:val=""/>
      <w:lvlJc w:val="left"/>
      <w:pPr>
        <w:ind w:left="2820" w:hanging="360"/>
      </w:pPr>
      <w:rPr>
        <w:rFonts w:ascii="Symbol" w:hAnsi="Symbol" w:hint="default"/>
      </w:rPr>
    </w:lvl>
    <w:lvl w:ilvl="4" w:tplc="135E4D62" w:tentative="1">
      <w:start w:val="1"/>
      <w:numFmt w:val="bullet"/>
      <w:lvlText w:val="o"/>
      <w:lvlJc w:val="left"/>
      <w:pPr>
        <w:ind w:left="3540" w:hanging="360"/>
      </w:pPr>
      <w:rPr>
        <w:rFonts w:ascii="Courier New" w:hAnsi="Courier New" w:cs="Courier New" w:hint="default"/>
      </w:rPr>
    </w:lvl>
    <w:lvl w:ilvl="5" w:tplc="30EC4B7C" w:tentative="1">
      <w:start w:val="1"/>
      <w:numFmt w:val="bullet"/>
      <w:lvlText w:val=""/>
      <w:lvlJc w:val="left"/>
      <w:pPr>
        <w:ind w:left="4260" w:hanging="360"/>
      </w:pPr>
      <w:rPr>
        <w:rFonts w:ascii="Wingdings" w:hAnsi="Wingdings" w:hint="default"/>
      </w:rPr>
    </w:lvl>
    <w:lvl w:ilvl="6" w:tplc="27065954" w:tentative="1">
      <w:start w:val="1"/>
      <w:numFmt w:val="bullet"/>
      <w:lvlText w:val=""/>
      <w:lvlJc w:val="left"/>
      <w:pPr>
        <w:ind w:left="4980" w:hanging="360"/>
      </w:pPr>
      <w:rPr>
        <w:rFonts w:ascii="Symbol" w:hAnsi="Symbol" w:hint="default"/>
      </w:rPr>
    </w:lvl>
    <w:lvl w:ilvl="7" w:tplc="427627D4" w:tentative="1">
      <w:start w:val="1"/>
      <w:numFmt w:val="bullet"/>
      <w:lvlText w:val="o"/>
      <w:lvlJc w:val="left"/>
      <w:pPr>
        <w:ind w:left="5700" w:hanging="360"/>
      </w:pPr>
      <w:rPr>
        <w:rFonts w:ascii="Courier New" w:hAnsi="Courier New" w:cs="Courier New" w:hint="default"/>
      </w:rPr>
    </w:lvl>
    <w:lvl w:ilvl="8" w:tplc="7D8844B6" w:tentative="1">
      <w:start w:val="1"/>
      <w:numFmt w:val="bullet"/>
      <w:lvlText w:val=""/>
      <w:lvlJc w:val="left"/>
      <w:pPr>
        <w:ind w:left="6420" w:hanging="360"/>
      </w:pPr>
      <w:rPr>
        <w:rFonts w:ascii="Wingdings" w:hAnsi="Wingdings" w:hint="default"/>
      </w:rPr>
    </w:lvl>
  </w:abstractNum>
  <w:abstractNum w:abstractNumId="10" w15:restartNumberingAfterBreak="0">
    <w:nsid w:val="21F1484A"/>
    <w:multiLevelType w:val="hybridMultilevel"/>
    <w:tmpl w:val="358A803A"/>
    <w:lvl w:ilvl="0" w:tplc="639004E8">
      <w:start w:val="1"/>
      <w:numFmt w:val="bullet"/>
      <w:lvlText w:val=""/>
      <w:lvlJc w:val="left"/>
      <w:pPr>
        <w:ind w:left="360" w:hanging="360"/>
      </w:pPr>
      <w:rPr>
        <w:rFonts w:ascii="Symbol" w:hAnsi="Symbol" w:hint="default"/>
      </w:rPr>
    </w:lvl>
    <w:lvl w:ilvl="1" w:tplc="BBA2B8C8">
      <w:start w:val="1"/>
      <w:numFmt w:val="bullet"/>
      <w:lvlText w:val="o"/>
      <w:lvlJc w:val="left"/>
      <w:pPr>
        <w:ind w:left="1080" w:hanging="360"/>
      </w:pPr>
      <w:rPr>
        <w:rFonts w:ascii="Courier New" w:hAnsi="Courier New" w:cs="Courier New" w:hint="default"/>
      </w:rPr>
    </w:lvl>
    <w:lvl w:ilvl="2" w:tplc="4956C602" w:tentative="1">
      <w:start w:val="1"/>
      <w:numFmt w:val="bullet"/>
      <w:lvlText w:val=""/>
      <w:lvlJc w:val="left"/>
      <w:pPr>
        <w:ind w:left="1800" w:hanging="360"/>
      </w:pPr>
      <w:rPr>
        <w:rFonts w:ascii="Wingdings" w:hAnsi="Wingdings" w:hint="default"/>
      </w:rPr>
    </w:lvl>
    <w:lvl w:ilvl="3" w:tplc="AD5058CC" w:tentative="1">
      <w:start w:val="1"/>
      <w:numFmt w:val="bullet"/>
      <w:lvlText w:val=""/>
      <w:lvlJc w:val="left"/>
      <w:pPr>
        <w:ind w:left="2520" w:hanging="360"/>
      </w:pPr>
      <w:rPr>
        <w:rFonts w:ascii="Symbol" w:hAnsi="Symbol" w:hint="default"/>
      </w:rPr>
    </w:lvl>
    <w:lvl w:ilvl="4" w:tplc="0BA2C8E6" w:tentative="1">
      <w:start w:val="1"/>
      <w:numFmt w:val="bullet"/>
      <w:lvlText w:val="o"/>
      <w:lvlJc w:val="left"/>
      <w:pPr>
        <w:ind w:left="3240" w:hanging="360"/>
      </w:pPr>
      <w:rPr>
        <w:rFonts w:ascii="Courier New" w:hAnsi="Courier New" w:cs="Courier New" w:hint="default"/>
      </w:rPr>
    </w:lvl>
    <w:lvl w:ilvl="5" w:tplc="D22A46CC" w:tentative="1">
      <w:start w:val="1"/>
      <w:numFmt w:val="bullet"/>
      <w:lvlText w:val=""/>
      <w:lvlJc w:val="left"/>
      <w:pPr>
        <w:ind w:left="3960" w:hanging="360"/>
      </w:pPr>
      <w:rPr>
        <w:rFonts w:ascii="Wingdings" w:hAnsi="Wingdings" w:hint="default"/>
      </w:rPr>
    </w:lvl>
    <w:lvl w:ilvl="6" w:tplc="7B26F3CE" w:tentative="1">
      <w:start w:val="1"/>
      <w:numFmt w:val="bullet"/>
      <w:lvlText w:val=""/>
      <w:lvlJc w:val="left"/>
      <w:pPr>
        <w:ind w:left="4680" w:hanging="360"/>
      </w:pPr>
      <w:rPr>
        <w:rFonts w:ascii="Symbol" w:hAnsi="Symbol" w:hint="default"/>
      </w:rPr>
    </w:lvl>
    <w:lvl w:ilvl="7" w:tplc="C2C21814" w:tentative="1">
      <w:start w:val="1"/>
      <w:numFmt w:val="bullet"/>
      <w:lvlText w:val="o"/>
      <w:lvlJc w:val="left"/>
      <w:pPr>
        <w:ind w:left="5400" w:hanging="360"/>
      </w:pPr>
      <w:rPr>
        <w:rFonts w:ascii="Courier New" w:hAnsi="Courier New" w:cs="Courier New" w:hint="default"/>
      </w:rPr>
    </w:lvl>
    <w:lvl w:ilvl="8" w:tplc="1C94B6D6" w:tentative="1">
      <w:start w:val="1"/>
      <w:numFmt w:val="bullet"/>
      <w:lvlText w:val=""/>
      <w:lvlJc w:val="left"/>
      <w:pPr>
        <w:ind w:left="6120" w:hanging="360"/>
      </w:pPr>
      <w:rPr>
        <w:rFonts w:ascii="Wingdings" w:hAnsi="Wingdings" w:hint="default"/>
      </w:rPr>
    </w:lvl>
  </w:abstractNum>
  <w:abstractNum w:abstractNumId="11" w15:restartNumberingAfterBreak="0">
    <w:nsid w:val="25A149CF"/>
    <w:multiLevelType w:val="hybridMultilevel"/>
    <w:tmpl w:val="D52C84EA"/>
    <w:lvl w:ilvl="0" w:tplc="2CA07FAA">
      <w:start w:val="1"/>
      <w:numFmt w:val="bullet"/>
      <w:lvlText w:val=""/>
      <w:lvlJc w:val="left"/>
      <w:pPr>
        <w:ind w:left="360" w:hanging="360"/>
      </w:pPr>
      <w:rPr>
        <w:rFonts w:ascii="Symbol" w:hAnsi="Symbol" w:hint="default"/>
      </w:rPr>
    </w:lvl>
    <w:lvl w:ilvl="1" w:tplc="24EE4BC2" w:tentative="1">
      <w:start w:val="1"/>
      <w:numFmt w:val="bullet"/>
      <w:lvlText w:val="o"/>
      <w:lvlJc w:val="left"/>
      <w:pPr>
        <w:ind w:left="1080" w:hanging="360"/>
      </w:pPr>
      <w:rPr>
        <w:rFonts w:ascii="Courier New" w:hAnsi="Courier New" w:cs="Courier New" w:hint="default"/>
      </w:rPr>
    </w:lvl>
    <w:lvl w:ilvl="2" w:tplc="BCEE9282" w:tentative="1">
      <w:start w:val="1"/>
      <w:numFmt w:val="bullet"/>
      <w:lvlText w:val=""/>
      <w:lvlJc w:val="left"/>
      <w:pPr>
        <w:ind w:left="1800" w:hanging="360"/>
      </w:pPr>
      <w:rPr>
        <w:rFonts w:ascii="Wingdings" w:hAnsi="Wingdings" w:hint="default"/>
      </w:rPr>
    </w:lvl>
    <w:lvl w:ilvl="3" w:tplc="FE42B406" w:tentative="1">
      <w:start w:val="1"/>
      <w:numFmt w:val="bullet"/>
      <w:lvlText w:val=""/>
      <w:lvlJc w:val="left"/>
      <w:pPr>
        <w:ind w:left="2520" w:hanging="360"/>
      </w:pPr>
      <w:rPr>
        <w:rFonts w:ascii="Symbol" w:hAnsi="Symbol" w:hint="default"/>
      </w:rPr>
    </w:lvl>
    <w:lvl w:ilvl="4" w:tplc="DFFC40F8" w:tentative="1">
      <w:start w:val="1"/>
      <w:numFmt w:val="bullet"/>
      <w:lvlText w:val="o"/>
      <w:lvlJc w:val="left"/>
      <w:pPr>
        <w:ind w:left="3240" w:hanging="360"/>
      </w:pPr>
      <w:rPr>
        <w:rFonts w:ascii="Courier New" w:hAnsi="Courier New" w:cs="Courier New" w:hint="default"/>
      </w:rPr>
    </w:lvl>
    <w:lvl w:ilvl="5" w:tplc="BD981932" w:tentative="1">
      <w:start w:val="1"/>
      <w:numFmt w:val="bullet"/>
      <w:lvlText w:val=""/>
      <w:lvlJc w:val="left"/>
      <w:pPr>
        <w:ind w:left="3960" w:hanging="360"/>
      </w:pPr>
      <w:rPr>
        <w:rFonts w:ascii="Wingdings" w:hAnsi="Wingdings" w:hint="default"/>
      </w:rPr>
    </w:lvl>
    <w:lvl w:ilvl="6" w:tplc="F7ECCDA6" w:tentative="1">
      <w:start w:val="1"/>
      <w:numFmt w:val="bullet"/>
      <w:lvlText w:val=""/>
      <w:lvlJc w:val="left"/>
      <w:pPr>
        <w:ind w:left="4680" w:hanging="360"/>
      </w:pPr>
      <w:rPr>
        <w:rFonts w:ascii="Symbol" w:hAnsi="Symbol" w:hint="default"/>
      </w:rPr>
    </w:lvl>
    <w:lvl w:ilvl="7" w:tplc="F8325466" w:tentative="1">
      <w:start w:val="1"/>
      <w:numFmt w:val="bullet"/>
      <w:lvlText w:val="o"/>
      <w:lvlJc w:val="left"/>
      <w:pPr>
        <w:ind w:left="5400" w:hanging="360"/>
      </w:pPr>
      <w:rPr>
        <w:rFonts w:ascii="Courier New" w:hAnsi="Courier New" w:cs="Courier New" w:hint="default"/>
      </w:rPr>
    </w:lvl>
    <w:lvl w:ilvl="8" w:tplc="3EA2241A" w:tentative="1">
      <w:start w:val="1"/>
      <w:numFmt w:val="bullet"/>
      <w:lvlText w:val=""/>
      <w:lvlJc w:val="left"/>
      <w:pPr>
        <w:ind w:left="6120" w:hanging="360"/>
      </w:pPr>
      <w:rPr>
        <w:rFonts w:ascii="Wingdings" w:hAnsi="Wingdings" w:hint="default"/>
      </w:rPr>
    </w:lvl>
  </w:abstractNum>
  <w:abstractNum w:abstractNumId="12" w15:restartNumberingAfterBreak="0">
    <w:nsid w:val="25F85C71"/>
    <w:multiLevelType w:val="hybridMultilevel"/>
    <w:tmpl w:val="29BA300C"/>
    <w:lvl w:ilvl="0" w:tplc="ABBA8FA8">
      <w:start w:val="1"/>
      <w:numFmt w:val="bullet"/>
      <w:lvlText w:val=""/>
      <w:lvlJc w:val="left"/>
      <w:pPr>
        <w:ind w:left="360" w:hanging="360"/>
      </w:pPr>
      <w:rPr>
        <w:rFonts w:ascii="Symbol" w:hAnsi="Symbol" w:hint="default"/>
      </w:rPr>
    </w:lvl>
    <w:lvl w:ilvl="1" w:tplc="CD027846" w:tentative="1">
      <w:start w:val="1"/>
      <w:numFmt w:val="bullet"/>
      <w:lvlText w:val="o"/>
      <w:lvlJc w:val="left"/>
      <w:pPr>
        <w:ind w:left="1080" w:hanging="360"/>
      </w:pPr>
      <w:rPr>
        <w:rFonts w:ascii="Courier New" w:hAnsi="Courier New" w:cs="Courier New" w:hint="default"/>
      </w:rPr>
    </w:lvl>
    <w:lvl w:ilvl="2" w:tplc="8A544A5A" w:tentative="1">
      <w:start w:val="1"/>
      <w:numFmt w:val="bullet"/>
      <w:lvlText w:val=""/>
      <w:lvlJc w:val="left"/>
      <w:pPr>
        <w:ind w:left="1800" w:hanging="360"/>
      </w:pPr>
      <w:rPr>
        <w:rFonts w:ascii="Wingdings" w:hAnsi="Wingdings" w:hint="default"/>
      </w:rPr>
    </w:lvl>
    <w:lvl w:ilvl="3" w:tplc="BB10EA08" w:tentative="1">
      <w:start w:val="1"/>
      <w:numFmt w:val="bullet"/>
      <w:lvlText w:val=""/>
      <w:lvlJc w:val="left"/>
      <w:pPr>
        <w:ind w:left="2520" w:hanging="360"/>
      </w:pPr>
      <w:rPr>
        <w:rFonts w:ascii="Symbol" w:hAnsi="Symbol" w:hint="default"/>
      </w:rPr>
    </w:lvl>
    <w:lvl w:ilvl="4" w:tplc="F4F03C14" w:tentative="1">
      <w:start w:val="1"/>
      <w:numFmt w:val="bullet"/>
      <w:lvlText w:val="o"/>
      <w:lvlJc w:val="left"/>
      <w:pPr>
        <w:ind w:left="3240" w:hanging="360"/>
      </w:pPr>
      <w:rPr>
        <w:rFonts w:ascii="Courier New" w:hAnsi="Courier New" w:cs="Courier New" w:hint="default"/>
      </w:rPr>
    </w:lvl>
    <w:lvl w:ilvl="5" w:tplc="3BF0F5B2" w:tentative="1">
      <w:start w:val="1"/>
      <w:numFmt w:val="bullet"/>
      <w:lvlText w:val=""/>
      <w:lvlJc w:val="left"/>
      <w:pPr>
        <w:ind w:left="3960" w:hanging="360"/>
      </w:pPr>
      <w:rPr>
        <w:rFonts w:ascii="Wingdings" w:hAnsi="Wingdings" w:hint="default"/>
      </w:rPr>
    </w:lvl>
    <w:lvl w:ilvl="6" w:tplc="6EFAE180" w:tentative="1">
      <w:start w:val="1"/>
      <w:numFmt w:val="bullet"/>
      <w:lvlText w:val=""/>
      <w:lvlJc w:val="left"/>
      <w:pPr>
        <w:ind w:left="4680" w:hanging="360"/>
      </w:pPr>
      <w:rPr>
        <w:rFonts w:ascii="Symbol" w:hAnsi="Symbol" w:hint="default"/>
      </w:rPr>
    </w:lvl>
    <w:lvl w:ilvl="7" w:tplc="9070A6C8" w:tentative="1">
      <w:start w:val="1"/>
      <w:numFmt w:val="bullet"/>
      <w:lvlText w:val="o"/>
      <w:lvlJc w:val="left"/>
      <w:pPr>
        <w:ind w:left="5400" w:hanging="360"/>
      </w:pPr>
      <w:rPr>
        <w:rFonts w:ascii="Courier New" w:hAnsi="Courier New" w:cs="Courier New" w:hint="default"/>
      </w:rPr>
    </w:lvl>
    <w:lvl w:ilvl="8" w:tplc="BB1CBCEA" w:tentative="1">
      <w:start w:val="1"/>
      <w:numFmt w:val="bullet"/>
      <w:lvlText w:val=""/>
      <w:lvlJc w:val="left"/>
      <w:pPr>
        <w:ind w:left="6120" w:hanging="360"/>
      </w:pPr>
      <w:rPr>
        <w:rFonts w:ascii="Wingdings" w:hAnsi="Wingdings" w:hint="default"/>
      </w:rPr>
    </w:lvl>
  </w:abstractNum>
  <w:abstractNum w:abstractNumId="13" w15:restartNumberingAfterBreak="0">
    <w:nsid w:val="2EA649EF"/>
    <w:multiLevelType w:val="hybridMultilevel"/>
    <w:tmpl w:val="14D0DB06"/>
    <w:lvl w:ilvl="0" w:tplc="B0F6753E">
      <w:start w:val="1"/>
      <w:numFmt w:val="bullet"/>
      <w:lvlText w:val=""/>
      <w:lvlJc w:val="left"/>
      <w:pPr>
        <w:ind w:left="360" w:hanging="360"/>
      </w:pPr>
      <w:rPr>
        <w:rFonts w:ascii="Symbol" w:hAnsi="Symbol" w:hint="default"/>
      </w:rPr>
    </w:lvl>
    <w:lvl w:ilvl="1" w:tplc="29027F62">
      <w:start w:val="1"/>
      <w:numFmt w:val="bullet"/>
      <w:lvlText w:val="o"/>
      <w:lvlJc w:val="left"/>
      <w:pPr>
        <w:ind w:left="1080" w:hanging="360"/>
      </w:pPr>
      <w:rPr>
        <w:rFonts w:ascii="Courier New" w:hAnsi="Courier New" w:cs="Courier New" w:hint="default"/>
      </w:rPr>
    </w:lvl>
    <w:lvl w:ilvl="2" w:tplc="65F4A8C6" w:tentative="1">
      <w:start w:val="1"/>
      <w:numFmt w:val="bullet"/>
      <w:lvlText w:val=""/>
      <w:lvlJc w:val="left"/>
      <w:pPr>
        <w:ind w:left="1800" w:hanging="360"/>
      </w:pPr>
      <w:rPr>
        <w:rFonts w:ascii="Wingdings" w:hAnsi="Wingdings" w:hint="default"/>
      </w:rPr>
    </w:lvl>
    <w:lvl w:ilvl="3" w:tplc="68F8813C" w:tentative="1">
      <w:start w:val="1"/>
      <w:numFmt w:val="bullet"/>
      <w:lvlText w:val=""/>
      <w:lvlJc w:val="left"/>
      <w:pPr>
        <w:ind w:left="2520" w:hanging="360"/>
      </w:pPr>
      <w:rPr>
        <w:rFonts w:ascii="Symbol" w:hAnsi="Symbol" w:hint="default"/>
      </w:rPr>
    </w:lvl>
    <w:lvl w:ilvl="4" w:tplc="5E9ACBD0" w:tentative="1">
      <w:start w:val="1"/>
      <w:numFmt w:val="bullet"/>
      <w:lvlText w:val="o"/>
      <w:lvlJc w:val="left"/>
      <w:pPr>
        <w:ind w:left="3240" w:hanging="360"/>
      </w:pPr>
      <w:rPr>
        <w:rFonts w:ascii="Courier New" w:hAnsi="Courier New" w:cs="Courier New" w:hint="default"/>
      </w:rPr>
    </w:lvl>
    <w:lvl w:ilvl="5" w:tplc="678E2078" w:tentative="1">
      <w:start w:val="1"/>
      <w:numFmt w:val="bullet"/>
      <w:lvlText w:val=""/>
      <w:lvlJc w:val="left"/>
      <w:pPr>
        <w:ind w:left="3960" w:hanging="360"/>
      </w:pPr>
      <w:rPr>
        <w:rFonts w:ascii="Wingdings" w:hAnsi="Wingdings" w:hint="default"/>
      </w:rPr>
    </w:lvl>
    <w:lvl w:ilvl="6" w:tplc="FC001302" w:tentative="1">
      <w:start w:val="1"/>
      <w:numFmt w:val="bullet"/>
      <w:lvlText w:val=""/>
      <w:lvlJc w:val="left"/>
      <w:pPr>
        <w:ind w:left="4680" w:hanging="360"/>
      </w:pPr>
      <w:rPr>
        <w:rFonts w:ascii="Symbol" w:hAnsi="Symbol" w:hint="default"/>
      </w:rPr>
    </w:lvl>
    <w:lvl w:ilvl="7" w:tplc="759419E6" w:tentative="1">
      <w:start w:val="1"/>
      <w:numFmt w:val="bullet"/>
      <w:lvlText w:val="o"/>
      <w:lvlJc w:val="left"/>
      <w:pPr>
        <w:ind w:left="5400" w:hanging="360"/>
      </w:pPr>
      <w:rPr>
        <w:rFonts w:ascii="Courier New" w:hAnsi="Courier New" w:cs="Courier New" w:hint="default"/>
      </w:rPr>
    </w:lvl>
    <w:lvl w:ilvl="8" w:tplc="FDF2B73C" w:tentative="1">
      <w:start w:val="1"/>
      <w:numFmt w:val="bullet"/>
      <w:lvlText w:val=""/>
      <w:lvlJc w:val="left"/>
      <w:pPr>
        <w:ind w:left="6120" w:hanging="360"/>
      </w:pPr>
      <w:rPr>
        <w:rFonts w:ascii="Wingdings" w:hAnsi="Wingdings" w:hint="default"/>
      </w:rPr>
    </w:lvl>
  </w:abstractNum>
  <w:abstractNum w:abstractNumId="14" w15:restartNumberingAfterBreak="0">
    <w:nsid w:val="2EC57198"/>
    <w:multiLevelType w:val="hybridMultilevel"/>
    <w:tmpl w:val="EB582E44"/>
    <w:lvl w:ilvl="0" w:tplc="44D27A46">
      <w:start w:val="1"/>
      <w:numFmt w:val="upperLetter"/>
      <w:lvlText w:val="%1."/>
      <w:lvlJc w:val="left"/>
      <w:pPr>
        <w:ind w:left="306" w:hanging="360"/>
      </w:pPr>
      <w:rPr>
        <w:rFonts w:ascii="Arial" w:eastAsia="Calibri" w:hAnsi="Arial" w:cs="Times New Roman"/>
      </w:rPr>
    </w:lvl>
    <w:lvl w:ilvl="1" w:tplc="0C090019" w:tentative="1">
      <w:start w:val="1"/>
      <w:numFmt w:val="lowerLetter"/>
      <w:lvlText w:val="%2."/>
      <w:lvlJc w:val="left"/>
      <w:pPr>
        <w:ind w:left="1026" w:hanging="360"/>
      </w:pPr>
    </w:lvl>
    <w:lvl w:ilvl="2" w:tplc="0C09001B" w:tentative="1">
      <w:start w:val="1"/>
      <w:numFmt w:val="lowerRoman"/>
      <w:lvlText w:val="%3."/>
      <w:lvlJc w:val="right"/>
      <w:pPr>
        <w:ind w:left="1746" w:hanging="180"/>
      </w:pPr>
    </w:lvl>
    <w:lvl w:ilvl="3" w:tplc="0C09000F" w:tentative="1">
      <w:start w:val="1"/>
      <w:numFmt w:val="decimal"/>
      <w:lvlText w:val="%4."/>
      <w:lvlJc w:val="left"/>
      <w:pPr>
        <w:ind w:left="2466" w:hanging="360"/>
      </w:pPr>
    </w:lvl>
    <w:lvl w:ilvl="4" w:tplc="0C090019" w:tentative="1">
      <w:start w:val="1"/>
      <w:numFmt w:val="lowerLetter"/>
      <w:lvlText w:val="%5."/>
      <w:lvlJc w:val="left"/>
      <w:pPr>
        <w:ind w:left="3186" w:hanging="360"/>
      </w:pPr>
    </w:lvl>
    <w:lvl w:ilvl="5" w:tplc="0C09001B" w:tentative="1">
      <w:start w:val="1"/>
      <w:numFmt w:val="lowerRoman"/>
      <w:lvlText w:val="%6."/>
      <w:lvlJc w:val="right"/>
      <w:pPr>
        <w:ind w:left="3906" w:hanging="180"/>
      </w:pPr>
    </w:lvl>
    <w:lvl w:ilvl="6" w:tplc="0C09000F" w:tentative="1">
      <w:start w:val="1"/>
      <w:numFmt w:val="decimal"/>
      <w:lvlText w:val="%7."/>
      <w:lvlJc w:val="left"/>
      <w:pPr>
        <w:ind w:left="4626" w:hanging="360"/>
      </w:pPr>
    </w:lvl>
    <w:lvl w:ilvl="7" w:tplc="0C090019" w:tentative="1">
      <w:start w:val="1"/>
      <w:numFmt w:val="lowerLetter"/>
      <w:lvlText w:val="%8."/>
      <w:lvlJc w:val="left"/>
      <w:pPr>
        <w:ind w:left="5346" w:hanging="360"/>
      </w:pPr>
    </w:lvl>
    <w:lvl w:ilvl="8" w:tplc="0C09001B" w:tentative="1">
      <w:start w:val="1"/>
      <w:numFmt w:val="lowerRoman"/>
      <w:lvlText w:val="%9."/>
      <w:lvlJc w:val="right"/>
      <w:pPr>
        <w:ind w:left="6066" w:hanging="180"/>
      </w:pPr>
    </w:lvl>
  </w:abstractNum>
  <w:abstractNum w:abstractNumId="15" w15:restartNumberingAfterBreak="0">
    <w:nsid w:val="39D97E78"/>
    <w:multiLevelType w:val="hybridMultilevel"/>
    <w:tmpl w:val="108AD70E"/>
    <w:lvl w:ilvl="0" w:tplc="CD0E1EB2">
      <w:start w:val="1"/>
      <w:numFmt w:val="bullet"/>
      <w:lvlText w:val=""/>
      <w:lvlJc w:val="left"/>
      <w:pPr>
        <w:ind w:left="1020" w:hanging="360"/>
      </w:pPr>
      <w:rPr>
        <w:rFonts w:ascii="Symbol" w:hAnsi="Symbol"/>
      </w:rPr>
    </w:lvl>
    <w:lvl w:ilvl="1" w:tplc="E1701112">
      <w:start w:val="1"/>
      <w:numFmt w:val="bullet"/>
      <w:lvlText w:val=""/>
      <w:lvlJc w:val="left"/>
      <w:pPr>
        <w:ind w:left="1020" w:hanging="360"/>
      </w:pPr>
      <w:rPr>
        <w:rFonts w:ascii="Symbol" w:hAnsi="Symbol"/>
      </w:rPr>
    </w:lvl>
    <w:lvl w:ilvl="2" w:tplc="45AE72AC">
      <w:start w:val="1"/>
      <w:numFmt w:val="bullet"/>
      <w:lvlText w:val=""/>
      <w:lvlJc w:val="left"/>
      <w:pPr>
        <w:ind w:left="1020" w:hanging="360"/>
      </w:pPr>
      <w:rPr>
        <w:rFonts w:ascii="Symbol" w:hAnsi="Symbol"/>
      </w:rPr>
    </w:lvl>
    <w:lvl w:ilvl="3" w:tplc="C05031C2">
      <w:start w:val="1"/>
      <w:numFmt w:val="bullet"/>
      <w:lvlText w:val=""/>
      <w:lvlJc w:val="left"/>
      <w:pPr>
        <w:ind w:left="1020" w:hanging="360"/>
      </w:pPr>
      <w:rPr>
        <w:rFonts w:ascii="Symbol" w:hAnsi="Symbol"/>
      </w:rPr>
    </w:lvl>
    <w:lvl w:ilvl="4" w:tplc="6DB05BA2">
      <w:start w:val="1"/>
      <w:numFmt w:val="bullet"/>
      <w:lvlText w:val=""/>
      <w:lvlJc w:val="left"/>
      <w:pPr>
        <w:ind w:left="1020" w:hanging="360"/>
      </w:pPr>
      <w:rPr>
        <w:rFonts w:ascii="Symbol" w:hAnsi="Symbol"/>
      </w:rPr>
    </w:lvl>
    <w:lvl w:ilvl="5" w:tplc="B8CAA00A">
      <w:start w:val="1"/>
      <w:numFmt w:val="bullet"/>
      <w:lvlText w:val=""/>
      <w:lvlJc w:val="left"/>
      <w:pPr>
        <w:ind w:left="1020" w:hanging="360"/>
      </w:pPr>
      <w:rPr>
        <w:rFonts w:ascii="Symbol" w:hAnsi="Symbol"/>
      </w:rPr>
    </w:lvl>
    <w:lvl w:ilvl="6" w:tplc="1B0E29B8">
      <w:start w:val="1"/>
      <w:numFmt w:val="bullet"/>
      <w:lvlText w:val=""/>
      <w:lvlJc w:val="left"/>
      <w:pPr>
        <w:ind w:left="1020" w:hanging="360"/>
      </w:pPr>
      <w:rPr>
        <w:rFonts w:ascii="Symbol" w:hAnsi="Symbol"/>
      </w:rPr>
    </w:lvl>
    <w:lvl w:ilvl="7" w:tplc="EEEA2CE6">
      <w:start w:val="1"/>
      <w:numFmt w:val="bullet"/>
      <w:lvlText w:val=""/>
      <w:lvlJc w:val="left"/>
      <w:pPr>
        <w:ind w:left="1020" w:hanging="360"/>
      </w:pPr>
      <w:rPr>
        <w:rFonts w:ascii="Symbol" w:hAnsi="Symbol"/>
      </w:rPr>
    </w:lvl>
    <w:lvl w:ilvl="8" w:tplc="E0F6F7F8">
      <w:start w:val="1"/>
      <w:numFmt w:val="bullet"/>
      <w:lvlText w:val=""/>
      <w:lvlJc w:val="left"/>
      <w:pPr>
        <w:ind w:left="1020" w:hanging="360"/>
      </w:pPr>
      <w:rPr>
        <w:rFonts w:ascii="Symbol" w:hAnsi="Symbol"/>
      </w:rPr>
    </w:lvl>
  </w:abstractNum>
  <w:abstractNum w:abstractNumId="16" w15:restartNumberingAfterBreak="0">
    <w:nsid w:val="3A6622D7"/>
    <w:multiLevelType w:val="hybridMultilevel"/>
    <w:tmpl w:val="31F4ECB8"/>
    <w:lvl w:ilvl="0" w:tplc="03960D02">
      <w:start w:val="1"/>
      <w:numFmt w:val="decimal"/>
      <w:lvlText w:val="%1."/>
      <w:lvlJc w:val="left"/>
      <w:pPr>
        <w:ind w:left="360" w:hanging="360"/>
      </w:pPr>
      <w:rPr>
        <w:rFonts w:hint="default"/>
      </w:rPr>
    </w:lvl>
    <w:lvl w:ilvl="1" w:tplc="5240B546" w:tentative="1">
      <w:start w:val="1"/>
      <w:numFmt w:val="lowerLetter"/>
      <w:lvlText w:val="%2."/>
      <w:lvlJc w:val="left"/>
      <w:pPr>
        <w:ind w:left="1080" w:hanging="360"/>
      </w:pPr>
    </w:lvl>
    <w:lvl w:ilvl="2" w:tplc="B1BE6A8C" w:tentative="1">
      <w:start w:val="1"/>
      <w:numFmt w:val="lowerRoman"/>
      <w:lvlText w:val="%3."/>
      <w:lvlJc w:val="right"/>
      <w:pPr>
        <w:ind w:left="1800" w:hanging="180"/>
      </w:pPr>
    </w:lvl>
    <w:lvl w:ilvl="3" w:tplc="0AA46F56" w:tentative="1">
      <w:start w:val="1"/>
      <w:numFmt w:val="decimal"/>
      <w:lvlText w:val="%4."/>
      <w:lvlJc w:val="left"/>
      <w:pPr>
        <w:ind w:left="2520" w:hanging="360"/>
      </w:pPr>
    </w:lvl>
    <w:lvl w:ilvl="4" w:tplc="8DB872CE" w:tentative="1">
      <w:start w:val="1"/>
      <w:numFmt w:val="lowerLetter"/>
      <w:lvlText w:val="%5."/>
      <w:lvlJc w:val="left"/>
      <w:pPr>
        <w:ind w:left="3240" w:hanging="360"/>
      </w:pPr>
    </w:lvl>
    <w:lvl w:ilvl="5" w:tplc="D502362A" w:tentative="1">
      <w:start w:val="1"/>
      <w:numFmt w:val="lowerRoman"/>
      <w:lvlText w:val="%6."/>
      <w:lvlJc w:val="right"/>
      <w:pPr>
        <w:ind w:left="3960" w:hanging="180"/>
      </w:pPr>
    </w:lvl>
    <w:lvl w:ilvl="6" w:tplc="569C1FFA" w:tentative="1">
      <w:start w:val="1"/>
      <w:numFmt w:val="decimal"/>
      <w:lvlText w:val="%7."/>
      <w:lvlJc w:val="left"/>
      <w:pPr>
        <w:ind w:left="4680" w:hanging="360"/>
      </w:pPr>
    </w:lvl>
    <w:lvl w:ilvl="7" w:tplc="24425E60" w:tentative="1">
      <w:start w:val="1"/>
      <w:numFmt w:val="lowerLetter"/>
      <w:lvlText w:val="%8."/>
      <w:lvlJc w:val="left"/>
      <w:pPr>
        <w:ind w:left="5400" w:hanging="360"/>
      </w:pPr>
    </w:lvl>
    <w:lvl w:ilvl="8" w:tplc="FEEE9580" w:tentative="1">
      <w:start w:val="1"/>
      <w:numFmt w:val="lowerRoman"/>
      <w:lvlText w:val="%9."/>
      <w:lvlJc w:val="right"/>
      <w:pPr>
        <w:ind w:left="6120" w:hanging="180"/>
      </w:pPr>
    </w:lvl>
  </w:abstractNum>
  <w:abstractNum w:abstractNumId="17" w15:restartNumberingAfterBreak="0">
    <w:nsid w:val="3AE476BE"/>
    <w:multiLevelType w:val="hybridMultilevel"/>
    <w:tmpl w:val="43C65F36"/>
    <w:lvl w:ilvl="0" w:tplc="C12E96C4">
      <w:start w:val="1"/>
      <w:numFmt w:val="decimal"/>
      <w:lvlText w:val="%1."/>
      <w:lvlJc w:val="left"/>
      <w:pPr>
        <w:ind w:left="360" w:hanging="360"/>
      </w:pPr>
    </w:lvl>
    <w:lvl w:ilvl="1" w:tplc="5D4C8EEA" w:tentative="1">
      <w:start w:val="1"/>
      <w:numFmt w:val="lowerLetter"/>
      <w:lvlText w:val="%2."/>
      <w:lvlJc w:val="left"/>
      <w:pPr>
        <w:ind w:left="1080" w:hanging="360"/>
      </w:pPr>
    </w:lvl>
    <w:lvl w:ilvl="2" w:tplc="3A74F39E" w:tentative="1">
      <w:start w:val="1"/>
      <w:numFmt w:val="lowerRoman"/>
      <w:lvlText w:val="%3."/>
      <w:lvlJc w:val="right"/>
      <w:pPr>
        <w:ind w:left="1800" w:hanging="180"/>
      </w:pPr>
    </w:lvl>
    <w:lvl w:ilvl="3" w:tplc="78C23B0E" w:tentative="1">
      <w:start w:val="1"/>
      <w:numFmt w:val="decimal"/>
      <w:lvlText w:val="%4."/>
      <w:lvlJc w:val="left"/>
      <w:pPr>
        <w:ind w:left="2520" w:hanging="360"/>
      </w:pPr>
    </w:lvl>
    <w:lvl w:ilvl="4" w:tplc="D3E0B176" w:tentative="1">
      <w:start w:val="1"/>
      <w:numFmt w:val="lowerLetter"/>
      <w:lvlText w:val="%5."/>
      <w:lvlJc w:val="left"/>
      <w:pPr>
        <w:ind w:left="3240" w:hanging="360"/>
      </w:pPr>
    </w:lvl>
    <w:lvl w:ilvl="5" w:tplc="748ED5EE" w:tentative="1">
      <w:start w:val="1"/>
      <w:numFmt w:val="lowerRoman"/>
      <w:lvlText w:val="%6."/>
      <w:lvlJc w:val="right"/>
      <w:pPr>
        <w:ind w:left="3960" w:hanging="180"/>
      </w:pPr>
    </w:lvl>
    <w:lvl w:ilvl="6" w:tplc="C07CD9EE" w:tentative="1">
      <w:start w:val="1"/>
      <w:numFmt w:val="decimal"/>
      <w:lvlText w:val="%7."/>
      <w:lvlJc w:val="left"/>
      <w:pPr>
        <w:ind w:left="4680" w:hanging="360"/>
      </w:pPr>
    </w:lvl>
    <w:lvl w:ilvl="7" w:tplc="FE26A44A" w:tentative="1">
      <w:start w:val="1"/>
      <w:numFmt w:val="lowerLetter"/>
      <w:lvlText w:val="%8."/>
      <w:lvlJc w:val="left"/>
      <w:pPr>
        <w:ind w:left="5400" w:hanging="360"/>
      </w:pPr>
    </w:lvl>
    <w:lvl w:ilvl="8" w:tplc="22687CE8" w:tentative="1">
      <w:start w:val="1"/>
      <w:numFmt w:val="lowerRoman"/>
      <w:lvlText w:val="%9."/>
      <w:lvlJc w:val="right"/>
      <w:pPr>
        <w:ind w:left="6120" w:hanging="180"/>
      </w:pPr>
    </w:lvl>
  </w:abstractNum>
  <w:abstractNum w:abstractNumId="18" w15:restartNumberingAfterBreak="0">
    <w:nsid w:val="3F56774B"/>
    <w:multiLevelType w:val="hybridMultilevel"/>
    <w:tmpl w:val="BC20CC92"/>
    <w:lvl w:ilvl="0" w:tplc="126633A2">
      <w:start w:val="1"/>
      <w:numFmt w:val="upperLetter"/>
      <w:lvlText w:val="%1."/>
      <w:lvlJc w:val="left"/>
      <w:pPr>
        <w:ind w:left="360" w:hanging="360"/>
      </w:pPr>
      <w:rPr>
        <w:rFonts w:hint="default"/>
        <w:b w:val="0"/>
      </w:rPr>
    </w:lvl>
    <w:lvl w:ilvl="1" w:tplc="399C88B4" w:tentative="1">
      <w:start w:val="1"/>
      <w:numFmt w:val="lowerLetter"/>
      <w:lvlText w:val="%2."/>
      <w:lvlJc w:val="left"/>
      <w:pPr>
        <w:ind w:left="1440" w:hanging="360"/>
      </w:pPr>
    </w:lvl>
    <w:lvl w:ilvl="2" w:tplc="D92E60CA" w:tentative="1">
      <w:start w:val="1"/>
      <w:numFmt w:val="lowerRoman"/>
      <w:lvlText w:val="%3."/>
      <w:lvlJc w:val="right"/>
      <w:pPr>
        <w:ind w:left="2160" w:hanging="180"/>
      </w:pPr>
    </w:lvl>
    <w:lvl w:ilvl="3" w:tplc="7A605850" w:tentative="1">
      <w:start w:val="1"/>
      <w:numFmt w:val="decimal"/>
      <w:lvlText w:val="%4."/>
      <w:lvlJc w:val="left"/>
      <w:pPr>
        <w:ind w:left="2880" w:hanging="360"/>
      </w:pPr>
    </w:lvl>
    <w:lvl w:ilvl="4" w:tplc="56B85018" w:tentative="1">
      <w:start w:val="1"/>
      <w:numFmt w:val="lowerLetter"/>
      <w:lvlText w:val="%5."/>
      <w:lvlJc w:val="left"/>
      <w:pPr>
        <w:ind w:left="3600" w:hanging="360"/>
      </w:pPr>
    </w:lvl>
    <w:lvl w:ilvl="5" w:tplc="420C1086" w:tentative="1">
      <w:start w:val="1"/>
      <w:numFmt w:val="lowerRoman"/>
      <w:lvlText w:val="%6."/>
      <w:lvlJc w:val="right"/>
      <w:pPr>
        <w:ind w:left="4320" w:hanging="180"/>
      </w:pPr>
    </w:lvl>
    <w:lvl w:ilvl="6" w:tplc="57C47DC8" w:tentative="1">
      <w:start w:val="1"/>
      <w:numFmt w:val="decimal"/>
      <w:lvlText w:val="%7."/>
      <w:lvlJc w:val="left"/>
      <w:pPr>
        <w:ind w:left="5040" w:hanging="360"/>
      </w:pPr>
    </w:lvl>
    <w:lvl w:ilvl="7" w:tplc="E482D714" w:tentative="1">
      <w:start w:val="1"/>
      <w:numFmt w:val="lowerLetter"/>
      <w:lvlText w:val="%8."/>
      <w:lvlJc w:val="left"/>
      <w:pPr>
        <w:ind w:left="5760" w:hanging="360"/>
      </w:pPr>
    </w:lvl>
    <w:lvl w:ilvl="8" w:tplc="CAC810D8" w:tentative="1">
      <w:start w:val="1"/>
      <w:numFmt w:val="lowerRoman"/>
      <w:lvlText w:val="%9."/>
      <w:lvlJc w:val="right"/>
      <w:pPr>
        <w:ind w:left="6480" w:hanging="180"/>
      </w:pPr>
    </w:lvl>
  </w:abstractNum>
  <w:abstractNum w:abstractNumId="19" w15:restartNumberingAfterBreak="0">
    <w:nsid w:val="410C35AE"/>
    <w:multiLevelType w:val="hybridMultilevel"/>
    <w:tmpl w:val="FB162384"/>
    <w:lvl w:ilvl="0" w:tplc="EAA8E5CE">
      <w:start w:val="1"/>
      <w:numFmt w:val="decimal"/>
      <w:lvlText w:val="%1."/>
      <w:lvlJc w:val="left"/>
      <w:pPr>
        <w:ind w:left="1080" w:hanging="360"/>
      </w:pPr>
      <w:rPr>
        <w:rFonts w:hint="default"/>
      </w:rPr>
    </w:lvl>
    <w:lvl w:ilvl="1" w:tplc="C714D214" w:tentative="1">
      <w:start w:val="1"/>
      <w:numFmt w:val="lowerLetter"/>
      <w:lvlText w:val="%2."/>
      <w:lvlJc w:val="left"/>
      <w:pPr>
        <w:ind w:left="1800" w:hanging="360"/>
      </w:pPr>
    </w:lvl>
    <w:lvl w:ilvl="2" w:tplc="D1A2BC96" w:tentative="1">
      <w:start w:val="1"/>
      <w:numFmt w:val="lowerRoman"/>
      <w:lvlText w:val="%3."/>
      <w:lvlJc w:val="right"/>
      <w:pPr>
        <w:ind w:left="2520" w:hanging="180"/>
      </w:pPr>
    </w:lvl>
    <w:lvl w:ilvl="3" w:tplc="54AE1C3E" w:tentative="1">
      <w:start w:val="1"/>
      <w:numFmt w:val="decimal"/>
      <w:lvlText w:val="%4."/>
      <w:lvlJc w:val="left"/>
      <w:pPr>
        <w:ind w:left="3240" w:hanging="360"/>
      </w:pPr>
    </w:lvl>
    <w:lvl w:ilvl="4" w:tplc="B5728DAE" w:tentative="1">
      <w:start w:val="1"/>
      <w:numFmt w:val="lowerLetter"/>
      <w:lvlText w:val="%5."/>
      <w:lvlJc w:val="left"/>
      <w:pPr>
        <w:ind w:left="3960" w:hanging="360"/>
      </w:pPr>
    </w:lvl>
    <w:lvl w:ilvl="5" w:tplc="B6BE3112" w:tentative="1">
      <w:start w:val="1"/>
      <w:numFmt w:val="lowerRoman"/>
      <w:lvlText w:val="%6."/>
      <w:lvlJc w:val="right"/>
      <w:pPr>
        <w:ind w:left="4680" w:hanging="180"/>
      </w:pPr>
    </w:lvl>
    <w:lvl w:ilvl="6" w:tplc="E2823A36" w:tentative="1">
      <w:start w:val="1"/>
      <w:numFmt w:val="decimal"/>
      <w:lvlText w:val="%7."/>
      <w:lvlJc w:val="left"/>
      <w:pPr>
        <w:ind w:left="5400" w:hanging="360"/>
      </w:pPr>
    </w:lvl>
    <w:lvl w:ilvl="7" w:tplc="A11AFF66" w:tentative="1">
      <w:start w:val="1"/>
      <w:numFmt w:val="lowerLetter"/>
      <w:lvlText w:val="%8."/>
      <w:lvlJc w:val="left"/>
      <w:pPr>
        <w:ind w:left="6120" w:hanging="360"/>
      </w:pPr>
    </w:lvl>
    <w:lvl w:ilvl="8" w:tplc="7DC6A6F8" w:tentative="1">
      <w:start w:val="1"/>
      <w:numFmt w:val="lowerRoman"/>
      <w:lvlText w:val="%9."/>
      <w:lvlJc w:val="right"/>
      <w:pPr>
        <w:ind w:left="6840" w:hanging="180"/>
      </w:pPr>
    </w:lvl>
  </w:abstractNum>
  <w:abstractNum w:abstractNumId="20" w15:restartNumberingAfterBreak="0">
    <w:nsid w:val="47704A2A"/>
    <w:multiLevelType w:val="hybridMultilevel"/>
    <w:tmpl w:val="D0F02326"/>
    <w:lvl w:ilvl="0" w:tplc="C574ADA6">
      <w:start w:val="1"/>
      <w:numFmt w:val="bullet"/>
      <w:lvlText w:val=""/>
      <w:lvlJc w:val="left"/>
      <w:pPr>
        <w:ind w:left="360" w:hanging="360"/>
      </w:pPr>
      <w:rPr>
        <w:rFonts w:ascii="Symbol" w:hAnsi="Symbol" w:hint="default"/>
      </w:rPr>
    </w:lvl>
    <w:lvl w:ilvl="1" w:tplc="6FACA0CE" w:tentative="1">
      <w:start w:val="1"/>
      <w:numFmt w:val="bullet"/>
      <w:lvlText w:val="o"/>
      <w:lvlJc w:val="left"/>
      <w:pPr>
        <w:ind w:left="1080" w:hanging="360"/>
      </w:pPr>
      <w:rPr>
        <w:rFonts w:ascii="Courier New" w:hAnsi="Courier New" w:cs="Courier New" w:hint="default"/>
      </w:rPr>
    </w:lvl>
    <w:lvl w:ilvl="2" w:tplc="A9849FE4" w:tentative="1">
      <w:start w:val="1"/>
      <w:numFmt w:val="bullet"/>
      <w:lvlText w:val=""/>
      <w:lvlJc w:val="left"/>
      <w:pPr>
        <w:ind w:left="1800" w:hanging="360"/>
      </w:pPr>
      <w:rPr>
        <w:rFonts w:ascii="Wingdings" w:hAnsi="Wingdings" w:hint="default"/>
      </w:rPr>
    </w:lvl>
    <w:lvl w:ilvl="3" w:tplc="629EC0C8" w:tentative="1">
      <w:start w:val="1"/>
      <w:numFmt w:val="bullet"/>
      <w:lvlText w:val=""/>
      <w:lvlJc w:val="left"/>
      <w:pPr>
        <w:ind w:left="2520" w:hanging="360"/>
      </w:pPr>
      <w:rPr>
        <w:rFonts w:ascii="Symbol" w:hAnsi="Symbol" w:hint="default"/>
      </w:rPr>
    </w:lvl>
    <w:lvl w:ilvl="4" w:tplc="55644F72" w:tentative="1">
      <w:start w:val="1"/>
      <w:numFmt w:val="bullet"/>
      <w:lvlText w:val="o"/>
      <w:lvlJc w:val="left"/>
      <w:pPr>
        <w:ind w:left="3240" w:hanging="360"/>
      </w:pPr>
      <w:rPr>
        <w:rFonts w:ascii="Courier New" w:hAnsi="Courier New" w:cs="Courier New" w:hint="default"/>
      </w:rPr>
    </w:lvl>
    <w:lvl w:ilvl="5" w:tplc="5D6EBEB2" w:tentative="1">
      <w:start w:val="1"/>
      <w:numFmt w:val="bullet"/>
      <w:lvlText w:val=""/>
      <w:lvlJc w:val="left"/>
      <w:pPr>
        <w:ind w:left="3960" w:hanging="360"/>
      </w:pPr>
      <w:rPr>
        <w:rFonts w:ascii="Wingdings" w:hAnsi="Wingdings" w:hint="default"/>
      </w:rPr>
    </w:lvl>
    <w:lvl w:ilvl="6" w:tplc="3D184668" w:tentative="1">
      <w:start w:val="1"/>
      <w:numFmt w:val="bullet"/>
      <w:lvlText w:val=""/>
      <w:lvlJc w:val="left"/>
      <w:pPr>
        <w:ind w:left="4680" w:hanging="360"/>
      </w:pPr>
      <w:rPr>
        <w:rFonts w:ascii="Symbol" w:hAnsi="Symbol" w:hint="default"/>
      </w:rPr>
    </w:lvl>
    <w:lvl w:ilvl="7" w:tplc="52EE0B6A" w:tentative="1">
      <w:start w:val="1"/>
      <w:numFmt w:val="bullet"/>
      <w:lvlText w:val="o"/>
      <w:lvlJc w:val="left"/>
      <w:pPr>
        <w:ind w:left="5400" w:hanging="360"/>
      </w:pPr>
      <w:rPr>
        <w:rFonts w:ascii="Courier New" w:hAnsi="Courier New" w:cs="Courier New" w:hint="default"/>
      </w:rPr>
    </w:lvl>
    <w:lvl w:ilvl="8" w:tplc="3F5CF9E4" w:tentative="1">
      <w:start w:val="1"/>
      <w:numFmt w:val="bullet"/>
      <w:lvlText w:val=""/>
      <w:lvlJc w:val="left"/>
      <w:pPr>
        <w:ind w:left="6120" w:hanging="360"/>
      </w:pPr>
      <w:rPr>
        <w:rFonts w:ascii="Wingdings" w:hAnsi="Wingdings" w:hint="default"/>
      </w:rPr>
    </w:lvl>
  </w:abstractNum>
  <w:abstractNum w:abstractNumId="21" w15:restartNumberingAfterBreak="0">
    <w:nsid w:val="4A596DD5"/>
    <w:multiLevelType w:val="hybridMultilevel"/>
    <w:tmpl w:val="ABE60206"/>
    <w:lvl w:ilvl="0" w:tplc="BA1E804E">
      <w:start w:val="1"/>
      <w:numFmt w:val="bullet"/>
      <w:lvlText w:val=""/>
      <w:lvlJc w:val="left"/>
      <w:pPr>
        <w:ind w:left="720" w:hanging="360"/>
      </w:pPr>
      <w:rPr>
        <w:rFonts w:ascii="Symbol" w:hAnsi="Symbol" w:hint="default"/>
      </w:rPr>
    </w:lvl>
    <w:lvl w:ilvl="1" w:tplc="A8647066" w:tentative="1">
      <w:start w:val="1"/>
      <w:numFmt w:val="bullet"/>
      <w:lvlText w:val="o"/>
      <w:lvlJc w:val="left"/>
      <w:pPr>
        <w:ind w:left="1440" w:hanging="360"/>
      </w:pPr>
      <w:rPr>
        <w:rFonts w:ascii="Courier New" w:hAnsi="Courier New" w:cs="Courier New" w:hint="default"/>
      </w:rPr>
    </w:lvl>
    <w:lvl w:ilvl="2" w:tplc="75D4E37A" w:tentative="1">
      <w:start w:val="1"/>
      <w:numFmt w:val="bullet"/>
      <w:lvlText w:val=""/>
      <w:lvlJc w:val="left"/>
      <w:pPr>
        <w:ind w:left="2160" w:hanging="360"/>
      </w:pPr>
      <w:rPr>
        <w:rFonts w:ascii="Wingdings" w:hAnsi="Wingdings" w:hint="default"/>
      </w:rPr>
    </w:lvl>
    <w:lvl w:ilvl="3" w:tplc="46AA7390" w:tentative="1">
      <w:start w:val="1"/>
      <w:numFmt w:val="bullet"/>
      <w:lvlText w:val=""/>
      <w:lvlJc w:val="left"/>
      <w:pPr>
        <w:ind w:left="2880" w:hanging="360"/>
      </w:pPr>
      <w:rPr>
        <w:rFonts w:ascii="Symbol" w:hAnsi="Symbol" w:hint="default"/>
      </w:rPr>
    </w:lvl>
    <w:lvl w:ilvl="4" w:tplc="D91A7D0C" w:tentative="1">
      <w:start w:val="1"/>
      <w:numFmt w:val="bullet"/>
      <w:lvlText w:val="o"/>
      <w:lvlJc w:val="left"/>
      <w:pPr>
        <w:ind w:left="3600" w:hanging="360"/>
      </w:pPr>
      <w:rPr>
        <w:rFonts w:ascii="Courier New" w:hAnsi="Courier New" w:cs="Courier New" w:hint="default"/>
      </w:rPr>
    </w:lvl>
    <w:lvl w:ilvl="5" w:tplc="D292E6EA" w:tentative="1">
      <w:start w:val="1"/>
      <w:numFmt w:val="bullet"/>
      <w:lvlText w:val=""/>
      <w:lvlJc w:val="left"/>
      <w:pPr>
        <w:ind w:left="4320" w:hanging="360"/>
      </w:pPr>
      <w:rPr>
        <w:rFonts w:ascii="Wingdings" w:hAnsi="Wingdings" w:hint="default"/>
      </w:rPr>
    </w:lvl>
    <w:lvl w:ilvl="6" w:tplc="2EAA7974" w:tentative="1">
      <w:start w:val="1"/>
      <w:numFmt w:val="bullet"/>
      <w:lvlText w:val=""/>
      <w:lvlJc w:val="left"/>
      <w:pPr>
        <w:ind w:left="5040" w:hanging="360"/>
      </w:pPr>
      <w:rPr>
        <w:rFonts w:ascii="Symbol" w:hAnsi="Symbol" w:hint="default"/>
      </w:rPr>
    </w:lvl>
    <w:lvl w:ilvl="7" w:tplc="E0B4FDE2" w:tentative="1">
      <w:start w:val="1"/>
      <w:numFmt w:val="bullet"/>
      <w:lvlText w:val="o"/>
      <w:lvlJc w:val="left"/>
      <w:pPr>
        <w:ind w:left="5760" w:hanging="360"/>
      </w:pPr>
      <w:rPr>
        <w:rFonts w:ascii="Courier New" w:hAnsi="Courier New" w:cs="Courier New" w:hint="default"/>
      </w:rPr>
    </w:lvl>
    <w:lvl w:ilvl="8" w:tplc="6C2C5ADE" w:tentative="1">
      <w:start w:val="1"/>
      <w:numFmt w:val="bullet"/>
      <w:lvlText w:val=""/>
      <w:lvlJc w:val="left"/>
      <w:pPr>
        <w:ind w:left="6480" w:hanging="360"/>
      </w:pPr>
      <w:rPr>
        <w:rFonts w:ascii="Wingdings" w:hAnsi="Wingdings" w:hint="default"/>
      </w:rPr>
    </w:lvl>
  </w:abstractNum>
  <w:abstractNum w:abstractNumId="22" w15:restartNumberingAfterBreak="0">
    <w:nsid w:val="4A8D4AC9"/>
    <w:multiLevelType w:val="hybridMultilevel"/>
    <w:tmpl w:val="6A002378"/>
    <w:lvl w:ilvl="0" w:tplc="255EEB0E">
      <w:start w:val="1"/>
      <w:numFmt w:val="bullet"/>
      <w:lvlText w:val=""/>
      <w:lvlJc w:val="left"/>
      <w:pPr>
        <w:ind w:left="360" w:hanging="360"/>
      </w:pPr>
      <w:rPr>
        <w:rFonts w:ascii="Symbol" w:hAnsi="Symbol" w:hint="default"/>
      </w:rPr>
    </w:lvl>
    <w:lvl w:ilvl="1" w:tplc="1DAEECB6" w:tentative="1">
      <w:start w:val="1"/>
      <w:numFmt w:val="bullet"/>
      <w:lvlText w:val="o"/>
      <w:lvlJc w:val="left"/>
      <w:pPr>
        <w:ind w:left="1080" w:hanging="360"/>
      </w:pPr>
      <w:rPr>
        <w:rFonts w:ascii="Courier New" w:hAnsi="Courier New" w:cs="Courier New" w:hint="default"/>
      </w:rPr>
    </w:lvl>
    <w:lvl w:ilvl="2" w:tplc="BBC4D232" w:tentative="1">
      <w:start w:val="1"/>
      <w:numFmt w:val="bullet"/>
      <w:lvlText w:val=""/>
      <w:lvlJc w:val="left"/>
      <w:pPr>
        <w:ind w:left="1800" w:hanging="360"/>
      </w:pPr>
      <w:rPr>
        <w:rFonts w:ascii="Wingdings" w:hAnsi="Wingdings" w:hint="default"/>
      </w:rPr>
    </w:lvl>
    <w:lvl w:ilvl="3" w:tplc="7EEC83AC" w:tentative="1">
      <w:start w:val="1"/>
      <w:numFmt w:val="bullet"/>
      <w:lvlText w:val=""/>
      <w:lvlJc w:val="left"/>
      <w:pPr>
        <w:ind w:left="2520" w:hanging="360"/>
      </w:pPr>
      <w:rPr>
        <w:rFonts w:ascii="Symbol" w:hAnsi="Symbol" w:hint="default"/>
      </w:rPr>
    </w:lvl>
    <w:lvl w:ilvl="4" w:tplc="C20E44E4" w:tentative="1">
      <w:start w:val="1"/>
      <w:numFmt w:val="bullet"/>
      <w:lvlText w:val="o"/>
      <w:lvlJc w:val="left"/>
      <w:pPr>
        <w:ind w:left="3240" w:hanging="360"/>
      </w:pPr>
      <w:rPr>
        <w:rFonts w:ascii="Courier New" w:hAnsi="Courier New" w:cs="Courier New" w:hint="default"/>
      </w:rPr>
    </w:lvl>
    <w:lvl w:ilvl="5" w:tplc="607CF81C" w:tentative="1">
      <w:start w:val="1"/>
      <w:numFmt w:val="bullet"/>
      <w:lvlText w:val=""/>
      <w:lvlJc w:val="left"/>
      <w:pPr>
        <w:ind w:left="3960" w:hanging="360"/>
      </w:pPr>
      <w:rPr>
        <w:rFonts w:ascii="Wingdings" w:hAnsi="Wingdings" w:hint="default"/>
      </w:rPr>
    </w:lvl>
    <w:lvl w:ilvl="6" w:tplc="127A4556" w:tentative="1">
      <w:start w:val="1"/>
      <w:numFmt w:val="bullet"/>
      <w:lvlText w:val=""/>
      <w:lvlJc w:val="left"/>
      <w:pPr>
        <w:ind w:left="4680" w:hanging="360"/>
      </w:pPr>
      <w:rPr>
        <w:rFonts w:ascii="Symbol" w:hAnsi="Symbol" w:hint="default"/>
      </w:rPr>
    </w:lvl>
    <w:lvl w:ilvl="7" w:tplc="6AE075A4" w:tentative="1">
      <w:start w:val="1"/>
      <w:numFmt w:val="bullet"/>
      <w:lvlText w:val="o"/>
      <w:lvlJc w:val="left"/>
      <w:pPr>
        <w:ind w:left="5400" w:hanging="360"/>
      </w:pPr>
      <w:rPr>
        <w:rFonts w:ascii="Courier New" w:hAnsi="Courier New" w:cs="Courier New" w:hint="default"/>
      </w:rPr>
    </w:lvl>
    <w:lvl w:ilvl="8" w:tplc="72CC9E48" w:tentative="1">
      <w:start w:val="1"/>
      <w:numFmt w:val="bullet"/>
      <w:lvlText w:val=""/>
      <w:lvlJc w:val="left"/>
      <w:pPr>
        <w:ind w:left="6120" w:hanging="360"/>
      </w:pPr>
      <w:rPr>
        <w:rFonts w:ascii="Wingdings" w:hAnsi="Wingdings" w:hint="default"/>
      </w:rPr>
    </w:lvl>
  </w:abstractNum>
  <w:abstractNum w:abstractNumId="23" w15:restartNumberingAfterBreak="0">
    <w:nsid w:val="4E583A50"/>
    <w:multiLevelType w:val="hybridMultilevel"/>
    <w:tmpl w:val="B1A6B53A"/>
    <w:lvl w:ilvl="0" w:tplc="61FA2E78">
      <w:start w:val="1"/>
      <w:numFmt w:val="bullet"/>
      <w:lvlText w:val=""/>
      <w:lvlJc w:val="left"/>
      <w:pPr>
        <w:ind w:left="720" w:hanging="360"/>
      </w:pPr>
      <w:rPr>
        <w:rFonts w:ascii="Symbol" w:hAnsi="Symbol" w:hint="default"/>
      </w:rPr>
    </w:lvl>
    <w:lvl w:ilvl="1" w:tplc="2848BA46" w:tentative="1">
      <w:start w:val="1"/>
      <w:numFmt w:val="bullet"/>
      <w:lvlText w:val="o"/>
      <w:lvlJc w:val="left"/>
      <w:pPr>
        <w:ind w:left="1440" w:hanging="360"/>
      </w:pPr>
      <w:rPr>
        <w:rFonts w:ascii="Courier New" w:hAnsi="Courier New" w:cs="Courier New" w:hint="default"/>
      </w:rPr>
    </w:lvl>
    <w:lvl w:ilvl="2" w:tplc="A0649550" w:tentative="1">
      <w:start w:val="1"/>
      <w:numFmt w:val="bullet"/>
      <w:lvlText w:val=""/>
      <w:lvlJc w:val="left"/>
      <w:pPr>
        <w:ind w:left="2160" w:hanging="360"/>
      </w:pPr>
      <w:rPr>
        <w:rFonts w:ascii="Wingdings" w:hAnsi="Wingdings" w:hint="default"/>
      </w:rPr>
    </w:lvl>
    <w:lvl w:ilvl="3" w:tplc="A3628CB0" w:tentative="1">
      <w:start w:val="1"/>
      <w:numFmt w:val="bullet"/>
      <w:lvlText w:val=""/>
      <w:lvlJc w:val="left"/>
      <w:pPr>
        <w:ind w:left="2880" w:hanging="360"/>
      </w:pPr>
      <w:rPr>
        <w:rFonts w:ascii="Symbol" w:hAnsi="Symbol" w:hint="default"/>
      </w:rPr>
    </w:lvl>
    <w:lvl w:ilvl="4" w:tplc="E53243A8" w:tentative="1">
      <w:start w:val="1"/>
      <w:numFmt w:val="bullet"/>
      <w:lvlText w:val="o"/>
      <w:lvlJc w:val="left"/>
      <w:pPr>
        <w:ind w:left="3600" w:hanging="360"/>
      </w:pPr>
      <w:rPr>
        <w:rFonts w:ascii="Courier New" w:hAnsi="Courier New" w:cs="Courier New" w:hint="default"/>
      </w:rPr>
    </w:lvl>
    <w:lvl w:ilvl="5" w:tplc="0C1AAAD4" w:tentative="1">
      <w:start w:val="1"/>
      <w:numFmt w:val="bullet"/>
      <w:lvlText w:val=""/>
      <w:lvlJc w:val="left"/>
      <w:pPr>
        <w:ind w:left="4320" w:hanging="360"/>
      </w:pPr>
      <w:rPr>
        <w:rFonts w:ascii="Wingdings" w:hAnsi="Wingdings" w:hint="default"/>
      </w:rPr>
    </w:lvl>
    <w:lvl w:ilvl="6" w:tplc="FBBC22D8" w:tentative="1">
      <w:start w:val="1"/>
      <w:numFmt w:val="bullet"/>
      <w:lvlText w:val=""/>
      <w:lvlJc w:val="left"/>
      <w:pPr>
        <w:ind w:left="5040" w:hanging="360"/>
      </w:pPr>
      <w:rPr>
        <w:rFonts w:ascii="Symbol" w:hAnsi="Symbol" w:hint="default"/>
      </w:rPr>
    </w:lvl>
    <w:lvl w:ilvl="7" w:tplc="273A2DAC" w:tentative="1">
      <w:start w:val="1"/>
      <w:numFmt w:val="bullet"/>
      <w:lvlText w:val="o"/>
      <w:lvlJc w:val="left"/>
      <w:pPr>
        <w:ind w:left="5760" w:hanging="360"/>
      </w:pPr>
      <w:rPr>
        <w:rFonts w:ascii="Courier New" w:hAnsi="Courier New" w:cs="Courier New" w:hint="default"/>
      </w:rPr>
    </w:lvl>
    <w:lvl w:ilvl="8" w:tplc="A824E678" w:tentative="1">
      <w:start w:val="1"/>
      <w:numFmt w:val="bullet"/>
      <w:lvlText w:val=""/>
      <w:lvlJc w:val="left"/>
      <w:pPr>
        <w:ind w:left="6480" w:hanging="360"/>
      </w:pPr>
      <w:rPr>
        <w:rFonts w:ascii="Wingdings" w:hAnsi="Wingdings" w:hint="default"/>
      </w:rPr>
    </w:lvl>
  </w:abstractNum>
  <w:abstractNum w:abstractNumId="24" w15:restartNumberingAfterBreak="0">
    <w:nsid w:val="4E7B7C5A"/>
    <w:multiLevelType w:val="hybridMultilevel"/>
    <w:tmpl w:val="6542F20A"/>
    <w:lvl w:ilvl="0" w:tplc="EB50ECAE">
      <w:start w:val="1"/>
      <w:numFmt w:val="decimal"/>
      <w:lvlText w:val="%1."/>
      <w:lvlJc w:val="left"/>
      <w:pPr>
        <w:ind w:left="360" w:hanging="360"/>
      </w:pPr>
      <w:rPr>
        <w:rFonts w:hint="default"/>
      </w:rPr>
    </w:lvl>
    <w:lvl w:ilvl="1" w:tplc="6994C08C" w:tentative="1">
      <w:start w:val="1"/>
      <w:numFmt w:val="lowerLetter"/>
      <w:lvlText w:val="%2."/>
      <w:lvlJc w:val="left"/>
      <w:pPr>
        <w:ind w:left="1080" w:hanging="360"/>
      </w:pPr>
    </w:lvl>
    <w:lvl w:ilvl="2" w:tplc="4BFEDD50" w:tentative="1">
      <w:start w:val="1"/>
      <w:numFmt w:val="lowerRoman"/>
      <w:lvlText w:val="%3."/>
      <w:lvlJc w:val="right"/>
      <w:pPr>
        <w:ind w:left="1800" w:hanging="180"/>
      </w:pPr>
    </w:lvl>
    <w:lvl w:ilvl="3" w:tplc="FF82BC44" w:tentative="1">
      <w:start w:val="1"/>
      <w:numFmt w:val="decimal"/>
      <w:lvlText w:val="%4."/>
      <w:lvlJc w:val="left"/>
      <w:pPr>
        <w:ind w:left="2520" w:hanging="360"/>
      </w:pPr>
    </w:lvl>
    <w:lvl w:ilvl="4" w:tplc="FCFCE994" w:tentative="1">
      <w:start w:val="1"/>
      <w:numFmt w:val="lowerLetter"/>
      <w:lvlText w:val="%5."/>
      <w:lvlJc w:val="left"/>
      <w:pPr>
        <w:ind w:left="3240" w:hanging="360"/>
      </w:pPr>
    </w:lvl>
    <w:lvl w:ilvl="5" w:tplc="7EF4CFEE" w:tentative="1">
      <w:start w:val="1"/>
      <w:numFmt w:val="lowerRoman"/>
      <w:lvlText w:val="%6."/>
      <w:lvlJc w:val="right"/>
      <w:pPr>
        <w:ind w:left="3960" w:hanging="180"/>
      </w:pPr>
    </w:lvl>
    <w:lvl w:ilvl="6" w:tplc="94A272C8" w:tentative="1">
      <w:start w:val="1"/>
      <w:numFmt w:val="decimal"/>
      <w:lvlText w:val="%7."/>
      <w:lvlJc w:val="left"/>
      <w:pPr>
        <w:ind w:left="4680" w:hanging="360"/>
      </w:pPr>
    </w:lvl>
    <w:lvl w:ilvl="7" w:tplc="07DC0316" w:tentative="1">
      <w:start w:val="1"/>
      <w:numFmt w:val="lowerLetter"/>
      <w:lvlText w:val="%8."/>
      <w:lvlJc w:val="left"/>
      <w:pPr>
        <w:ind w:left="5400" w:hanging="360"/>
      </w:pPr>
    </w:lvl>
    <w:lvl w:ilvl="8" w:tplc="BB0677C0" w:tentative="1">
      <w:start w:val="1"/>
      <w:numFmt w:val="lowerRoman"/>
      <w:lvlText w:val="%9."/>
      <w:lvlJc w:val="right"/>
      <w:pPr>
        <w:ind w:left="6120" w:hanging="180"/>
      </w:pPr>
    </w:lvl>
  </w:abstractNum>
  <w:abstractNum w:abstractNumId="25" w15:restartNumberingAfterBreak="0">
    <w:nsid w:val="4EBF48C4"/>
    <w:multiLevelType w:val="hybridMultilevel"/>
    <w:tmpl w:val="15FA8022"/>
    <w:lvl w:ilvl="0" w:tplc="5F5A5ACC">
      <w:start w:val="1"/>
      <w:numFmt w:val="bullet"/>
      <w:lvlText w:val=""/>
      <w:lvlJc w:val="left"/>
      <w:pPr>
        <w:ind w:left="360" w:hanging="360"/>
      </w:pPr>
      <w:rPr>
        <w:rFonts w:ascii="Symbol" w:hAnsi="Symbol" w:hint="default"/>
      </w:rPr>
    </w:lvl>
    <w:lvl w:ilvl="1" w:tplc="D6F411B8" w:tentative="1">
      <w:start w:val="1"/>
      <w:numFmt w:val="bullet"/>
      <w:lvlText w:val="o"/>
      <w:lvlJc w:val="left"/>
      <w:pPr>
        <w:ind w:left="1080" w:hanging="360"/>
      </w:pPr>
      <w:rPr>
        <w:rFonts w:ascii="Courier New" w:hAnsi="Courier New" w:cs="Courier New" w:hint="default"/>
      </w:rPr>
    </w:lvl>
    <w:lvl w:ilvl="2" w:tplc="3B1298A4" w:tentative="1">
      <w:start w:val="1"/>
      <w:numFmt w:val="bullet"/>
      <w:lvlText w:val=""/>
      <w:lvlJc w:val="left"/>
      <w:pPr>
        <w:ind w:left="1800" w:hanging="360"/>
      </w:pPr>
      <w:rPr>
        <w:rFonts w:ascii="Wingdings" w:hAnsi="Wingdings" w:hint="default"/>
      </w:rPr>
    </w:lvl>
    <w:lvl w:ilvl="3" w:tplc="51C68148" w:tentative="1">
      <w:start w:val="1"/>
      <w:numFmt w:val="bullet"/>
      <w:lvlText w:val=""/>
      <w:lvlJc w:val="left"/>
      <w:pPr>
        <w:ind w:left="2520" w:hanging="360"/>
      </w:pPr>
      <w:rPr>
        <w:rFonts w:ascii="Symbol" w:hAnsi="Symbol" w:hint="default"/>
      </w:rPr>
    </w:lvl>
    <w:lvl w:ilvl="4" w:tplc="1CD0B0AA" w:tentative="1">
      <w:start w:val="1"/>
      <w:numFmt w:val="bullet"/>
      <w:lvlText w:val="o"/>
      <w:lvlJc w:val="left"/>
      <w:pPr>
        <w:ind w:left="3240" w:hanging="360"/>
      </w:pPr>
      <w:rPr>
        <w:rFonts w:ascii="Courier New" w:hAnsi="Courier New" w:cs="Courier New" w:hint="default"/>
      </w:rPr>
    </w:lvl>
    <w:lvl w:ilvl="5" w:tplc="E1563A86" w:tentative="1">
      <w:start w:val="1"/>
      <w:numFmt w:val="bullet"/>
      <w:lvlText w:val=""/>
      <w:lvlJc w:val="left"/>
      <w:pPr>
        <w:ind w:left="3960" w:hanging="360"/>
      </w:pPr>
      <w:rPr>
        <w:rFonts w:ascii="Wingdings" w:hAnsi="Wingdings" w:hint="default"/>
      </w:rPr>
    </w:lvl>
    <w:lvl w:ilvl="6" w:tplc="86665C3C" w:tentative="1">
      <w:start w:val="1"/>
      <w:numFmt w:val="bullet"/>
      <w:lvlText w:val=""/>
      <w:lvlJc w:val="left"/>
      <w:pPr>
        <w:ind w:left="4680" w:hanging="360"/>
      </w:pPr>
      <w:rPr>
        <w:rFonts w:ascii="Symbol" w:hAnsi="Symbol" w:hint="default"/>
      </w:rPr>
    </w:lvl>
    <w:lvl w:ilvl="7" w:tplc="D3CE4012" w:tentative="1">
      <w:start w:val="1"/>
      <w:numFmt w:val="bullet"/>
      <w:lvlText w:val="o"/>
      <w:lvlJc w:val="left"/>
      <w:pPr>
        <w:ind w:left="5400" w:hanging="360"/>
      </w:pPr>
      <w:rPr>
        <w:rFonts w:ascii="Courier New" w:hAnsi="Courier New" w:cs="Courier New" w:hint="default"/>
      </w:rPr>
    </w:lvl>
    <w:lvl w:ilvl="8" w:tplc="459AADB4" w:tentative="1">
      <w:start w:val="1"/>
      <w:numFmt w:val="bullet"/>
      <w:lvlText w:val=""/>
      <w:lvlJc w:val="left"/>
      <w:pPr>
        <w:ind w:left="6120" w:hanging="360"/>
      </w:pPr>
      <w:rPr>
        <w:rFonts w:ascii="Wingdings" w:hAnsi="Wingdings" w:hint="default"/>
      </w:rPr>
    </w:lvl>
  </w:abstractNum>
  <w:abstractNum w:abstractNumId="26" w15:restartNumberingAfterBreak="0">
    <w:nsid w:val="4F163AA4"/>
    <w:multiLevelType w:val="hybridMultilevel"/>
    <w:tmpl w:val="BF84C35A"/>
    <w:lvl w:ilvl="0" w:tplc="3D540B8A">
      <w:numFmt w:val="bullet"/>
      <w:lvlText w:val="‒"/>
      <w:lvlJc w:val="left"/>
      <w:pPr>
        <w:ind w:left="720" w:hanging="360"/>
      </w:pPr>
      <w:rPr>
        <w:rFonts w:ascii="Arial" w:eastAsia="Times New Roman" w:hAnsi="Arial" w:hint="default"/>
      </w:rPr>
    </w:lvl>
    <w:lvl w:ilvl="1" w:tplc="F800A49E">
      <w:numFmt w:val="bullet"/>
      <w:lvlText w:val="‒"/>
      <w:lvlJc w:val="left"/>
      <w:pPr>
        <w:ind w:left="1440" w:hanging="360"/>
      </w:pPr>
      <w:rPr>
        <w:rFonts w:ascii="Arial" w:eastAsia="Times New Roman" w:hAnsi="Arial" w:hint="default"/>
      </w:rPr>
    </w:lvl>
    <w:lvl w:ilvl="2" w:tplc="D52A6570" w:tentative="1">
      <w:start w:val="1"/>
      <w:numFmt w:val="bullet"/>
      <w:lvlText w:val=""/>
      <w:lvlJc w:val="left"/>
      <w:pPr>
        <w:ind w:left="2160" w:hanging="360"/>
      </w:pPr>
      <w:rPr>
        <w:rFonts w:ascii="Wingdings" w:hAnsi="Wingdings" w:hint="default"/>
      </w:rPr>
    </w:lvl>
    <w:lvl w:ilvl="3" w:tplc="E5F8F296" w:tentative="1">
      <w:start w:val="1"/>
      <w:numFmt w:val="bullet"/>
      <w:lvlText w:val=""/>
      <w:lvlJc w:val="left"/>
      <w:pPr>
        <w:ind w:left="2880" w:hanging="360"/>
      </w:pPr>
      <w:rPr>
        <w:rFonts w:ascii="Symbol" w:hAnsi="Symbol" w:hint="default"/>
      </w:rPr>
    </w:lvl>
    <w:lvl w:ilvl="4" w:tplc="059200FA" w:tentative="1">
      <w:start w:val="1"/>
      <w:numFmt w:val="bullet"/>
      <w:lvlText w:val="o"/>
      <w:lvlJc w:val="left"/>
      <w:pPr>
        <w:ind w:left="3600" w:hanging="360"/>
      </w:pPr>
      <w:rPr>
        <w:rFonts w:ascii="Courier New" w:hAnsi="Courier New" w:cs="Courier New" w:hint="default"/>
      </w:rPr>
    </w:lvl>
    <w:lvl w:ilvl="5" w:tplc="D3506506" w:tentative="1">
      <w:start w:val="1"/>
      <w:numFmt w:val="bullet"/>
      <w:lvlText w:val=""/>
      <w:lvlJc w:val="left"/>
      <w:pPr>
        <w:ind w:left="4320" w:hanging="360"/>
      </w:pPr>
      <w:rPr>
        <w:rFonts w:ascii="Wingdings" w:hAnsi="Wingdings" w:hint="default"/>
      </w:rPr>
    </w:lvl>
    <w:lvl w:ilvl="6" w:tplc="0024D6E4" w:tentative="1">
      <w:start w:val="1"/>
      <w:numFmt w:val="bullet"/>
      <w:lvlText w:val=""/>
      <w:lvlJc w:val="left"/>
      <w:pPr>
        <w:ind w:left="5040" w:hanging="360"/>
      </w:pPr>
      <w:rPr>
        <w:rFonts w:ascii="Symbol" w:hAnsi="Symbol" w:hint="default"/>
      </w:rPr>
    </w:lvl>
    <w:lvl w:ilvl="7" w:tplc="8B7C8E50" w:tentative="1">
      <w:start w:val="1"/>
      <w:numFmt w:val="bullet"/>
      <w:lvlText w:val="o"/>
      <w:lvlJc w:val="left"/>
      <w:pPr>
        <w:ind w:left="5760" w:hanging="360"/>
      </w:pPr>
      <w:rPr>
        <w:rFonts w:ascii="Courier New" w:hAnsi="Courier New" w:cs="Courier New" w:hint="default"/>
      </w:rPr>
    </w:lvl>
    <w:lvl w:ilvl="8" w:tplc="40544F98" w:tentative="1">
      <w:start w:val="1"/>
      <w:numFmt w:val="bullet"/>
      <w:lvlText w:val=""/>
      <w:lvlJc w:val="left"/>
      <w:pPr>
        <w:ind w:left="6480" w:hanging="360"/>
      </w:pPr>
      <w:rPr>
        <w:rFonts w:ascii="Wingdings" w:hAnsi="Wingdings" w:hint="default"/>
      </w:rPr>
    </w:lvl>
  </w:abstractNum>
  <w:abstractNum w:abstractNumId="27" w15:restartNumberingAfterBreak="0">
    <w:nsid w:val="50633A51"/>
    <w:multiLevelType w:val="hybridMultilevel"/>
    <w:tmpl w:val="0D7211B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50C30DB3"/>
    <w:multiLevelType w:val="hybridMultilevel"/>
    <w:tmpl w:val="80A25E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0DF5338"/>
    <w:multiLevelType w:val="hybridMultilevel"/>
    <w:tmpl w:val="BC9C28F2"/>
    <w:lvl w:ilvl="0" w:tplc="81643E4A">
      <w:start w:val="1"/>
      <w:numFmt w:val="bullet"/>
      <w:lvlText w:val=""/>
      <w:lvlJc w:val="left"/>
      <w:pPr>
        <w:ind w:left="360" w:hanging="360"/>
      </w:pPr>
      <w:rPr>
        <w:rFonts w:ascii="Symbol" w:hAnsi="Symbol" w:hint="default"/>
      </w:rPr>
    </w:lvl>
    <w:lvl w:ilvl="1" w:tplc="095EAD98" w:tentative="1">
      <w:start w:val="1"/>
      <w:numFmt w:val="bullet"/>
      <w:lvlText w:val="o"/>
      <w:lvlJc w:val="left"/>
      <w:pPr>
        <w:ind w:left="1080" w:hanging="360"/>
      </w:pPr>
      <w:rPr>
        <w:rFonts w:ascii="Courier New" w:hAnsi="Courier New" w:cs="Courier New" w:hint="default"/>
      </w:rPr>
    </w:lvl>
    <w:lvl w:ilvl="2" w:tplc="45506712" w:tentative="1">
      <w:start w:val="1"/>
      <w:numFmt w:val="bullet"/>
      <w:lvlText w:val=""/>
      <w:lvlJc w:val="left"/>
      <w:pPr>
        <w:ind w:left="1800" w:hanging="360"/>
      </w:pPr>
      <w:rPr>
        <w:rFonts w:ascii="Wingdings" w:hAnsi="Wingdings" w:hint="default"/>
      </w:rPr>
    </w:lvl>
    <w:lvl w:ilvl="3" w:tplc="7902C678" w:tentative="1">
      <w:start w:val="1"/>
      <w:numFmt w:val="bullet"/>
      <w:lvlText w:val=""/>
      <w:lvlJc w:val="left"/>
      <w:pPr>
        <w:ind w:left="2520" w:hanging="360"/>
      </w:pPr>
      <w:rPr>
        <w:rFonts w:ascii="Symbol" w:hAnsi="Symbol" w:hint="default"/>
      </w:rPr>
    </w:lvl>
    <w:lvl w:ilvl="4" w:tplc="6EF4F348" w:tentative="1">
      <w:start w:val="1"/>
      <w:numFmt w:val="bullet"/>
      <w:lvlText w:val="o"/>
      <w:lvlJc w:val="left"/>
      <w:pPr>
        <w:ind w:left="3240" w:hanging="360"/>
      </w:pPr>
      <w:rPr>
        <w:rFonts w:ascii="Courier New" w:hAnsi="Courier New" w:cs="Courier New" w:hint="default"/>
      </w:rPr>
    </w:lvl>
    <w:lvl w:ilvl="5" w:tplc="BD46BF14" w:tentative="1">
      <w:start w:val="1"/>
      <w:numFmt w:val="bullet"/>
      <w:lvlText w:val=""/>
      <w:lvlJc w:val="left"/>
      <w:pPr>
        <w:ind w:left="3960" w:hanging="360"/>
      </w:pPr>
      <w:rPr>
        <w:rFonts w:ascii="Wingdings" w:hAnsi="Wingdings" w:hint="default"/>
      </w:rPr>
    </w:lvl>
    <w:lvl w:ilvl="6" w:tplc="15E4551A" w:tentative="1">
      <w:start w:val="1"/>
      <w:numFmt w:val="bullet"/>
      <w:lvlText w:val=""/>
      <w:lvlJc w:val="left"/>
      <w:pPr>
        <w:ind w:left="4680" w:hanging="360"/>
      </w:pPr>
      <w:rPr>
        <w:rFonts w:ascii="Symbol" w:hAnsi="Symbol" w:hint="default"/>
      </w:rPr>
    </w:lvl>
    <w:lvl w:ilvl="7" w:tplc="39EC9850" w:tentative="1">
      <w:start w:val="1"/>
      <w:numFmt w:val="bullet"/>
      <w:lvlText w:val="o"/>
      <w:lvlJc w:val="left"/>
      <w:pPr>
        <w:ind w:left="5400" w:hanging="360"/>
      </w:pPr>
      <w:rPr>
        <w:rFonts w:ascii="Courier New" w:hAnsi="Courier New" w:cs="Courier New" w:hint="default"/>
      </w:rPr>
    </w:lvl>
    <w:lvl w:ilvl="8" w:tplc="A70E5768" w:tentative="1">
      <w:start w:val="1"/>
      <w:numFmt w:val="bullet"/>
      <w:lvlText w:val=""/>
      <w:lvlJc w:val="left"/>
      <w:pPr>
        <w:ind w:left="6120" w:hanging="360"/>
      </w:pPr>
      <w:rPr>
        <w:rFonts w:ascii="Wingdings" w:hAnsi="Wingdings" w:hint="default"/>
      </w:rPr>
    </w:lvl>
  </w:abstractNum>
  <w:abstractNum w:abstractNumId="30" w15:restartNumberingAfterBreak="0">
    <w:nsid w:val="50F932C0"/>
    <w:multiLevelType w:val="hybridMultilevel"/>
    <w:tmpl w:val="6A9A289A"/>
    <w:lvl w:ilvl="0" w:tplc="DCD8F678">
      <w:start w:val="1"/>
      <w:numFmt w:val="upperLetter"/>
      <w:lvlText w:val="%1."/>
      <w:lvlJc w:val="left"/>
      <w:pPr>
        <w:ind w:left="360" w:hanging="360"/>
      </w:pPr>
      <w:rPr>
        <w:rFonts w:hint="default"/>
      </w:rPr>
    </w:lvl>
    <w:lvl w:ilvl="1" w:tplc="047C77F6" w:tentative="1">
      <w:start w:val="1"/>
      <w:numFmt w:val="lowerLetter"/>
      <w:lvlText w:val="%2."/>
      <w:lvlJc w:val="left"/>
      <w:pPr>
        <w:ind w:left="1080" w:hanging="360"/>
      </w:pPr>
    </w:lvl>
    <w:lvl w:ilvl="2" w:tplc="82B83C72" w:tentative="1">
      <w:start w:val="1"/>
      <w:numFmt w:val="lowerRoman"/>
      <w:lvlText w:val="%3."/>
      <w:lvlJc w:val="right"/>
      <w:pPr>
        <w:ind w:left="1800" w:hanging="180"/>
      </w:pPr>
    </w:lvl>
    <w:lvl w:ilvl="3" w:tplc="30A47AAA" w:tentative="1">
      <w:start w:val="1"/>
      <w:numFmt w:val="decimal"/>
      <w:lvlText w:val="%4."/>
      <w:lvlJc w:val="left"/>
      <w:pPr>
        <w:ind w:left="2520" w:hanging="360"/>
      </w:pPr>
    </w:lvl>
    <w:lvl w:ilvl="4" w:tplc="2FE4A3BE" w:tentative="1">
      <w:start w:val="1"/>
      <w:numFmt w:val="lowerLetter"/>
      <w:lvlText w:val="%5."/>
      <w:lvlJc w:val="left"/>
      <w:pPr>
        <w:ind w:left="3240" w:hanging="360"/>
      </w:pPr>
    </w:lvl>
    <w:lvl w:ilvl="5" w:tplc="30C2DC72" w:tentative="1">
      <w:start w:val="1"/>
      <w:numFmt w:val="lowerRoman"/>
      <w:lvlText w:val="%6."/>
      <w:lvlJc w:val="right"/>
      <w:pPr>
        <w:ind w:left="3960" w:hanging="180"/>
      </w:pPr>
    </w:lvl>
    <w:lvl w:ilvl="6" w:tplc="8DA44FD8" w:tentative="1">
      <w:start w:val="1"/>
      <w:numFmt w:val="decimal"/>
      <w:lvlText w:val="%7."/>
      <w:lvlJc w:val="left"/>
      <w:pPr>
        <w:ind w:left="4680" w:hanging="360"/>
      </w:pPr>
    </w:lvl>
    <w:lvl w:ilvl="7" w:tplc="94A884F4" w:tentative="1">
      <w:start w:val="1"/>
      <w:numFmt w:val="lowerLetter"/>
      <w:lvlText w:val="%8."/>
      <w:lvlJc w:val="left"/>
      <w:pPr>
        <w:ind w:left="5400" w:hanging="360"/>
      </w:pPr>
    </w:lvl>
    <w:lvl w:ilvl="8" w:tplc="F2DA47CA" w:tentative="1">
      <w:start w:val="1"/>
      <w:numFmt w:val="lowerRoman"/>
      <w:lvlText w:val="%9."/>
      <w:lvlJc w:val="right"/>
      <w:pPr>
        <w:ind w:left="6120" w:hanging="180"/>
      </w:pPr>
    </w:lvl>
  </w:abstractNum>
  <w:abstractNum w:abstractNumId="31" w15:restartNumberingAfterBreak="0">
    <w:nsid w:val="534F5794"/>
    <w:multiLevelType w:val="hybridMultilevel"/>
    <w:tmpl w:val="315E6BC4"/>
    <w:lvl w:ilvl="0" w:tplc="634CF528">
      <w:start w:val="1"/>
      <w:numFmt w:val="bullet"/>
      <w:lvlText w:val=""/>
      <w:lvlJc w:val="left"/>
      <w:pPr>
        <w:ind w:left="360" w:hanging="360"/>
      </w:pPr>
      <w:rPr>
        <w:rFonts w:ascii="Symbol" w:hAnsi="Symbol" w:hint="default"/>
      </w:rPr>
    </w:lvl>
    <w:lvl w:ilvl="1" w:tplc="7F7C4A90" w:tentative="1">
      <w:start w:val="1"/>
      <w:numFmt w:val="bullet"/>
      <w:lvlText w:val="o"/>
      <w:lvlJc w:val="left"/>
      <w:pPr>
        <w:ind w:left="1080" w:hanging="360"/>
      </w:pPr>
      <w:rPr>
        <w:rFonts w:ascii="Courier New" w:hAnsi="Courier New" w:cs="Courier New" w:hint="default"/>
      </w:rPr>
    </w:lvl>
    <w:lvl w:ilvl="2" w:tplc="0882D24A" w:tentative="1">
      <w:start w:val="1"/>
      <w:numFmt w:val="bullet"/>
      <w:lvlText w:val=""/>
      <w:lvlJc w:val="left"/>
      <w:pPr>
        <w:ind w:left="1800" w:hanging="360"/>
      </w:pPr>
      <w:rPr>
        <w:rFonts w:ascii="Wingdings" w:hAnsi="Wingdings" w:hint="default"/>
      </w:rPr>
    </w:lvl>
    <w:lvl w:ilvl="3" w:tplc="DDD606C4" w:tentative="1">
      <w:start w:val="1"/>
      <w:numFmt w:val="bullet"/>
      <w:lvlText w:val=""/>
      <w:lvlJc w:val="left"/>
      <w:pPr>
        <w:ind w:left="2520" w:hanging="360"/>
      </w:pPr>
      <w:rPr>
        <w:rFonts w:ascii="Symbol" w:hAnsi="Symbol" w:hint="default"/>
      </w:rPr>
    </w:lvl>
    <w:lvl w:ilvl="4" w:tplc="D90E9376" w:tentative="1">
      <w:start w:val="1"/>
      <w:numFmt w:val="bullet"/>
      <w:lvlText w:val="o"/>
      <w:lvlJc w:val="left"/>
      <w:pPr>
        <w:ind w:left="3240" w:hanging="360"/>
      </w:pPr>
      <w:rPr>
        <w:rFonts w:ascii="Courier New" w:hAnsi="Courier New" w:cs="Courier New" w:hint="default"/>
      </w:rPr>
    </w:lvl>
    <w:lvl w:ilvl="5" w:tplc="93FA7522" w:tentative="1">
      <w:start w:val="1"/>
      <w:numFmt w:val="bullet"/>
      <w:lvlText w:val=""/>
      <w:lvlJc w:val="left"/>
      <w:pPr>
        <w:ind w:left="3960" w:hanging="360"/>
      </w:pPr>
      <w:rPr>
        <w:rFonts w:ascii="Wingdings" w:hAnsi="Wingdings" w:hint="default"/>
      </w:rPr>
    </w:lvl>
    <w:lvl w:ilvl="6" w:tplc="3CF03028" w:tentative="1">
      <w:start w:val="1"/>
      <w:numFmt w:val="bullet"/>
      <w:lvlText w:val=""/>
      <w:lvlJc w:val="left"/>
      <w:pPr>
        <w:ind w:left="4680" w:hanging="360"/>
      </w:pPr>
      <w:rPr>
        <w:rFonts w:ascii="Symbol" w:hAnsi="Symbol" w:hint="default"/>
      </w:rPr>
    </w:lvl>
    <w:lvl w:ilvl="7" w:tplc="CD4EA512" w:tentative="1">
      <w:start w:val="1"/>
      <w:numFmt w:val="bullet"/>
      <w:lvlText w:val="o"/>
      <w:lvlJc w:val="left"/>
      <w:pPr>
        <w:ind w:left="5400" w:hanging="360"/>
      </w:pPr>
      <w:rPr>
        <w:rFonts w:ascii="Courier New" w:hAnsi="Courier New" w:cs="Courier New" w:hint="default"/>
      </w:rPr>
    </w:lvl>
    <w:lvl w:ilvl="8" w:tplc="4DD8CD0C" w:tentative="1">
      <w:start w:val="1"/>
      <w:numFmt w:val="bullet"/>
      <w:lvlText w:val=""/>
      <w:lvlJc w:val="left"/>
      <w:pPr>
        <w:ind w:left="6120" w:hanging="360"/>
      </w:pPr>
      <w:rPr>
        <w:rFonts w:ascii="Wingdings" w:hAnsi="Wingdings" w:hint="default"/>
      </w:rPr>
    </w:lvl>
  </w:abstractNum>
  <w:abstractNum w:abstractNumId="32" w15:restartNumberingAfterBreak="0">
    <w:nsid w:val="57F1710A"/>
    <w:multiLevelType w:val="hybridMultilevel"/>
    <w:tmpl w:val="F8BCEE70"/>
    <w:lvl w:ilvl="0" w:tplc="FE7C9C72">
      <w:start w:val="1"/>
      <w:numFmt w:val="bullet"/>
      <w:lvlText w:val=""/>
      <w:lvlJc w:val="left"/>
      <w:pPr>
        <w:ind w:left="360" w:hanging="360"/>
      </w:pPr>
      <w:rPr>
        <w:rFonts w:ascii="Symbol" w:hAnsi="Symbol" w:hint="default"/>
      </w:rPr>
    </w:lvl>
    <w:lvl w:ilvl="1" w:tplc="2B04A22E" w:tentative="1">
      <w:start w:val="1"/>
      <w:numFmt w:val="bullet"/>
      <w:lvlText w:val="o"/>
      <w:lvlJc w:val="left"/>
      <w:pPr>
        <w:ind w:left="1080" w:hanging="360"/>
      </w:pPr>
      <w:rPr>
        <w:rFonts w:ascii="Courier New" w:hAnsi="Courier New" w:cs="Courier New" w:hint="default"/>
      </w:rPr>
    </w:lvl>
    <w:lvl w:ilvl="2" w:tplc="3CF4B82C" w:tentative="1">
      <w:start w:val="1"/>
      <w:numFmt w:val="bullet"/>
      <w:lvlText w:val=""/>
      <w:lvlJc w:val="left"/>
      <w:pPr>
        <w:ind w:left="1800" w:hanging="360"/>
      </w:pPr>
      <w:rPr>
        <w:rFonts w:ascii="Wingdings" w:hAnsi="Wingdings" w:hint="default"/>
      </w:rPr>
    </w:lvl>
    <w:lvl w:ilvl="3" w:tplc="ED6E35A4" w:tentative="1">
      <w:start w:val="1"/>
      <w:numFmt w:val="bullet"/>
      <w:lvlText w:val=""/>
      <w:lvlJc w:val="left"/>
      <w:pPr>
        <w:ind w:left="2520" w:hanging="360"/>
      </w:pPr>
      <w:rPr>
        <w:rFonts w:ascii="Symbol" w:hAnsi="Symbol" w:hint="default"/>
      </w:rPr>
    </w:lvl>
    <w:lvl w:ilvl="4" w:tplc="64E64904" w:tentative="1">
      <w:start w:val="1"/>
      <w:numFmt w:val="bullet"/>
      <w:lvlText w:val="o"/>
      <w:lvlJc w:val="left"/>
      <w:pPr>
        <w:ind w:left="3240" w:hanging="360"/>
      </w:pPr>
      <w:rPr>
        <w:rFonts w:ascii="Courier New" w:hAnsi="Courier New" w:cs="Courier New" w:hint="default"/>
      </w:rPr>
    </w:lvl>
    <w:lvl w:ilvl="5" w:tplc="8B4C79C4" w:tentative="1">
      <w:start w:val="1"/>
      <w:numFmt w:val="bullet"/>
      <w:lvlText w:val=""/>
      <w:lvlJc w:val="left"/>
      <w:pPr>
        <w:ind w:left="3960" w:hanging="360"/>
      </w:pPr>
      <w:rPr>
        <w:rFonts w:ascii="Wingdings" w:hAnsi="Wingdings" w:hint="default"/>
      </w:rPr>
    </w:lvl>
    <w:lvl w:ilvl="6" w:tplc="BAA85D7C" w:tentative="1">
      <w:start w:val="1"/>
      <w:numFmt w:val="bullet"/>
      <w:lvlText w:val=""/>
      <w:lvlJc w:val="left"/>
      <w:pPr>
        <w:ind w:left="4680" w:hanging="360"/>
      </w:pPr>
      <w:rPr>
        <w:rFonts w:ascii="Symbol" w:hAnsi="Symbol" w:hint="default"/>
      </w:rPr>
    </w:lvl>
    <w:lvl w:ilvl="7" w:tplc="E706677C" w:tentative="1">
      <w:start w:val="1"/>
      <w:numFmt w:val="bullet"/>
      <w:lvlText w:val="o"/>
      <w:lvlJc w:val="left"/>
      <w:pPr>
        <w:ind w:left="5400" w:hanging="360"/>
      </w:pPr>
      <w:rPr>
        <w:rFonts w:ascii="Courier New" w:hAnsi="Courier New" w:cs="Courier New" w:hint="default"/>
      </w:rPr>
    </w:lvl>
    <w:lvl w:ilvl="8" w:tplc="769EF1EC" w:tentative="1">
      <w:start w:val="1"/>
      <w:numFmt w:val="bullet"/>
      <w:lvlText w:val=""/>
      <w:lvlJc w:val="left"/>
      <w:pPr>
        <w:ind w:left="6120" w:hanging="360"/>
      </w:pPr>
      <w:rPr>
        <w:rFonts w:ascii="Wingdings" w:hAnsi="Wingdings" w:hint="default"/>
      </w:rPr>
    </w:lvl>
  </w:abstractNum>
  <w:abstractNum w:abstractNumId="33" w15:restartNumberingAfterBreak="0">
    <w:nsid w:val="6247121B"/>
    <w:multiLevelType w:val="hybridMultilevel"/>
    <w:tmpl w:val="E77E835E"/>
    <w:lvl w:ilvl="0" w:tplc="0C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4" w15:restartNumberingAfterBreak="0">
    <w:nsid w:val="69F81D85"/>
    <w:multiLevelType w:val="hybridMultilevel"/>
    <w:tmpl w:val="80E410D4"/>
    <w:lvl w:ilvl="0" w:tplc="09E6237C">
      <w:start w:val="1"/>
      <w:numFmt w:val="bullet"/>
      <w:lvlText w:val="o"/>
      <w:lvlJc w:val="left"/>
      <w:pPr>
        <w:ind w:left="360" w:hanging="360"/>
      </w:pPr>
      <w:rPr>
        <w:rFonts w:ascii="Courier New" w:hAnsi="Courier New" w:cs="Courier New" w:hint="default"/>
      </w:rPr>
    </w:lvl>
    <w:lvl w:ilvl="1" w:tplc="91EA56E0" w:tentative="1">
      <w:start w:val="1"/>
      <w:numFmt w:val="bullet"/>
      <w:lvlText w:val="o"/>
      <w:lvlJc w:val="left"/>
      <w:pPr>
        <w:ind w:left="1080" w:hanging="360"/>
      </w:pPr>
      <w:rPr>
        <w:rFonts w:ascii="Courier New" w:hAnsi="Courier New" w:cs="Courier New" w:hint="default"/>
      </w:rPr>
    </w:lvl>
    <w:lvl w:ilvl="2" w:tplc="2892EEF6" w:tentative="1">
      <w:start w:val="1"/>
      <w:numFmt w:val="bullet"/>
      <w:lvlText w:val=""/>
      <w:lvlJc w:val="left"/>
      <w:pPr>
        <w:ind w:left="1800" w:hanging="360"/>
      </w:pPr>
      <w:rPr>
        <w:rFonts w:ascii="Wingdings" w:hAnsi="Wingdings" w:hint="default"/>
      </w:rPr>
    </w:lvl>
    <w:lvl w:ilvl="3" w:tplc="FE2A39F0" w:tentative="1">
      <w:start w:val="1"/>
      <w:numFmt w:val="bullet"/>
      <w:lvlText w:val=""/>
      <w:lvlJc w:val="left"/>
      <w:pPr>
        <w:ind w:left="2520" w:hanging="360"/>
      </w:pPr>
      <w:rPr>
        <w:rFonts w:ascii="Symbol" w:hAnsi="Symbol" w:hint="default"/>
      </w:rPr>
    </w:lvl>
    <w:lvl w:ilvl="4" w:tplc="064289CC" w:tentative="1">
      <w:start w:val="1"/>
      <w:numFmt w:val="bullet"/>
      <w:lvlText w:val="o"/>
      <w:lvlJc w:val="left"/>
      <w:pPr>
        <w:ind w:left="3240" w:hanging="360"/>
      </w:pPr>
      <w:rPr>
        <w:rFonts w:ascii="Courier New" w:hAnsi="Courier New" w:cs="Courier New" w:hint="default"/>
      </w:rPr>
    </w:lvl>
    <w:lvl w:ilvl="5" w:tplc="BF3A99F6" w:tentative="1">
      <w:start w:val="1"/>
      <w:numFmt w:val="bullet"/>
      <w:lvlText w:val=""/>
      <w:lvlJc w:val="left"/>
      <w:pPr>
        <w:ind w:left="3960" w:hanging="360"/>
      </w:pPr>
      <w:rPr>
        <w:rFonts w:ascii="Wingdings" w:hAnsi="Wingdings" w:hint="default"/>
      </w:rPr>
    </w:lvl>
    <w:lvl w:ilvl="6" w:tplc="E894251C" w:tentative="1">
      <w:start w:val="1"/>
      <w:numFmt w:val="bullet"/>
      <w:lvlText w:val=""/>
      <w:lvlJc w:val="left"/>
      <w:pPr>
        <w:ind w:left="4680" w:hanging="360"/>
      </w:pPr>
      <w:rPr>
        <w:rFonts w:ascii="Symbol" w:hAnsi="Symbol" w:hint="default"/>
      </w:rPr>
    </w:lvl>
    <w:lvl w:ilvl="7" w:tplc="2570B702" w:tentative="1">
      <w:start w:val="1"/>
      <w:numFmt w:val="bullet"/>
      <w:lvlText w:val="o"/>
      <w:lvlJc w:val="left"/>
      <w:pPr>
        <w:ind w:left="5400" w:hanging="360"/>
      </w:pPr>
      <w:rPr>
        <w:rFonts w:ascii="Courier New" w:hAnsi="Courier New" w:cs="Courier New" w:hint="default"/>
      </w:rPr>
    </w:lvl>
    <w:lvl w:ilvl="8" w:tplc="7362E01A" w:tentative="1">
      <w:start w:val="1"/>
      <w:numFmt w:val="bullet"/>
      <w:lvlText w:val=""/>
      <w:lvlJc w:val="left"/>
      <w:pPr>
        <w:ind w:left="6120" w:hanging="360"/>
      </w:pPr>
      <w:rPr>
        <w:rFonts w:ascii="Wingdings" w:hAnsi="Wingdings" w:hint="default"/>
      </w:rPr>
    </w:lvl>
  </w:abstractNum>
  <w:abstractNum w:abstractNumId="35" w15:restartNumberingAfterBreak="0">
    <w:nsid w:val="6CA5566D"/>
    <w:multiLevelType w:val="hybridMultilevel"/>
    <w:tmpl w:val="912811F2"/>
    <w:lvl w:ilvl="0" w:tplc="C28284F4">
      <w:start w:val="1"/>
      <w:numFmt w:val="bullet"/>
      <w:lvlText w:val=""/>
      <w:lvlJc w:val="left"/>
      <w:pPr>
        <w:ind w:left="720" w:hanging="360"/>
      </w:pPr>
      <w:rPr>
        <w:rFonts w:ascii="Symbol" w:hAnsi="Symbol" w:hint="default"/>
      </w:rPr>
    </w:lvl>
    <w:lvl w:ilvl="1" w:tplc="17A2ED6C">
      <w:start w:val="1"/>
      <w:numFmt w:val="bullet"/>
      <w:lvlText w:val="o"/>
      <w:lvlJc w:val="left"/>
      <w:pPr>
        <w:ind w:left="1440" w:hanging="360"/>
      </w:pPr>
      <w:rPr>
        <w:rFonts w:ascii="Courier New" w:hAnsi="Courier New" w:cs="Courier New" w:hint="default"/>
      </w:rPr>
    </w:lvl>
    <w:lvl w:ilvl="2" w:tplc="F4E6A118" w:tentative="1">
      <w:start w:val="1"/>
      <w:numFmt w:val="bullet"/>
      <w:lvlText w:val=""/>
      <w:lvlJc w:val="left"/>
      <w:pPr>
        <w:ind w:left="2160" w:hanging="360"/>
      </w:pPr>
      <w:rPr>
        <w:rFonts w:ascii="Wingdings" w:hAnsi="Wingdings" w:hint="default"/>
      </w:rPr>
    </w:lvl>
    <w:lvl w:ilvl="3" w:tplc="B5029668" w:tentative="1">
      <w:start w:val="1"/>
      <w:numFmt w:val="bullet"/>
      <w:lvlText w:val=""/>
      <w:lvlJc w:val="left"/>
      <w:pPr>
        <w:ind w:left="2880" w:hanging="360"/>
      </w:pPr>
      <w:rPr>
        <w:rFonts w:ascii="Symbol" w:hAnsi="Symbol" w:hint="default"/>
      </w:rPr>
    </w:lvl>
    <w:lvl w:ilvl="4" w:tplc="A642E5D4" w:tentative="1">
      <w:start w:val="1"/>
      <w:numFmt w:val="bullet"/>
      <w:lvlText w:val="o"/>
      <w:lvlJc w:val="left"/>
      <w:pPr>
        <w:ind w:left="3600" w:hanging="360"/>
      </w:pPr>
      <w:rPr>
        <w:rFonts w:ascii="Courier New" w:hAnsi="Courier New" w:cs="Courier New" w:hint="default"/>
      </w:rPr>
    </w:lvl>
    <w:lvl w:ilvl="5" w:tplc="A80AFD5E" w:tentative="1">
      <w:start w:val="1"/>
      <w:numFmt w:val="bullet"/>
      <w:lvlText w:val=""/>
      <w:lvlJc w:val="left"/>
      <w:pPr>
        <w:ind w:left="4320" w:hanging="360"/>
      </w:pPr>
      <w:rPr>
        <w:rFonts w:ascii="Wingdings" w:hAnsi="Wingdings" w:hint="default"/>
      </w:rPr>
    </w:lvl>
    <w:lvl w:ilvl="6" w:tplc="90D81056" w:tentative="1">
      <w:start w:val="1"/>
      <w:numFmt w:val="bullet"/>
      <w:lvlText w:val=""/>
      <w:lvlJc w:val="left"/>
      <w:pPr>
        <w:ind w:left="5040" w:hanging="360"/>
      </w:pPr>
      <w:rPr>
        <w:rFonts w:ascii="Symbol" w:hAnsi="Symbol" w:hint="default"/>
      </w:rPr>
    </w:lvl>
    <w:lvl w:ilvl="7" w:tplc="31029A9E" w:tentative="1">
      <w:start w:val="1"/>
      <w:numFmt w:val="bullet"/>
      <w:lvlText w:val="o"/>
      <w:lvlJc w:val="left"/>
      <w:pPr>
        <w:ind w:left="5760" w:hanging="360"/>
      </w:pPr>
      <w:rPr>
        <w:rFonts w:ascii="Courier New" w:hAnsi="Courier New" w:cs="Courier New" w:hint="default"/>
      </w:rPr>
    </w:lvl>
    <w:lvl w:ilvl="8" w:tplc="223E0F0C" w:tentative="1">
      <w:start w:val="1"/>
      <w:numFmt w:val="bullet"/>
      <w:lvlText w:val=""/>
      <w:lvlJc w:val="left"/>
      <w:pPr>
        <w:ind w:left="6480" w:hanging="360"/>
      </w:pPr>
      <w:rPr>
        <w:rFonts w:ascii="Wingdings" w:hAnsi="Wingdings" w:hint="default"/>
      </w:rPr>
    </w:lvl>
  </w:abstractNum>
  <w:abstractNum w:abstractNumId="36" w15:restartNumberingAfterBreak="0">
    <w:nsid w:val="713A090B"/>
    <w:multiLevelType w:val="hybridMultilevel"/>
    <w:tmpl w:val="4336EA84"/>
    <w:lvl w:ilvl="0" w:tplc="0C09000F">
      <w:start w:val="1"/>
      <w:numFmt w:val="decimal"/>
      <w:lvlText w:val="%1."/>
      <w:lvlJc w:val="left"/>
      <w:pPr>
        <w:ind w:left="306" w:hanging="360"/>
      </w:pPr>
    </w:lvl>
    <w:lvl w:ilvl="1" w:tplc="FFFFFFFF" w:tentative="1">
      <w:start w:val="1"/>
      <w:numFmt w:val="lowerLetter"/>
      <w:lvlText w:val="%2."/>
      <w:lvlJc w:val="left"/>
      <w:pPr>
        <w:ind w:left="1026" w:hanging="360"/>
      </w:pPr>
    </w:lvl>
    <w:lvl w:ilvl="2" w:tplc="FFFFFFFF" w:tentative="1">
      <w:start w:val="1"/>
      <w:numFmt w:val="lowerRoman"/>
      <w:lvlText w:val="%3."/>
      <w:lvlJc w:val="right"/>
      <w:pPr>
        <w:ind w:left="1746" w:hanging="180"/>
      </w:pPr>
    </w:lvl>
    <w:lvl w:ilvl="3" w:tplc="FFFFFFFF" w:tentative="1">
      <w:start w:val="1"/>
      <w:numFmt w:val="decimal"/>
      <w:lvlText w:val="%4."/>
      <w:lvlJc w:val="left"/>
      <w:pPr>
        <w:ind w:left="2466" w:hanging="360"/>
      </w:pPr>
    </w:lvl>
    <w:lvl w:ilvl="4" w:tplc="FFFFFFFF" w:tentative="1">
      <w:start w:val="1"/>
      <w:numFmt w:val="lowerLetter"/>
      <w:lvlText w:val="%5."/>
      <w:lvlJc w:val="left"/>
      <w:pPr>
        <w:ind w:left="3186" w:hanging="360"/>
      </w:pPr>
    </w:lvl>
    <w:lvl w:ilvl="5" w:tplc="FFFFFFFF" w:tentative="1">
      <w:start w:val="1"/>
      <w:numFmt w:val="lowerRoman"/>
      <w:lvlText w:val="%6."/>
      <w:lvlJc w:val="right"/>
      <w:pPr>
        <w:ind w:left="3906" w:hanging="180"/>
      </w:pPr>
    </w:lvl>
    <w:lvl w:ilvl="6" w:tplc="FFFFFFFF" w:tentative="1">
      <w:start w:val="1"/>
      <w:numFmt w:val="decimal"/>
      <w:lvlText w:val="%7."/>
      <w:lvlJc w:val="left"/>
      <w:pPr>
        <w:ind w:left="4626" w:hanging="360"/>
      </w:pPr>
    </w:lvl>
    <w:lvl w:ilvl="7" w:tplc="FFFFFFFF" w:tentative="1">
      <w:start w:val="1"/>
      <w:numFmt w:val="lowerLetter"/>
      <w:lvlText w:val="%8."/>
      <w:lvlJc w:val="left"/>
      <w:pPr>
        <w:ind w:left="5346" w:hanging="360"/>
      </w:pPr>
    </w:lvl>
    <w:lvl w:ilvl="8" w:tplc="FFFFFFFF" w:tentative="1">
      <w:start w:val="1"/>
      <w:numFmt w:val="lowerRoman"/>
      <w:lvlText w:val="%9."/>
      <w:lvlJc w:val="right"/>
      <w:pPr>
        <w:ind w:left="6066" w:hanging="180"/>
      </w:pPr>
    </w:lvl>
  </w:abstractNum>
  <w:abstractNum w:abstractNumId="37" w15:restartNumberingAfterBreak="0">
    <w:nsid w:val="747E4858"/>
    <w:multiLevelType w:val="hybridMultilevel"/>
    <w:tmpl w:val="4B6CFF74"/>
    <w:lvl w:ilvl="0" w:tplc="BD4EC870">
      <w:start w:val="1"/>
      <w:numFmt w:val="decimal"/>
      <w:pStyle w:val="Heading5"/>
      <w:lvlText w:val="%1."/>
      <w:lvlJc w:val="left"/>
      <w:pPr>
        <w:ind w:left="360" w:hanging="360"/>
      </w:pPr>
    </w:lvl>
    <w:lvl w:ilvl="1" w:tplc="EAFEB2BC" w:tentative="1">
      <w:start w:val="1"/>
      <w:numFmt w:val="lowerLetter"/>
      <w:lvlText w:val="%2."/>
      <w:lvlJc w:val="left"/>
      <w:pPr>
        <w:ind w:left="1080" w:hanging="360"/>
      </w:pPr>
    </w:lvl>
    <w:lvl w:ilvl="2" w:tplc="7844374C" w:tentative="1">
      <w:start w:val="1"/>
      <w:numFmt w:val="lowerRoman"/>
      <w:lvlText w:val="%3."/>
      <w:lvlJc w:val="right"/>
      <w:pPr>
        <w:ind w:left="1800" w:hanging="180"/>
      </w:pPr>
    </w:lvl>
    <w:lvl w:ilvl="3" w:tplc="A9C8D452" w:tentative="1">
      <w:start w:val="1"/>
      <w:numFmt w:val="decimal"/>
      <w:lvlText w:val="%4."/>
      <w:lvlJc w:val="left"/>
      <w:pPr>
        <w:ind w:left="2520" w:hanging="360"/>
      </w:pPr>
    </w:lvl>
    <w:lvl w:ilvl="4" w:tplc="028E4BE0" w:tentative="1">
      <w:start w:val="1"/>
      <w:numFmt w:val="lowerLetter"/>
      <w:lvlText w:val="%5."/>
      <w:lvlJc w:val="left"/>
      <w:pPr>
        <w:ind w:left="3240" w:hanging="360"/>
      </w:pPr>
    </w:lvl>
    <w:lvl w:ilvl="5" w:tplc="476C8144" w:tentative="1">
      <w:start w:val="1"/>
      <w:numFmt w:val="lowerRoman"/>
      <w:lvlText w:val="%6."/>
      <w:lvlJc w:val="right"/>
      <w:pPr>
        <w:ind w:left="3960" w:hanging="180"/>
      </w:pPr>
    </w:lvl>
    <w:lvl w:ilvl="6" w:tplc="74C2AED4" w:tentative="1">
      <w:start w:val="1"/>
      <w:numFmt w:val="decimal"/>
      <w:lvlText w:val="%7."/>
      <w:lvlJc w:val="left"/>
      <w:pPr>
        <w:ind w:left="4680" w:hanging="360"/>
      </w:pPr>
    </w:lvl>
    <w:lvl w:ilvl="7" w:tplc="7234D146" w:tentative="1">
      <w:start w:val="1"/>
      <w:numFmt w:val="lowerLetter"/>
      <w:lvlText w:val="%8."/>
      <w:lvlJc w:val="left"/>
      <w:pPr>
        <w:ind w:left="5400" w:hanging="360"/>
      </w:pPr>
    </w:lvl>
    <w:lvl w:ilvl="8" w:tplc="2A3A8220" w:tentative="1">
      <w:start w:val="1"/>
      <w:numFmt w:val="lowerRoman"/>
      <w:lvlText w:val="%9."/>
      <w:lvlJc w:val="right"/>
      <w:pPr>
        <w:ind w:left="6120" w:hanging="180"/>
      </w:pPr>
    </w:lvl>
  </w:abstractNum>
  <w:abstractNum w:abstractNumId="38" w15:restartNumberingAfterBreak="0">
    <w:nsid w:val="764462F3"/>
    <w:multiLevelType w:val="hybridMultilevel"/>
    <w:tmpl w:val="0A2C82BA"/>
    <w:lvl w:ilvl="0" w:tplc="AACAAE16">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9" w15:restartNumberingAfterBreak="0">
    <w:nsid w:val="778C15A4"/>
    <w:multiLevelType w:val="hybridMultilevel"/>
    <w:tmpl w:val="B11AD2EC"/>
    <w:lvl w:ilvl="0" w:tplc="AE22F60E">
      <w:start w:val="1"/>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791D30FE"/>
    <w:multiLevelType w:val="hybridMultilevel"/>
    <w:tmpl w:val="9EDAB80C"/>
    <w:lvl w:ilvl="0" w:tplc="5656A8FC">
      <w:start w:val="1"/>
      <w:numFmt w:val="bullet"/>
      <w:lvlText w:val=""/>
      <w:lvlJc w:val="left"/>
      <w:pPr>
        <w:ind w:left="360" w:hanging="360"/>
      </w:pPr>
      <w:rPr>
        <w:rFonts w:ascii="Symbol" w:hAnsi="Symbol" w:hint="default"/>
      </w:rPr>
    </w:lvl>
    <w:lvl w:ilvl="1" w:tplc="7B5CEFA2" w:tentative="1">
      <w:start w:val="1"/>
      <w:numFmt w:val="bullet"/>
      <w:lvlText w:val="o"/>
      <w:lvlJc w:val="left"/>
      <w:pPr>
        <w:ind w:left="1080" w:hanging="360"/>
      </w:pPr>
      <w:rPr>
        <w:rFonts w:ascii="Courier New" w:hAnsi="Courier New" w:cs="Courier New" w:hint="default"/>
      </w:rPr>
    </w:lvl>
    <w:lvl w:ilvl="2" w:tplc="CC00D886" w:tentative="1">
      <w:start w:val="1"/>
      <w:numFmt w:val="bullet"/>
      <w:lvlText w:val=""/>
      <w:lvlJc w:val="left"/>
      <w:pPr>
        <w:ind w:left="1800" w:hanging="360"/>
      </w:pPr>
      <w:rPr>
        <w:rFonts w:ascii="Wingdings" w:hAnsi="Wingdings" w:hint="default"/>
      </w:rPr>
    </w:lvl>
    <w:lvl w:ilvl="3" w:tplc="47ECB678" w:tentative="1">
      <w:start w:val="1"/>
      <w:numFmt w:val="bullet"/>
      <w:lvlText w:val=""/>
      <w:lvlJc w:val="left"/>
      <w:pPr>
        <w:ind w:left="2520" w:hanging="360"/>
      </w:pPr>
      <w:rPr>
        <w:rFonts w:ascii="Symbol" w:hAnsi="Symbol" w:hint="default"/>
      </w:rPr>
    </w:lvl>
    <w:lvl w:ilvl="4" w:tplc="9146B89C" w:tentative="1">
      <w:start w:val="1"/>
      <w:numFmt w:val="bullet"/>
      <w:lvlText w:val="o"/>
      <w:lvlJc w:val="left"/>
      <w:pPr>
        <w:ind w:left="3240" w:hanging="360"/>
      </w:pPr>
      <w:rPr>
        <w:rFonts w:ascii="Courier New" w:hAnsi="Courier New" w:cs="Courier New" w:hint="default"/>
      </w:rPr>
    </w:lvl>
    <w:lvl w:ilvl="5" w:tplc="A87288C6" w:tentative="1">
      <w:start w:val="1"/>
      <w:numFmt w:val="bullet"/>
      <w:lvlText w:val=""/>
      <w:lvlJc w:val="left"/>
      <w:pPr>
        <w:ind w:left="3960" w:hanging="360"/>
      </w:pPr>
      <w:rPr>
        <w:rFonts w:ascii="Wingdings" w:hAnsi="Wingdings" w:hint="default"/>
      </w:rPr>
    </w:lvl>
    <w:lvl w:ilvl="6" w:tplc="9628EF40" w:tentative="1">
      <w:start w:val="1"/>
      <w:numFmt w:val="bullet"/>
      <w:lvlText w:val=""/>
      <w:lvlJc w:val="left"/>
      <w:pPr>
        <w:ind w:left="4680" w:hanging="360"/>
      </w:pPr>
      <w:rPr>
        <w:rFonts w:ascii="Symbol" w:hAnsi="Symbol" w:hint="default"/>
      </w:rPr>
    </w:lvl>
    <w:lvl w:ilvl="7" w:tplc="28964FA6" w:tentative="1">
      <w:start w:val="1"/>
      <w:numFmt w:val="bullet"/>
      <w:lvlText w:val="o"/>
      <w:lvlJc w:val="left"/>
      <w:pPr>
        <w:ind w:left="5400" w:hanging="360"/>
      </w:pPr>
      <w:rPr>
        <w:rFonts w:ascii="Courier New" w:hAnsi="Courier New" w:cs="Courier New" w:hint="default"/>
      </w:rPr>
    </w:lvl>
    <w:lvl w:ilvl="8" w:tplc="F4948C8A" w:tentative="1">
      <w:start w:val="1"/>
      <w:numFmt w:val="bullet"/>
      <w:lvlText w:val=""/>
      <w:lvlJc w:val="left"/>
      <w:pPr>
        <w:ind w:left="6120" w:hanging="360"/>
      </w:pPr>
      <w:rPr>
        <w:rFonts w:ascii="Wingdings" w:hAnsi="Wingdings" w:hint="default"/>
      </w:rPr>
    </w:lvl>
  </w:abstractNum>
  <w:abstractNum w:abstractNumId="41" w15:restartNumberingAfterBreak="0">
    <w:nsid w:val="793F3A7E"/>
    <w:multiLevelType w:val="hybridMultilevel"/>
    <w:tmpl w:val="687E355E"/>
    <w:lvl w:ilvl="0" w:tplc="E5D0ED18">
      <w:start w:val="1"/>
      <w:numFmt w:val="bullet"/>
      <w:lvlText w:val=""/>
      <w:lvlJc w:val="left"/>
      <w:pPr>
        <w:ind w:left="1320" w:hanging="360"/>
      </w:pPr>
      <w:rPr>
        <w:rFonts w:ascii="Symbol" w:hAnsi="Symbol"/>
      </w:rPr>
    </w:lvl>
    <w:lvl w:ilvl="1" w:tplc="305EDF8A">
      <w:start w:val="1"/>
      <w:numFmt w:val="bullet"/>
      <w:lvlText w:val=""/>
      <w:lvlJc w:val="left"/>
      <w:pPr>
        <w:ind w:left="1320" w:hanging="360"/>
      </w:pPr>
      <w:rPr>
        <w:rFonts w:ascii="Symbol" w:hAnsi="Symbol"/>
      </w:rPr>
    </w:lvl>
    <w:lvl w:ilvl="2" w:tplc="4558AAD8">
      <w:start w:val="1"/>
      <w:numFmt w:val="bullet"/>
      <w:lvlText w:val=""/>
      <w:lvlJc w:val="left"/>
      <w:pPr>
        <w:ind w:left="1320" w:hanging="360"/>
      </w:pPr>
      <w:rPr>
        <w:rFonts w:ascii="Symbol" w:hAnsi="Symbol"/>
      </w:rPr>
    </w:lvl>
    <w:lvl w:ilvl="3" w:tplc="B53EA648">
      <w:start w:val="1"/>
      <w:numFmt w:val="bullet"/>
      <w:lvlText w:val=""/>
      <w:lvlJc w:val="left"/>
      <w:pPr>
        <w:ind w:left="1320" w:hanging="360"/>
      </w:pPr>
      <w:rPr>
        <w:rFonts w:ascii="Symbol" w:hAnsi="Symbol"/>
      </w:rPr>
    </w:lvl>
    <w:lvl w:ilvl="4" w:tplc="B6C2C96A">
      <w:start w:val="1"/>
      <w:numFmt w:val="bullet"/>
      <w:lvlText w:val=""/>
      <w:lvlJc w:val="left"/>
      <w:pPr>
        <w:ind w:left="1320" w:hanging="360"/>
      </w:pPr>
      <w:rPr>
        <w:rFonts w:ascii="Symbol" w:hAnsi="Symbol"/>
      </w:rPr>
    </w:lvl>
    <w:lvl w:ilvl="5" w:tplc="5EE6264E">
      <w:start w:val="1"/>
      <w:numFmt w:val="bullet"/>
      <w:lvlText w:val=""/>
      <w:lvlJc w:val="left"/>
      <w:pPr>
        <w:ind w:left="1320" w:hanging="360"/>
      </w:pPr>
      <w:rPr>
        <w:rFonts w:ascii="Symbol" w:hAnsi="Symbol"/>
      </w:rPr>
    </w:lvl>
    <w:lvl w:ilvl="6" w:tplc="ECE0E656">
      <w:start w:val="1"/>
      <w:numFmt w:val="bullet"/>
      <w:lvlText w:val=""/>
      <w:lvlJc w:val="left"/>
      <w:pPr>
        <w:ind w:left="1320" w:hanging="360"/>
      </w:pPr>
      <w:rPr>
        <w:rFonts w:ascii="Symbol" w:hAnsi="Symbol"/>
      </w:rPr>
    </w:lvl>
    <w:lvl w:ilvl="7" w:tplc="27BE254E">
      <w:start w:val="1"/>
      <w:numFmt w:val="bullet"/>
      <w:lvlText w:val=""/>
      <w:lvlJc w:val="left"/>
      <w:pPr>
        <w:ind w:left="1320" w:hanging="360"/>
      </w:pPr>
      <w:rPr>
        <w:rFonts w:ascii="Symbol" w:hAnsi="Symbol"/>
      </w:rPr>
    </w:lvl>
    <w:lvl w:ilvl="8" w:tplc="8C48361A">
      <w:start w:val="1"/>
      <w:numFmt w:val="bullet"/>
      <w:lvlText w:val=""/>
      <w:lvlJc w:val="left"/>
      <w:pPr>
        <w:ind w:left="1320" w:hanging="360"/>
      </w:pPr>
      <w:rPr>
        <w:rFonts w:ascii="Symbol" w:hAnsi="Symbol"/>
      </w:rPr>
    </w:lvl>
  </w:abstractNum>
  <w:abstractNum w:abstractNumId="42" w15:restartNumberingAfterBreak="0">
    <w:nsid w:val="7A0B41CA"/>
    <w:multiLevelType w:val="hybridMultilevel"/>
    <w:tmpl w:val="3716D34C"/>
    <w:lvl w:ilvl="0" w:tplc="56462BD8">
      <w:start w:val="1"/>
      <w:numFmt w:val="bullet"/>
      <w:lvlText w:val=""/>
      <w:lvlJc w:val="left"/>
      <w:pPr>
        <w:ind w:left="360" w:hanging="360"/>
      </w:pPr>
      <w:rPr>
        <w:rFonts w:ascii="Symbol" w:hAnsi="Symbol" w:hint="default"/>
      </w:rPr>
    </w:lvl>
    <w:lvl w:ilvl="1" w:tplc="84505E34" w:tentative="1">
      <w:start w:val="1"/>
      <w:numFmt w:val="bullet"/>
      <w:lvlText w:val="o"/>
      <w:lvlJc w:val="left"/>
      <w:pPr>
        <w:ind w:left="1080" w:hanging="360"/>
      </w:pPr>
      <w:rPr>
        <w:rFonts w:ascii="Courier New" w:hAnsi="Courier New" w:cs="Courier New" w:hint="default"/>
      </w:rPr>
    </w:lvl>
    <w:lvl w:ilvl="2" w:tplc="541C0FA2" w:tentative="1">
      <w:start w:val="1"/>
      <w:numFmt w:val="bullet"/>
      <w:lvlText w:val=""/>
      <w:lvlJc w:val="left"/>
      <w:pPr>
        <w:ind w:left="1800" w:hanging="360"/>
      </w:pPr>
      <w:rPr>
        <w:rFonts w:ascii="Wingdings" w:hAnsi="Wingdings" w:hint="default"/>
      </w:rPr>
    </w:lvl>
    <w:lvl w:ilvl="3" w:tplc="0876F000" w:tentative="1">
      <w:start w:val="1"/>
      <w:numFmt w:val="bullet"/>
      <w:lvlText w:val=""/>
      <w:lvlJc w:val="left"/>
      <w:pPr>
        <w:ind w:left="2520" w:hanging="360"/>
      </w:pPr>
      <w:rPr>
        <w:rFonts w:ascii="Symbol" w:hAnsi="Symbol" w:hint="default"/>
      </w:rPr>
    </w:lvl>
    <w:lvl w:ilvl="4" w:tplc="C62E5C50" w:tentative="1">
      <w:start w:val="1"/>
      <w:numFmt w:val="bullet"/>
      <w:lvlText w:val="o"/>
      <w:lvlJc w:val="left"/>
      <w:pPr>
        <w:ind w:left="3240" w:hanging="360"/>
      </w:pPr>
      <w:rPr>
        <w:rFonts w:ascii="Courier New" w:hAnsi="Courier New" w:cs="Courier New" w:hint="default"/>
      </w:rPr>
    </w:lvl>
    <w:lvl w:ilvl="5" w:tplc="F136670A" w:tentative="1">
      <w:start w:val="1"/>
      <w:numFmt w:val="bullet"/>
      <w:lvlText w:val=""/>
      <w:lvlJc w:val="left"/>
      <w:pPr>
        <w:ind w:left="3960" w:hanging="360"/>
      </w:pPr>
      <w:rPr>
        <w:rFonts w:ascii="Wingdings" w:hAnsi="Wingdings" w:hint="default"/>
      </w:rPr>
    </w:lvl>
    <w:lvl w:ilvl="6" w:tplc="7B225BA2" w:tentative="1">
      <w:start w:val="1"/>
      <w:numFmt w:val="bullet"/>
      <w:lvlText w:val=""/>
      <w:lvlJc w:val="left"/>
      <w:pPr>
        <w:ind w:left="4680" w:hanging="360"/>
      </w:pPr>
      <w:rPr>
        <w:rFonts w:ascii="Symbol" w:hAnsi="Symbol" w:hint="default"/>
      </w:rPr>
    </w:lvl>
    <w:lvl w:ilvl="7" w:tplc="C5ACCC2C" w:tentative="1">
      <w:start w:val="1"/>
      <w:numFmt w:val="bullet"/>
      <w:lvlText w:val="o"/>
      <w:lvlJc w:val="left"/>
      <w:pPr>
        <w:ind w:left="5400" w:hanging="360"/>
      </w:pPr>
      <w:rPr>
        <w:rFonts w:ascii="Courier New" w:hAnsi="Courier New" w:cs="Courier New" w:hint="default"/>
      </w:rPr>
    </w:lvl>
    <w:lvl w:ilvl="8" w:tplc="3AC058A0" w:tentative="1">
      <w:start w:val="1"/>
      <w:numFmt w:val="bullet"/>
      <w:lvlText w:val=""/>
      <w:lvlJc w:val="left"/>
      <w:pPr>
        <w:ind w:left="6120" w:hanging="360"/>
      </w:pPr>
      <w:rPr>
        <w:rFonts w:ascii="Wingdings" w:hAnsi="Wingdings" w:hint="default"/>
      </w:rPr>
    </w:lvl>
  </w:abstractNum>
  <w:abstractNum w:abstractNumId="43" w15:restartNumberingAfterBreak="0">
    <w:nsid w:val="7AD104DE"/>
    <w:multiLevelType w:val="hybridMultilevel"/>
    <w:tmpl w:val="DDE0779A"/>
    <w:lvl w:ilvl="0" w:tplc="6EB206AA">
      <w:start w:val="1"/>
      <w:numFmt w:val="decimal"/>
      <w:lvlText w:val="%1."/>
      <w:lvlJc w:val="left"/>
      <w:pPr>
        <w:ind w:left="360" w:hanging="360"/>
      </w:pPr>
    </w:lvl>
    <w:lvl w:ilvl="1" w:tplc="0AC80AAA" w:tentative="1">
      <w:start w:val="1"/>
      <w:numFmt w:val="lowerLetter"/>
      <w:lvlText w:val="%2."/>
      <w:lvlJc w:val="left"/>
      <w:pPr>
        <w:ind w:left="1080" w:hanging="360"/>
      </w:pPr>
    </w:lvl>
    <w:lvl w:ilvl="2" w:tplc="6BB8FAB2" w:tentative="1">
      <w:start w:val="1"/>
      <w:numFmt w:val="lowerRoman"/>
      <w:lvlText w:val="%3."/>
      <w:lvlJc w:val="right"/>
      <w:pPr>
        <w:ind w:left="1800" w:hanging="180"/>
      </w:pPr>
    </w:lvl>
    <w:lvl w:ilvl="3" w:tplc="4AE21278" w:tentative="1">
      <w:start w:val="1"/>
      <w:numFmt w:val="decimal"/>
      <w:lvlText w:val="%4."/>
      <w:lvlJc w:val="left"/>
      <w:pPr>
        <w:ind w:left="2520" w:hanging="360"/>
      </w:pPr>
    </w:lvl>
    <w:lvl w:ilvl="4" w:tplc="06AA1956" w:tentative="1">
      <w:start w:val="1"/>
      <w:numFmt w:val="lowerLetter"/>
      <w:lvlText w:val="%5."/>
      <w:lvlJc w:val="left"/>
      <w:pPr>
        <w:ind w:left="3240" w:hanging="360"/>
      </w:pPr>
    </w:lvl>
    <w:lvl w:ilvl="5" w:tplc="67CA1214" w:tentative="1">
      <w:start w:val="1"/>
      <w:numFmt w:val="lowerRoman"/>
      <w:lvlText w:val="%6."/>
      <w:lvlJc w:val="right"/>
      <w:pPr>
        <w:ind w:left="3960" w:hanging="180"/>
      </w:pPr>
    </w:lvl>
    <w:lvl w:ilvl="6" w:tplc="D396AC4A" w:tentative="1">
      <w:start w:val="1"/>
      <w:numFmt w:val="decimal"/>
      <w:lvlText w:val="%7."/>
      <w:lvlJc w:val="left"/>
      <w:pPr>
        <w:ind w:left="4680" w:hanging="360"/>
      </w:pPr>
    </w:lvl>
    <w:lvl w:ilvl="7" w:tplc="38BCD3FE" w:tentative="1">
      <w:start w:val="1"/>
      <w:numFmt w:val="lowerLetter"/>
      <w:lvlText w:val="%8."/>
      <w:lvlJc w:val="left"/>
      <w:pPr>
        <w:ind w:left="5400" w:hanging="360"/>
      </w:pPr>
    </w:lvl>
    <w:lvl w:ilvl="8" w:tplc="758CE6CE" w:tentative="1">
      <w:start w:val="1"/>
      <w:numFmt w:val="lowerRoman"/>
      <w:lvlText w:val="%9."/>
      <w:lvlJc w:val="right"/>
      <w:pPr>
        <w:ind w:left="6120" w:hanging="180"/>
      </w:pPr>
    </w:lvl>
  </w:abstractNum>
  <w:abstractNum w:abstractNumId="44" w15:restartNumberingAfterBreak="0">
    <w:nsid w:val="7B012CE6"/>
    <w:multiLevelType w:val="hybridMultilevel"/>
    <w:tmpl w:val="629EB64A"/>
    <w:lvl w:ilvl="0" w:tplc="A2FE6C5A">
      <w:start w:val="1"/>
      <w:numFmt w:val="bullet"/>
      <w:lvlText w:val=""/>
      <w:lvlJc w:val="left"/>
      <w:pPr>
        <w:ind w:left="360" w:hanging="360"/>
      </w:pPr>
      <w:rPr>
        <w:rFonts w:ascii="Symbol" w:hAnsi="Symbol" w:hint="default"/>
      </w:rPr>
    </w:lvl>
    <w:lvl w:ilvl="1" w:tplc="435EFBEC" w:tentative="1">
      <w:start w:val="1"/>
      <w:numFmt w:val="bullet"/>
      <w:lvlText w:val="o"/>
      <w:lvlJc w:val="left"/>
      <w:pPr>
        <w:ind w:left="1080" w:hanging="360"/>
      </w:pPr>
      <w:rPr>
        <w:rFonts w:ascii="Courier New" w:hAnsi="Courier New" w:cs="Courier New" w:hint="default"/>
      </w:rPr>
    </w:lvl>
    <w:lvl w:ilvl="2" w:tplc="16C00788" w:tentative="1">
      <w:start w:val="1"/>
      <w:numFmt w:val="bullet"/>
      <w:lvlText w:val=""/>
      <w:lvlJc w:val="left"/>
      <w:pPr>
        <w:ind w:left="1800" w:hanging="360"/>
      </w:pPr>
      <w:rPr>
        <w:rFonts w:ascii="Wingdings" w:hAnsi="Wingdings" w:hint="default"/>
      </w:rPr>
    </w:lvl>
    <w:lvl w:ilvl="3" w:tplc="4A04D864" w:tentative="1">
      <w:start w:val="1"/>
      <w:numFmt w:val="bullet"/>
      <w:lvlText w:val=""/>
      <w:lvlJc w:val="left"/>
      <w:pPr>
        <w:ind w:left="2520" w:hanging="360"/>
      </w:pPr>
      <w:rPr>
        <w:rFonts w:ascii="Symbol" w:hAnsi="Symbol" w:hint="default"/>
      </w:rPr>
    </w:lvl>
    <w:lvl w:ilvl="4" w:tplc="F796EE58" w:tentative="1">
      <w:start w:val="1"/>
      <w:numFmt w:val="bullet"/>
      <w:lvlText w:val="o"/>
      <w:lvlJc w:val="left"/>
      <w:pPr>
        <w:ind w:left="3240" w:hanging="360"/>
      </w:pPr>
      <w:rPr>
        <w:rFonts w:ascii="Courier New" w:hAnsi="Courier New" w:cs="Courier New" w:hint="default"/>
      </w:rPr>
    </w:lvl>
    <w:lvl w:ilvl="5" w:tplc="31BEC354" w:tentative="1">
      <w:start w:val="1"/>
      <w:numFmt w:val="bullet"/>
      <w:lvlText w:val=""/>
      <w:lvlJc w:val="left"/>
      <w:pPr>
        <w:ind w:left="3960" w:hanging="360"/>
      </w:pPr>
      <w:rPr>
        <w:rFonts w:ascii="Wingdings" w:hAnsi="Wingdings" w:hint="default"/>
      </w:rPr>
    </w:lvl>
    <w:lvl w:ilvl="6" w:tplc="299EE56C" w:tentative="1">
      <w:start w:val="1"/>
      <w:numFmt w:val="bullet"/>
      <w:lvlText w:val=""/>
      <w:lvlJc w:val="left"/>
      <w:pPr>
        <w:ind w:left="4680" w:hanging="360"/>
      </w:pPr>
      <w:rPr>
        <w:rFonts w:ascii="Symbol" w:hAnsi="Symbol" w:hint="default"/>
      </w:rPr>
    </w:lvl>
    <w:lvl w:ilvl="7" w:tplc="219CE7C8" w:tentative="1">
      <w:start w:val="1"/>
      <w:numFmt w:val="bullet"/>
      <w:lvlText w:val="o"/>
      <w:lvlJc w:val="left"/>
      <w:pPr>
        <w:ind w:left="5400" w:hanging="360"/>
      </w:pPr>
      <w:rPr>
        <w:rFonts w:ascii="Courier New" w:hAnsi="Courier New" w:cs="Courier New" w:hint="default"/>
      </w:rPr>
    </w:lvl>
    <w:lvl w:ilvl="8" w:tplc="7BEA31BA" w:tentative="1">
      <w:start w:val="1"/>
      <w:numFmt w:val="bullet"/>
      <w:lvlText w:val=""/>
      <w:lvlJc w:val="left"/>
      <w:pPr>
        <w:ind w:left="6120" w:hanging="360"/>
      </w:pPr>
      <w:rPr>
        <w:rFonts w:ascii="Wingdings" w:hAnsi="Wingdings" w:hint="default"/>
      </w:rPr>
    </w:lvl>
  </w:abstractNum>
  <w:abstractNum w:abstractNumId="45" w15:restartNumberingAfterBreak="0">
    <w:nsid w:val="7B42759F"/>
    <w:multiLevelType w:val="hybridMultilevel"/>
    <w:tmpl w:val="BEB26260"/>
    <w:lvl w:ilvl="0" w:tplc="4F88707C">
      <w:start w:val="1"/>
      <w:numFmt w:val="upperLetter"/>
      <w:lvlText w:val="%1."/>
      <w:lvlJc w:val="left"/>
      <w:pPr>
        <w:ind w:left="383" w:hanging="360"/>
      </w:pPr>
      <w:rPr>
        <w:rFonts w:hint="default"/>
        <w:b w:val="0"/>
      </w:rPr>
    </w:lvl>
    <w:lvl w:ilvl="1" w:tplc="BBEA89EE" w:tentative="1">
      <w:start w:val="1"/>
      <w:numFmt w:val="lowerLetter"/>
      <w:lvlText w:val="%2."/>
      <w:lvlJc w:val="left"/>
      <w:pPr>
        <w:ind w:left="1103" w:hanging="360"/>
      </w:pPr>
    </w:lvl>
    <w:lvl w:ilvl="2" w:tplc="E6D8A442" w:tentative="1">
      <w:start w:val="1"/>
      <w:numFmt w:val="lowerRoman"/>
      <w:lvlText w:val="%3."/>
      <w:lvlJc w:val="right"/>
      <w:pPr>
        <w:ind w:left="1823" w:hanging="180"/>
      </w:pPr>
    </w:lvl>
    <w:lvl w:ilvl="3" w:tplc="E0361DF6" w:tentative="1">
      <w:start w:val="1"/>
      <w:numFmt w:val="decimal"/>
      <w:lvlText w:val="%4."/>
      <w:lvlJc w:val="left"/>
      <w:pPr>
        <w:ind w:left="2543" w:hanging="360"/>
      </w:pPr>
    </w:lvl>
    <w:lvl w:ilvl="4" w:tplc="B94E78A4" w:tentative="1">
      <w:start w:val="1"/>
      <w:numFmt w:val="lowerLetter"/>
      <w:lvlText w:val="%5."/>
      <w:lvlJc w:val="left"/>
      <w:pPr>
        <w:ind w:left="3263" w:hanging="360"/>
      </w:pPr>
    </w:lvl>
    <w:lvl w:ilvl="5" w:tplc="CA942610" w:tentative="1">
      <w:start w:val="1"/>
      <w:numFmt w:val="lowerRoman"/>
      <w:lvlText w:val="%6."/>
      <w:lvlJc w:val="right"/>
      <w:pPr>
        <w:ind w:left="3983" w:hanging="180"/>
      </w:pPr>
    </w:lvl>
    <w:lvl w:ilvl="6" w:tplc="A43294B4" w:tentative="1">
      <w:start w:val="1"/>
      <w:numFmt w:val="decimal"/>
      <w:lvlText w:val="%7."/>
      <w:lvlJc w:val="left"/>
      <w:pPr>
        <w:ind w:left="4703" w:hanging="360"/>
      </w:pPr>
    </w:lvl>
    <w:lvl w:ilvl="7" w:tplc="3DC62BEA" w:tentative="1">
      <w:start w:val="1"/>
      <w:numFmt w:val="lowerLetter"/>
      <w:lvlText w:val="%8."/>
      <w:lvlJc w:val="left"/>
      <w:pPr>
        <w:ind w:left="5423" w:hanging="360"/>
      </w:pPr>
    </w:lvl>
    <w:lvl w:ilvl="8" w:tplc="280E13CC" w:tentative="1">
      <w:start w:val="1"/>
      <w:numFmt w:val="lowerRoman"/>
      <w:lvlText w:val="%9."/>
      <w:lvlJc w:val="right"/>
      <w:pPr>
        <w:ind w:left="6143" w:hanging="180"/>
      </w:pPr>
    </w:lvl>
  </w:abstractNum>
  <w:abstractNum w:abstractNumId="46" w15:restartNumberingAfterBreak="0">
    <w:nsid w:val="7B6700E6"/>
    <w:multiLevelType w:val="hybridMultilevel"/>
    <w:tmpl w:val="45B2206A"/>
    <w:lvl w:ilvl="0" w:tplc="7A08F7D8">
      <w:start w:val="3"/>
      <w:numFmt w:val="upperLetter"/>
      <w:lvlText w:val="%1."/>
      <w:lvlJc w:val="left"/>
      <w:pPr>
        <w:ind w:left="383"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2112356463">
    <w:abstractNumId w:val="9"/>
  </w:num>
  <w:num w:numId="2" w16cid:durableId="1834443848">
    <w:abstractNumId w:val="10"/>
  </w:num>
  <w:num w:numId="3" w16cid:durableId="1790201677">
    <w:abstractNumId w:val="26"/>
  </w:num>
  <w:num w:numId="4" w16cid:durableId="2004817861">
    <w:abstractNumId w:val="32"/>
  </w:num>
  <w:num w:numId="5" w16cid:durableId="2040811438">
    <w:abstractNumId w:val="40"/>
  </w:num>
  <w:num w:numId="6" w16cid:durableId="1292394251">
    <w:abstractNumId w:val="25"/>
  </w:num>
  <w:num w:numId="7" w16cid:durableId="429743637">
    <w:abstractNumId w:val="1"/>
  </w:num>
  <w:num w:numId="8" w16cid:durableId="933974519">
    <w:abstractNumId w:val="18"/>
  </w:num>
  <w:num w:numId="9" w16cid:durableId="1876893203">
    <w:abstractNumId w:val="30"/>
  </w:num>
  <w:num w:numId="10" w16cid:durableId="120195055">
    <w:abstractNumId w:val="31"/>
  </w:num>
  <w:num w:numId="11" w16cid:durableId="485169709">
    <w:abstractNumId w:val="20"/>
  </w:num>
  <w:num w:numId="12" w16cid:durableId="709840664">
    <w:abstractNumId w:val="37"/>
  </w:num>
  <w:num w:numId="13" w16cid:durableId="426773277">
    <w:abstractNumId w:val="21"/>
  </w:num>
  <w:num w:numId="14" w16cid:durableId="730275572">
    <w:abstractNumId w:val="13"/>
  </w:num>
  <w:num w:numId="15" w16cid:durableId="1313292478">
    <w:abstractNumId w:val="7"/>
  </w:num>
  <w:num w:numId="16" w16cid:durableId="1574660453">
    <w:abstractNumId w:val="12"/>
  </w:num>
  <w:num w:numId="17" w16cid:durableId="897283134">
    <w:abstractNumId w:val="29"/>
  </w:num>
  <w:num w:numId="18" w16cid:durableId="505632187">
    <w:abstractNumId w:val="22"/>
  </w:num>
  <w:num w:numId="19" w16cid:durableId="1994529176">
    <w:abstractNumId w:val="42"/>
  </w:num>
  <w:num w:numId="20" w16cid:durableId="1775243840">
    <w:abstractNumId w:val="17"/>
  </w:num>
  <w:num w:numId="21" w16cid:durableId="1851139505">
    <w:abstractNumId w:val="44"/>
  </w:num>
  <w:num w:numId="22" w16cid:durableId="1409691408">
    <w:abstractNumId w:val="11"/>
  </w:num>
  <w:num w:numId="23" w16cid:durableId="586962601">
    <w:abstractNumId w:val="43"/>
  </w:num>
  <w:num w:numId="24" w16cid:durableId="628322074">
    <w:abstractNumId w:val="35"/>
  </w:num>
  <w:num w:numId="25" w16cid:durableId="1413046619">
    <w:abstractNumId w:val="6"/>
  </w:num>
  <w:num w:numId="26" w16cid:durableId="369768570">
    <w:abstractNumId w:val="24"/>
  </w:num>
  <w:num w:numId="27" w16cid:durableId="1006176305">
    <w:abstractNumId w:val="4"/>
  </w:num>
  <w:num w:numId="28" w16cid:durableId="798063738">
    <w:abstractNumId w:val="34"/>
  </w:num>
  <w:num w:numId="29" w16cid:durableId="1083572565">
    <w:abstractNumId w:val="45"/>
  </w:num>
  <w:num w:numId="30" w16cid:durableId="757167212">
    <w:abstractNumId w:val="23"/>
  </w:num>
  <w:num w:numId="31" w16cid:durableId="1499807817">
    <w:abstractNumId w:val="8"/>
  </w:num>
  <w:num w:numId="32" w16cid:durableId="924337906">
    <w:abstractNumId w:val="2"/>
  </w:num>
  <w:num w:numId="33" w16cid:durableId="1283421064">
    <w:abstractNumId w:val="19"/>
  </w:num>
  <w:num w:numId="34" w16cid:durableId="160586531">
    <w:abstractNumId w:val="16"/>
  </w:num>
  <w:num w:numId="35" w16cid:durableId="141655696">
    <w:abstractNumId w:val="14"/>
  </w:num>
  <w:num w:numId="36" w16cid:durableId="1435443215">
    <w:abstractNumId w:val="5"/>
  </w:num>
  <w:num w:numId="37" w16cid:durableId="1509828549">
    <w:abstractNumId w:val="46"/>
  </w:num>
  <w:num w:numId="38" w16cid:durableId="1556814849">
    <w:abstractNumId w:val="38"/>
  </w:num>
  <w:num w:numId="39" w16cid:durableId="22289575">
    <w:abstractNumId w:val="39"/>
  </w:num>
  <w:num w:numId="40" w16cid:durableId="993606646">
    <w:abstractNumId w:val="0"/>
  </w:num>
  <w:num w:numId="41" w16cid:durableId="651954014">
    <w:abstractNumId w:val="36"/>
  </w:num>
  <w:num w:numId="42" w16cid:durableId="945188512">
    <w:abstractNumId w:val="27"/>
  </w:num>
  <w:num w:numId="43" w16cid:durableId="1268075694">
    <w:abstractNumId w:val="33"/>
  </w:num>
  <w:num w:numId="44" w16cid:durableId="438111961">
    <w:abstractNumId w:val="28"/>
  </w:num>
  <w:num w:numId="45" w16cid:durableId="1644769300">
    <w:abstractNumId w:val="3"/>
  </w:num>
  <w:num w:numId="46" w16cid:durableId="1393768200">
    <w:abstractNumId w:val="15"/>
  </w:num>
  <w:num w:numId="47" w16cid:durableId="1932544385">
    <w:abstractNumId w:val="41"/>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2DD0"/>
    <w:rsid w:val="000007DB"/>
    <w:rsid w:val="000045E1"/>
    <w:rsid w:val="00005C94"/>
    <w:rsid w:val="00006CFF"/>
    <w:rsid w:val="00007DCB"/>
    <w:rsid w:val="00010786"/>
    <w:rsid w:val="00012EE9"/>
    <w:rsid w:val="000151E7"/>
    <w:rsid w:val="000166A7"/>
    <w:rsid w:val="000167F6"/>
    <w:rsid w:val="0001734C"/>
    <w:rsid w:val="00017445"/>
    <w:rsid w:val="00021078"/>
    <w:rsid w:val="00021B65"/>
    <w:rsid w:val="00021FB5"/>
    <w:rsid w:val="000235B9"/>
    <w:rsid w:val="00024934"/>
    <w:rsid w:val="00026094"/>
    <w:rsid w:val="00027B93"/>
    <w:rsid w:val="0003097B"/>
    <w:rsid w:val="00031956"/>
    <w:rsid w:val="00032047"/>
    <w:rsid w:val="000326FA"/>
    <w:rsid w:val="0003274B"/>
    <w:rsid w:val="00032C42"/>
    <w:rsid w:val="0003387B"/>
    <w:rsid w:val="00033964"/>
    <w:rsid w:val="00035946"/>
    <w:rsid w:val="00035A3C"/>
    <w:rsid w:val="0003747C"/>
    <w:rsid w:val="00040B2F"/>
    <w:rsid w:val="00041F97"/>
    <w:rsid w:val="00044407"/>
    <w:rsid w:val="00044ED9"/>
    <w:rsid w:val="00052846"/>
    <w:rsid w:val="000528F7"/>
    <w:rsid w:val="000533ED"/>
    <w:rsid w:val="000551C1"/>
    <w:rsid w:val="000554A2"/>
    <w:rsid w:val="00056D2F"/>
    <w:rsid w:val="000573FD"/>
    <w:rsid w:val="00061070"/>
    <w:rsid w:val="0006126E"/>
    <w:rsid w:val="000625F0"/>
    <w:rsid w:val="00064C3B"/>
    <w:rsid w:val="000660F3"/>
    <w:rsid w:val="00066D9F"/>
    <w:rsid w:val="00066E38"/>
    <w:rsid w:val="000670D2"/>
    <w:rsid w:val="00071BE5"/>
    <w:rsid w:val="00072262"/>
    <w:rsid w:val="000738B1"/>
    <w:rsid w:val="00074C1F"/>
    <w:rsid w:val="000755DA"/>
    <w:rsid w:val="00075C44"/>
    <w:rsid w:val="00076E2A"/>
    <w:rsid w:val="00077114"/>
    <w:rsid w:val="0008013E"/>
    <w:rsid w:val="000841A5"/>
    <w:rsid w:val="00084D90"/>
    <w:rsid w:val="0008709D"/>
    <w:rsid w:val="00090A69"/>
    <w:rsid w:val="0009203C"/>
    <w:rsid w:val="00092A48"/>
    <w:rsid w:val="00093EE5"/>
    <w:rsid w:val="000950F1"/>
    <w:rsid w:val="000955B3"/>
    <w:rsid w:val="0009607C"/>
    <w:rsid w:val="0009703F"/>
    <w:rsid w:val="00097F66"/>
    <w:rsid w:val="000A10FC"/>
    <w:rsid w:val="000A1649"/>
    <w:rsid w:val="000A17D3"/>
    <w:rsid w:val="000A33E2"/>
    <w:rsid w:val="000A4032"/>
    <w:rsid w:val="000A467F"/>
    <w:rsid w:val="000A4DBE"/>
    <w:rsid w:val="000A51DC"/>
    <w:rsid w:val="000A59FC"/>
    <w:rsid w:val="000A5AE7"/>
    <w:rsid w:val="000A6322"/>
    <w:rsid w:val="000A79D7"/>
    <w:rsid w:val="000B228A"/>
    <w:rsid w:val="000B3D13"/>
    <w:rsid w:val="000B5796"/>
    <w:rsid w:val="000C28B7"/>
    <w:rsid w:val="000C36F4"/>
    <w:rsid w:val="000C42B6"/>
    <w:rsid w:val="000C55AC"/>
    <w:rsid w:val="000C591F"/>
    <w:rsid w:val="000C6752"/>
    <w:rsid w:val="000D080C"/>
    <w:rsid w:val="000D1115"/>
    <w:rsid w:val="000D14AE"/>
    <w:rsid w:val="000D246C"/>
    <w:rsid w:val="000D482A"/>
    <w:rsid w:val="000D4EA2"/>
    <w:rsid w:val="000D62C1"/>
    <w:rsid w:val="000D64E7"/>
    <w:rsid w:val="000E0ADA"/>
    <w:rsid w:val="000E2CE0"/>
    <w:rsid w:val="000E3DD9"/>
    <w:rsid w:val="000E470B"/>
    <w:rsid w:val="000E49E6"/>
    <w:rsid w:val="000E6A7F"/>
    <w:rsid w:val="000E6E21"/>
    <w:rsid w:val="000E726C"/>
    <w:rsid w:val="000F1F33"/>
    <w:rsid w:val="000F2FCE"/>
    <w:rsid w:val="000F339D"/>
    <w:rsid w:val="000F4ABD"/>
    <w:rsid w:val="000F65FF"/>
    <w:rsid w:val="000F6BFD"/>
    <w:rsid w:val="000F7A92"/>
    <w:rsid w:val="00102C67"/>
    <w:rsid w:val="00102C9B"/>
    <w:rsid w:val="001035D9"/>
    <w:rsid w:val="00103E48"/>
    <w:rsid w:val="00103E55"/>
    <w:rsid w:val="001046EA"/>
    <w:rsid w:val="00104AE0"/>
    <w:rsid w:val="001050E9"/>
    <w:rsid w:val="00105961"/>
    <w:rsid w:val="00105BD9"/>
    <w:rsid w:val="001068ED"/>
    <w:rsid w:val="001079C3"/>
    <w:rsid w:val="00110118"/>
    <w:rsid w:val="001143F3"/>
    <w:rsid w:val="0011469E"/>
    <w:rsid w:val="0011491D"/>
    <w:rsid w:val="00117558"/>
    <w:rsid w:val="00120ACE"/>
    <w:rsid w:val="00121033"/>
    <w:rsid w:val="001213F0"/>
    <w:rsid w:val="00122685"/>
    <w:rsid w:val="00122AFF"/>
    <w:rsid w:val="00123BC0"/>
    <w:rsid w:val="001240DF"/>
    <w:rsid w:val="00124E2D"/>
    <w:rsid w:val="00125973"/>
    <w:rsid w:val="00127824"/>
    <w:rsid w:val="00131FBF"/>
    <w:rsid w:val="001333B6"/>
    <w:rsid w:val="00133E90"/>
    <w:rsid w:val="00134F93"/>
    <w:rsid w:val="00135A5E"/>
    <w:rsid w:val="00137CA1"/>
    <w:rsid w:val="00142B4E"/>
    <w:rsid w:val="00150C6E"/>
    <w:rsid w:val="00151674"/>
    <w:rsid w:val="00152124"/>
    <w:rsid w:val="0015379A"/>
    <w:rsid w:val="001546D4"/>
    <w:rsid w:val="00154E11"/>
    <w:rsid w:val="00155066"/>
    <w:rsid w:val="001550C1"/>
    <w:rsid w:val="00155BA4"/>
    <w:rsid w:val="00156A6E"/>
    <w:rsid w:val="00156DDB"/>
    <w:rsid w:val="00157EEE"/>
    <w:rsid w:val="001606A6"/>
    <w:rsid w:val="001635BE"/>
    <w:rsid w:val="001644FA"/>
    <w:rsid w:val="001666B9"/>
    <w:rsid w:val="00167400"/>
    <w:rsid w:val="001706BB"/>
    <w:rsid w:val="00170BA6"/>
    <w:rsid w:val="00174559"/>
    <w:rsid w:val="00175824"/>
    <w:rsid w:val="00175A34"/>
    <w:rsid w:val="0017613D"/>
    <w:rsid w:val="0017634A"/>
    <w:rsid w:val="00177E8B"/>
    <w:rsid w:val="00182465"/>
    <w:rsid w:val="001827F3"/>
    <w:rsid w:val="00183DE7"/>
    <w:rsid w:val="00184D92"/>
    <w:rsid w:val="001852CB"/>
    <w:rsid w:val="0018637D"/>
    <w:rsid w:val="00192671"/>
    <w:rsid w:val="001932C5"/>
    <w:rsid w:val="001A02F8"/>
    <w:rsid w:val="001A1693"/>
    <w:rsid w:val="001A20B9"/>
    <w:rsid w:val="001A3850"/>
    <w:rsid w:val="001A5B00"/>
    <w:rsid w:val="001A6C1B"/>
    <w:rsid w:val="001B0B4A"/>
    <w:rsid w:val="001B0FC5"/>
    <w:rsid w:val="001B1327"/>
    <w:rsid w:val="001B1446"/>
    <w:rsid w:val="001B29E3"/>
    <w:rsid w:val="001B37E6"/>
    <w:rsid w:val="001B3DC7"/>
    <w:rsid w:val="001B480E"/>
    <w:rsid w:val="001B5C93"/>
    <w:rsid w:val="001B6219"/>
    <w:rsid w:val="001B63F0"/>
    <w:rsid w:val="001B6772"/>
    <w:rsid w:val="001B73DD"/>
    <w:rsid w:val="001B74E4"/>
    <w:rsid w:val="001C03A0"/>
    <w:rsid w:val="001C0E06"/>
    <w:rsid w:val="001C1763"/>
    <w:rsid w:val="001C1D14"/>
    <w:rsid w:val="001C1DF2"/>
    <w:rsid w:val="001C4928"/>
    <w:rsid w:val="001C7211"/>
    <w:rsid w:val="001D0BCC"/>
    <w:rsid w:val="001D0F38"/>
    <w:rsid w:val="001D1232"/>
    <w:rsid w:val="001D13E6"/>
    <w:rsid w:val="001D3C9B"/>
    <w:rsid w:val="001D4320"/>
    <w:rsid w:val="001D4824"/>
    <w:rsid w:val="001D5AFC"/>
    <w:rsid w:val="001D6D62"/>
    <w:rsid w:val="001E29BC"/>
    <w:rsid w:val="001E3309"/>
    <w:rsid w:val="001E3A89"/>
    <w:rsid w:val="001E46AE"/>
    <w:rsid w:val="001E61DC"/>
    <w:rsid w:val="001F13B0"/>
    <w:rsid w:val="001F22C3"/>
    <w:rsid w:val="001F2C46"/>
    <w:rsid w:val="001F4958"/>
    <w:rsid w:val="001F4C3C"/>
    <w:rsid w:val="001F5EA3"/>
    <w:rsid w:val="001F5EB3"/>
    <w:rsid w:val="001F79D1"/>
    <w:rsid w:val="00202FAB"/>
    <w:rsid w:val="0020308B"/>
    <w:rsid w:val="00205D2F"/>
    <w:rsid w:val="00207AF2"/>
    <w:rsid w:val="00210A73"/>
    <w:rsid w:val="00210E14"/>
    <w:rsid w:val="0021230F"/>
    <w:rsid w:val="00216792"/>
    <w:rsid w:val="00220FB3"/>
    <w:rsid w:val="00221775"/>
    <w:rsid w:val="00224293"/>
    <w:rsid w:val="00225F65"/>
    <w:rsid w:val="00226BEE"/>
    <w:rsid w:val="002302DF"/>
    <w:rsid w:val="002316AD"/>
    <w:rsid w:val="002323BB"/>
    <w:rsid w:val="002327FF"/>
    <w:rsid w:val="00233BCC"/>
    <w:rsid w:val="00242511"/>
    <w:rsid w:val="00243417"/>
    <w:rsid w:val="002446CD"/>
    <w:rsid w:val="0024501A"/>
    <w:rsid w:val="002457BD"/>
    <w:rsid w:val="002458B0"/>
    <w:rsid w:val="00245D41"/>
    <w:rsid w:val="00246E05"/>
    <w:rsid w:val="002503D2"/>
    <w:rsid w:val="002533BF"/>
    <w:rsid w:val="002536F8"/>
    <w:rsid w:val="00253B54"/>
    <w:rsid w:val="00260F85"/>
    <w:rsid w:val="00261162"/>
    <w:rsid w:val="00262190"/>
    <w:rsid w:val="00262E79"/>
    <w:rsid w:val="00264562"/>
    <w:rsid w:val="00264F6E"/>
    <w:rsid w:val="00267972"/>
    <w:rsid w:val="00267E15"/>
    <w:rsid w:val="00273172"/>
    <w:rsid w:val="00275D58"/>
    <w:rsid w:val="0028093E"/>
    <w:rsid w:val="00282D6F"/>
    <w:rsid w:val="002856EA"/>
    <w:rsid w:val="0029152E"/>
    <w:rsid w:val="0029280A"/>
    <w:rsid w:val="00292D88"/>
    <w:rsid w:val="002931F8"/>
    <w:rsid w:val="002933D6"/>
    <w:rsid w:val="00293879"/>
    <w:rsid w:val="002946E8"/>
    <w:rsid w:val="00296E27"/>
    <w:rsid w:val="00296EC5"/>
    <w:rsid w:val="002A05D5"/>
    <w:rsid w:val="002A0CC9"/>
    <w:rsid w:val="002A1B4E"/>
    <w:rsid w:val="002A1BA2"/>
    <w:rsid w:val="002A2335"/>
    <w:rsid w:val="002A3085"/>
    <w:rsid w:val="002A4643"/>
    <w:rsid w:val="002A59ED"/>
    <w:rsid w:val="002A6E2C"/>
    <w:rsid w:val="002A7D2C"/>
    <w:rsid w:val="002B0FC2"/>
    <w:rsid w:val="002B132E"/>
    <w:rsid w:val="002B185B"/>
    <w:rsid w:val="002B1DA1"/>
    <w:rsid w:val="002B6367"/>
    <w:rsid w:val="002B64EF"/>
    <w:rsid w:val="002B7296"/>
    <w:rsid w:val="002C3581"/>
    <w:rsid w:val="002C4587"/>
    <w:rsid w:val="002C5F4F"/>
    <w:rsid w:val="002D6175"/>
    <w:rsid w:val="002D6607"/>
    <w:rsid w:val="002D7944"/>
    <w:rsid w:val="002E0644"/>
    <w:rsid w:val="002E3F1C"/>
    <w:rsid w:val="002E64B3"/>
    <w:rsid w:val="002F023D"/>
    <w:rsid w:val="002F0CD2"/>
    <w:rsid w:val="002F22A1"/>
    <w:rsid w:val="002F24D7"/>
    <w:rsid w:val="002F2BC6"/>
    <w:rsid w:val="002F3991"/>
    <w:rsid w:val="002F3A62"/>
    <w:rsid w:val="002F5DF5"/>
    <w:rsid w:val="002F6D76"/>
    <w:rsid w:val="003018D1"/>
    <w:rsid w:val="00302D06"/>
    <w:rsid w:val="00304F34"/>
    <w:rsid w:val="00305C7F"/>
    <w:rsid w:val="0030669F"/>
    <w:rsid w:val="00306B07"/>
    <w:rsid w:val="003109D4"/>
    <w:rsid w:val="0031491E"/>
    <w:rsid w:val="00315313"/>
    <w:rsid w:val="003201DB"/>
    <w:rsid w:val="00320951"/>
    <w:rsid w:val="00320A33"/>
    <w:rsid w:val="0032176E"/>
    <w:rsid w:val="003217C8"/>
    <w:rsid w:val="0032323D"/>
    <w:rsid w:val="00325758"/>
    <w:rsid w:val="00327C39"/>
    <w:rsid w:val="00332DDD"/>
    <w:rsid w:val="00334BA4"/>
    <w:rsid w:val="00337395"/>
    <w:rsid w:val="00340DEA"/>
    <w:rsid w:val="00340E10"/>
    <w:rsid w:val="003438DC"/>
    <w:rsid w:val="00343BED"/>
    <w:rsid w:val="003456EF"/>
    <w:rsid w:val="00345C3D"/>
    <w:rsid w:val="0034628F"/>
    <w:rsid w:val="00347501"/>
    <w:rsid w:val="0034792E"/>
    <w:rsid w:val="00350A3C"/>
    <w:rsid w:val="003516AB"/>
    <w:rsid w:val="00352E62"/>
    <w:rsid w:val="00354006"/>
    <w:rsid w:val="003555FD"/>
    <w:rsid w:val="00355B7E"/>
    <w:rsid w:val="0035680B"/>
    <w:rsid w:val="0035683A"/>
    <w:rsid w:val="00356F89"/>
    <w:rsid w:val="003579DC"/>
    <w:rsid w:val="00360E0C"/>
    <w:rsid w:val="0036125C"/>
    <w:rsid w:val="003629DB"/>
    <w:rsid w:val="00366CF9"/>
    <w:rsid w:val="00367449"/>
    <w:rsid w:val="003679CF"/>
    <w:rsid w:val="00372FE7"/>
    <w:rsid w:val="00373030"/>
    <w:rsid w:val="00374D57"/>
    <w:rsid w:val="0037593B"/>
    <w:rsid w:val="003763F9"/>
    <w:rsid w:val="003765B6"/>
    <w:rsid w:val="00377009"/>
    <w:rsid w:val="00377CAF"/>
    <w:rsid w:val="003823F0"/>
    <w:rsid w:val="00382E76"/>
    <w:rsid w:val="003838A2"/>
    <w:rsid w:val="00387046"/>
    <w:rsid w:val="00387A80"/>
    <w:rsid w:val="0039018E"/>
    <w:rsid w:val="00390C42"/>
    <w:rsid w:val="00391464"/>
    <w:rsid w:val="00391666"/>
    <w:rsid w:val="00392EFB"/>
    <w:rsid w:val="003A010F"/>
    <w:rsid w:val="003A111A"/>
    <w:rsid w:val="003A205F"/>
    <w:rsid w:val="003A3C7E"/>
    <w:rsid w:val="003B02C3"/>
    <w:rsid w:val="003B0AB0"/>
    <w:rsid w:val="003B2499"/>
    <w:rsid w:val="003B276D"/>
    <w:rsid w:val="003B45BA"/>
    <w:rsid w:val="003B49E3"/>
    <w:rsid w:val="003B59DF"/>
    <w:rsid w:val="003B5A56"/>
    <w:rsid w:val="003B5CCC"/>
    <w:rsid w:val="003B5E39"/>
    <w:rsid w:val="003B5F9F"/>
    <w:rsid w:val="003C00FD"/>
    <w:rsid w:val="003C0361"/>
    <w:rsid w:val="003C0460"/>
    <w:rsid w:val="003C0EE3"/>
    <w:rsid w:val="003C33F9"/>
    <w:rsid w:val="003C39C8"/>
    <w:rsid w:val="003C5A67"/>
    <w:rsid w:val="003C5B84"/>
    <w:rsid w:val="003C5D10"/>
    <w:rsid w:val="003C6099"/>
    <w:rsid w:val="003C7082"/>
    <w:rsid w:val="003D2301"/>
    <w:rsid w:val="003D451E"/>
    <w:rsid w:val="003D456B"/>
    <w:rsid w:val="003D6D29"/>
    <w:rsid w:val="003E012C"/>
    <w:rsid w:val="003E38F7"/>
    <w:rsid w:val="003E3A68"/>
    <w:rsid w:val="003E41D9"/>
    <w:rsid w:val="003E4415"/>
    <w:rsid w:val="003E65F1"/>
    <w:rsid w:val="003F28BA"/>
    <w:rsid w:val="003F362C"/>
    <w:rsid w:val="003F6B8E"/>
    <w:rsid w:val="00400DE7"/>
    <w:rsid w:val="004021CD"/>
    <w:rsid w:val="0040302F"/>
    <w:rsid w:val="004043E9"/>
    <w:rsid w:val="00404D5B"/>
    <w:rsid w:val="0040612D"/>
    <w:rsid w:val="0040793C"/>
    <w:rsid w:val="00407A25"/>
    <w:rsid w:val="0041135C"/>
    <w:rsid w:val="004123CF"/>
    <w:rsid w:val="00413040"/>
    <w:rsid w:val="0041356D"/>
    <w:rsid w:val="00413B7E"/>
    <w:rsid w:val="00413D0B"/>
    <w:rsid w:val="00413E83"/>
    <w:rsid w:val="00414538"/>
    <w:rsid w:val="00417E80"/>
    <w:rsid w:val="00422187"/>
    <w:rsid w:val="00423689"/>
    <w:rsid w:val="00423F46"/>
    <w:rsid w:val="004263F5"/>
    <w:rsid w:val="004272D4"/>
    <w:rsid w:val="0043107E"/>
    <w:rsid w:val="00431B80"/>
    <w:rsid w:val="004322BE"/>
    <w:rsid w:val="0043249C"/>
    <w:rsid w:val="0043338A"/>
    <w:rsid w:val="00433C49"/>
    <w:rsid w:val="00433FB7"/>
    <w:rsid w:val="00445EC7"/>
    <w:rsid w:val="0044629B"/>
    <w:rsid w:val="0044649F"/>
    <w:rsid w:val="004467A2"/>
    <w:rsid w:val="004475B8"/>
    <w:rsid w:val="004503D6"/>
    <w:rsid w:val="00452889"/>
    <w:rsid w:val="00452E59"/>
    <w:rsid w:val="004566E6"/>
    <w:rsid w:val="00463016"/>
    <w:rsid w:val="0046431B"/>
    <w:rsid w:val="00464A0F"/>
    <w:rsid w:val="00465B59"/>
    <w:rsid w:val="004671EA"/>
    <w:rsid w:val="00467339"/>
    <w:rsid w:val="00467D29"/>
    <w:rsid w:val="004700A5"/>
    <w:rsid w:val="004702C8"/>
    <w:rsid w:val="00471D07"/>
    <w:rsid w:val="00473264"/>
    <w:rsid w:val="00473CC5"/>
    <w:rsid w:val="00475397"/>
    <w:rsid w:val="00476F86"/>
    <w:rsid w:val="004801BE"/>
    <w:rsid w:val="00480230"/>
    <w:rsid w:val="004818E9"/>
    <w:rsid w:val="00482D63"/>
    <w:rsid w:val="00483DB1"/>
    <w:rsid w:val="0048615D"/>
    <w:rsid w:val="00486AC0"/>
    <w:rsid w:val="00486B39"/>
    <w:rsid w:val="004870D2"/>
    <w:rsid w:val="00487232"/>
    <w:rsid w:val="00487499"/>
    <w:rsid w:val="00491281"/>
    <w:rsid w:val="004919E9"/>
    <w:rsid w:val="00491DFB"/>
    <w:rsid w:val="00491F97"/>
    <w:rsid w:val="004922FB"/>
    <w:rsid w:val="00493236"/>
    <w:rsid w:val="00493240"/>
    <w:rsid w:val="00493617"/>
    <w:rsid w:val="004938F8"/>
    <w:rsid w:val="00495F03"/>
    <w:rsid w:val="004968C4"/>
    <w:rsid w:val="00497DD7"/>
    <w:rsid w:val="004A0FBF"/>
    <w:rsid w:val="004A2535"/>
    <w:rsid w:val="004B2319"/>
    <w:rsid w:val="004B2AE6"/>
    <w:rsid w:val="004B3D5F"/>
    <w:rsid w:val="004B4AB1"/>
    <w:rsid w:val="004B731B"/>
    <w:rsid w:val="004C1E90"/>
    <w:rsid w:val="004C29B6"/>
    <w:rsid w:val="004C4C3C"/>
    <w:rsid w:val="004C5794"/>
    <w:rsid w:val="004C62E1"/>
    <w:rsid w:val="004C727E"/>
    <w:rsid w:val="004D07AC"/>
    <w:rsid w:val="004D1AF8"/>
    <w:rsid w:val="004D2226"/>
    <w:rsid w:val="004D366A"/>
    <w:rsid w:val="004D5B3A"/>
    <w:rsid w:val="004D5FBF"/>
    <w:rsid w:val="004D6022"/>
    <w:rsid w:val="004D6AE4"/>
    <w:rsid w:val="004D7227"/>
    <w:rsid w:val="004D759E"/>
    <w:rsid w:val="004E3A0E"/>
    <w:rsid w:val="004E560A"/>
    <w:rsid w:val="004E6A6F"/>
    <w:rsid w:val="004E770B"/>
    <w:rsid w:val="004F0770"/>
    <w:rsid w:val="004F3D3F"/>
    <w:rsid w:val="004F510D"/>
    <w:rsid w:val="004F702E"/>
    <w:rsid w:val="004F74CF"/>
    <w:rsid w:val="0050039C"/>
    <w:rsid w:val="00500616"/>
    <w:rsid w:val="00500ADD"/>
    <w:rsid w:val="005032FF"/>
    <w:rsid w:val="00506BF9"/>
    <w:rsid w:val="00506FAE"/>
    <w:rsid w:val="005109C1"/>
    <w:rsid w:val="00511275"/>
    <w:rsid w:val="005137C3"/>
    <w:rsid w:val="00514513"/>
    <w:rsid w:val="00515C15"/>
    <w:rsid w:val="005160B8"/>
    <w:rsid w:val="005162B3"/>
    <w:rsid w:val="00520B3B"/>
    <w:rsid w:val="00523948"/>
    <w:rsid w:val="005258F9"/>
    <w:rsid w:val="00525B9E"/>
    <w:rsid w:val="00525C11"/>
    <w:rsid w:val="00525D5A"/>
    <w:rsid w:val="00526BE3"/>
    <w:rsid w:val="00527636"/>
    <w:rsid w:val="005300BC"/>
    <w:rsid w:val="0053024B"/>
    <w:rsid w:val="0053121D"/>
    <w:rsid w:val="005352BA"/>
    <w:rsid w:val="00536186"/>
    <w:rsid w:val="00536CEA"/>
    <w:rsid w:val="00537E15"/>
    <w:rsid w:val="00546489"/>
    <w:rsid w:val="00546C7E"/>
    <w:rsid w:val="00547FA4"/>
    <w:rsid w:val="00550687"/>
    <w:rsid w:val="00550E73"/>
    <w:rsid w:val="005518DE"/>
    <w:rsid w:val="0055258D"/>
    <w:rsid w:val="0055371D"/>
    <w:rsid w:val="00553736"/>
    <w:rsid w:val="005537F1"/>
    <w:rsid w:val="005606BA"/>
    <w:rsid w:val="00560F5D"/>
    <w:rsid w:val="005630F8"/>
    <w:rsid w:val="0056313B"/>
    <w:rsid w:val="005642A8"/>
    <w:rsid w:val="00564349"/>
    <w:rsid w:val="005643EB"/>
    <w:rsid w:val="00564A9F"/>
    <w:rsid w:val="005654DC"/>
    <w:rsid w:val="005656B1"/>
    <w:rsid w:val="00567C41"/>
    <w:rsid w:val="00572177"/>
    <w:rsid w:val="005729B0"/>
    <w:rsid w:val="00572C62"/>
    <w:rsid w:val="005763CC"/>
    <w:rsid w:val="00580A42"/>
    <w:rsid w:val="00580C21"/>
    <w:rsid w:val="00581C74"/>
    <w:rsid w:val="00582155"/>
    <w:rsid w:val="005827AE"/>
    <w:rsid w:val="0058415E"/>
    <w:rsid w:val="00585B30"/>
    <w:rsid w:val="00586B92"/>
    <w:rsid w:val="00587523"/>
    <w:rsid w:val="005901E3"/>
    <w:rsid w:val="00592498"/>
    <w:rsid w:val="00594864"/>
    <w:rsid w:val="00594F3C"/>
    <w:rsid w:val="0059516D"/>
    <w:rsid w:val="005A5494"/>
    <w:rsid w:val="005A6109"/>
    <w:rsid w:val="005A62E9"/>
    <w:rsid w:val="005A7A68"/>
    <w:rsid w:val="005B0112"/>
    <w:rsid w:val="005B09DE"/>
    <w:rsid w:val="005B14BA"/>
    <w:rsid w:val="005B2AEB"/>
    <w:rsid w:val="005B324B"/>
    <w:rsid w:val="005B3C38"/>
    <w:rsid w:val="005B471E"/>
    <w:rsid w:val="005C023B"/>
    <w:rsid w:val="005C0784"/>
    <w:rsid w:val="005C1482"/>
    <w:rsid w:val="005C2707"/>
    <w:rsid w:val="005C2719"/>
    <w:rsid w:val="005C299A"/>
    <w:rsid w:val="005C4A25"/>
    <w:rsid w:val="005C5B7F"/>
    <w:rsid w:val="005C7173"/>
    <w:rsid w:val="005C7737"/>
    <w:rsid w:val="005D0A49"/>
    <w:rsid w:val="005D0BBD"/>
    <w:rsid w:val="005D0C2F"/>
    <w:rsid w:val="005D1350"/>
    <w:rsid w:val="005D2114"/>
    <w:rsid w:val="005D26E0"/>
    <w:rsid w:val="005D4A01"/>
    <w:rsid w:val="005D5191"/>
    <w:rsid w:val="005D538F"/>
    <w:rsid w:val="005D540F"/>
    <w:rsid w:val="005D6710"/>
    <w:rsid w:val="005D7A77"/>
    <w:rsid w:val="005E08B6"/>
    <w:rsid w:val="005E361F"/>
    <w:rsid w:val="005E4B96"/>
    <w:rsid w:val="005E6820"/>
    <w:rsid w:val="005E6A71"/>
    <w:rsid w:val="005F06CB"/>
    <w:rsid w:val="005F1014"/>
    <w:rsid w:val="005F242D"/>
    <w:rsid w:val="005F2BFE"/>
    <w:rsid w:val="005F350D"/>
    <w:rsid w:val="005F56E4"/>
    <w:rsid w:val="005F6C3F"/>
    <w:rsid w:val="005F752B"/>
    <w:rsid w:val="005F7566"/>
    <w:rsid w:val="00601859"/>
    <w:rsid w:val="00601F66"/>
    <w:rsid w:val="00602F57"/>
    <w:rsid w:val="006032F8"/>
    <w:rsid w:val="00603663"/>
    <w:rsid w:val="00605D9E"/>
    <w:rsid w:val="00606330"/>
    <w:rsid w:val="00606A8E"/>
    <w:rsid w:val="00606C5C"/>
    <w:rsid w:val="00606EAA"/>
    <w:rsid w:val="00606F59"/>
    <w:rsid w:val="00610762"/>
    <w:rsid w:val="006126A3"/>
    <w:rsid w:val="006153D9"/>
    <w:rsid w:val="00615D87"/>
    <w:rsid w:val="006208DA"/>
    <w:rsid w:val="00620B95"/>
    <w:rsid w:val="006211C2"/>
    <w:rsid w:val="00621C23"/>
    <w:rsid w:val="00624117"/>
    <w:rsid w:val="00625182"/>
    <w:rsid w:val="006259DA"/>
    <w:rsid w:val="00625E48"/>
    <w:rsid w:val="00627858"/>
    <w:rsid w:val="00630172"/>
    <w:rsid w:val="006323D1"/>
    <w:rsid w:val="006323EA"/>
    <w:rsid w:val="00633518"/>
    <w:rsid w:val="00635230"/>
    <w:rsid w:val="00635FF2"/>
    <w:rsid w:val="0063637B"/>
    <w:rsid w:val="00636641"/>
    <w:rsid w:val="00641C3A"/>
    <w:rsid w:val="0064369F"/>
    <w:rsid w:val="0064634C"/>
    <w:rsid w:val="0064711A"/>
    <w:rsid w:val="00647EC6"/>
    <w:rsid w:val="006507D7"/>
    <w:rsid w:val="00651542"/>
    <w:rsid w:val="00651BEC"/>
    <w:rsid w:val="0065387B"/>
    <w:rsid w:val="0065391C"/>
    <w:rsid w:val="006540EA"/>
    <w:rsid w:val="00655DF0"/>
    <w:rsid w:val="006571CA"/>
    <w:rsid w:val="00657AAE"/>
    <w:rsid w:val="006611FB"/>
    <w:rsid w:val="00662760"/>
    <w:rsid w:val="006634A9"/>
    <w:rsid w:val="006634F9"/>
    <w:rsid w:val="00663834"/>
    <w:rsid w:val="00665B2D"/>
    <w:rsid w:val="00666419"/>
    <w:rsid w:val="00667025"/>
    <w:rsid w:val="00667CBB"/>
    <w:rsid w:val="00667E60"/>
    <w:rsid w:val="00670859"/>
    <w:rsid w:val="00673035"/>
    <w:rsid w:val="006738CF"/>
    <w:rsid w:val="00673E0B"/>
    <w:rsid w:val="00673F3E"/>
    <w:rsid w:val="00677157"/>
    <w:rsid w:val="00677C49"/>
    <w:rsid w:val="00681521"/>
    <w:rsid w:val="006820D8"/>
    <w:rsid w:val="00685F9C"/>
    <w:rsid w:val="00686B25"/>
    <w:rsid w:val="00686F57"/>
    <w:rsid w:val="00687E52"/>
    <w:rsid w:val="0069204D"/>
    <w:rsid w:val="00692FF7"/>
    <w:rsid w:val="0069310E"/>
    <w:rsid w:val="00694582"/>
    <w:rsid w:val="00697B7B"/>
    <w:rsid w:val="00697B7C"/>
    <w:rsid w:val="006A04B9"/>
    <w:rsid w:val="006A1795"/>
    <w:rsid w:val="006A50DA"/>
    <w:rsid w:val="006A7FBC"/>
    <w:rsid w:val="006B12FC"/>
    <w:rsid w:val="006B137E"/>
    <w:rsid w:val="006B3E69"/>
    <w:rsid w:val="006B43A3"/>
    <w:rsid w:val="006B64BB"/>
    <w:rsid w:val="006C1CBE"/>
    <w:rsid w:val="006C2F0C"/>
    <w:rsid w:val="006C73D6"/>
    <w:rsid w:val="006C7882"/>
    <w:rsid w:val="006D1262"/>
    <w:rsid w:val="006D2EAC"/>
    <w:rsid w:val="006D70FA"/>
    <w:rsid w:val="006E0E95"/>
    <w:rsid w:val="006E19F5"/>
    <w:rsid w:val="006E337F"/>
    <w:rsid w:val="006E3886"/>
    <w:rsid w:val="006E48CF"/>
    <w:rsid w:val="006E541B"/>
    <w:rsid w:val="006F3E91"/>
    <w:rsid w:val="006F48AE"/>
    <w:rsid w:val="006F516D"/>
    <w:rsid w:val="006F605B"/>
    <w:rsid w:val="006F6929"/>
    <w:rsid w:val="006F702D"/>
    <w:rsid w:val="007019DF"/>
    <w:rsid w:val="007029FF"/>
    <w:rsid w:val="00702F64"/>
    <w:rsid w:val="00703F11"/>
    <w:rsid w:val="00704424"/>
    <w:rsid w:val="00705209"/>
    <w:rsid w:val="0070720A"/>
    <w:rsid w:val="0070777D"/>
    <w:rsid w:val="00707926"/>
    <w:rsid w:val="00711387"/>
    <w:rsid w:val="00713F79"/>
    <w:rsid w:val="00714848"/>
    <w:rsid w:val="00714B3D"/>
    <w:rsid w:val="00715091"/>
    <w:rsid w:val="007157D8"/>
    <w:rsid w:val="00715CE0"/>
    <w:rsid w:val="0071614B"/>
    <w:rsid w:val="00721611"/>
    <w:rsid w:val="00722A18"/>
    <w:rsid w:val="0072339C"/>
    <w:rsid w:val="00723EA6"/>
    <w:rsid w:val="007267FD"/>
    <w:rsid w:val="007274DF"/>
    <w:rsid w:val="007308BF"/>
    <w:rsid w:val="00732EBE"/>
    <w:rsid w:val="0073307B"/>
    <w:rsid w:val="00733304"/>
    <w:rsid w:val="00734595"/>
    <w:rsid w:val="00735C4F"/>
    <w:rsid w:val="007371AB"/>
    <w:rsid w:val="007424A9"/>
    <w:rsid w:val="007432AB"/>
    <w:rsid w:val="00743FFD"/>
    <w:rsid w:val="00744A8B"/>
    <w:rsid w:val="007474BF"/>
    <w:rsid w:val="007510AF"/>
    <w:rsid w:val="007542EF"/>
    <w:rsid w:val="007546DA"/>
    <w:rsid w:val="00754A78"/>
    <w:rsid w:val="007553D3"/>
    <w:rsid w:val="00757606"/>
    <w:rsid w:val="0076017C"/>
    <w:rsid w:val="00762C31"/>
    <w:rsid w:val="00763E2E"/>
    <w:rsid w:val="007650EF"/>
    <w:rsid w:val="00765C01"/>
    <w:rsid w:val="007671D8"/>
    <w:rsid w:val="0076778B"/>
    <w:rsid w:val="00767EAC"/>
    <w:rsid w:val="00771BC2"/>
    <w:rsid w:val="0077262A"/>
    <w:rsid w:val="007731D9"/>
    <w:rsid w:val="007752BC"/>
    <w:rsid w:val="00776A7B"/>
    <w:rsid w:val="00776B31"/>
    <w:rsid w:val="00776C10"/>
    <w:rsid w:val="00777C53"/>
    <w:rsid w:val="007804D5"/>
    <w:rsid w:val="00780933"/>
    <w:rsid w:val="007817A4"/>
    <w:rsid w:val="007828C7"/>
    <w:rsid w:val="0078383E"/>
    <w:rsid w:val="00785B52"/>
    <w:rsid w:val="00785DFC"/>
    <w:rsid w:val="00785F7A"/>
    <w:rsid w:val="007903D5"/>
    <w:rsid w:val="007926F9"/>
    <w:rsid w:val="00792C20"/>
    <w:rsid w:val="007945CE"/>
    <w:rsid w:val="00794768"/>
    <w:rsid w:val="00794BAA"/>
    <w:rsid w:val="007A02AC"/>
    <w:rsid w:val="007A0714"/>
    <w:rsid w:val="007A24F5"/>
    <w:rsid w:val="007A39D5"/>
    <w:rsid w:val="007A58D1"/>
    <w:rsid w:val="007A65CB"/>
    <w:rsid w:val="007B4F97"/>
    <w:rsid w:val="007B5770"/>
    <w:rsid w:val="007B591D"/>
    <w:rsid w:val="007B6BA6"/>
    <w:rsid w:val="007B7A55"/>
    <w:rsid w:val="007B7C73"/>
    <w:rsid w:val="007C04D5"/>
    <w:rsid w:val="007C07CF"/>
    <w:rsid w:val="007C2CE4"/>
    <w:rsid w:val="007C3356"/>
    <w:rsid w:val="007C4DED"/>
    <w:rsid w:val="007C517A"/>
    <w:rsid w:val="007C5C76"/>
    <w:rsid w:val="007C609D"/>
    <w:rsid w:val="007C694C"/>
    <w:rsid w:val="007C7CED"/>
    <w:rsid w:val="007D0882"/>
    <w:rsid w:val="007D0962"/>
    <w:rsid w:val="007D0B87"/>
    <w:rsid w:val="007D0E7C"/>
    <w:rsid w:val="007D1032"/>
    <w:rsid w:val="007D12A5"/>
    <w:rsid w:val="007D25F2"/>
    <w:rsid w:val="007D5666"/>
    <w:rsid w:val="007D56FD"/>
    <w:rsid w:val="007D59E4"/>
    <w:rsid w:val="007E15AE"/>
    <w:rsid w:val="007E1747"/>
    <w:rsid w:val="007E23BD"/>
    <w:rsid w:val="007E3CE7"/>
    <w:rsid w:val="007E47A9"/>
    <w:rsid w:val="007E4B1F"/>
    <w:rsid w:val="007E4CC0"/>
    <w:rsid w:val="007F0390"/>
    <w:rsid w:val="007F093A"/>
    <w:rsid w:val="007F12C0"/>
    <w:rsid w:val="007F2B8D"/>
    <w:rsid w:val="007F2C4C"/>
    <w:rsid w:val="007F344E"/>
    <w:rsid w:val="007F758E"/>
    <w:rsid w:val="007F793C"/>
    <w:rsid w:val="007F7E2A"/>
    <w:rsid w:val="007F7E2D"/>
    <w:rsid w:val="00800521"/>
    <w:rsid w:val="00800E3F"/>
    <w:rsid w:val="008012EE"/>
    <w:rsid w:val="00801587"/>
    <w:rsid w:val="00801D80"/>
    <w:rsid w:val="008032D7"/>
    <w:rsid w:val="00804F5E"/>
    <w:rsid w:val="008108F8"/>
    <w:rsid w:val="00810E42"/>
    <w:rsid w:val="00811B4F"/>
    <w:rsid w:val="0081264E"/>
    <w:rsid w:val="00812803"/>
    <w:rsid w:val="00814BA7"/>
    <w:rsid w:val="00816324"/>
    <w:rsid w:val="0081636B"/>
    <w:rsid w:val="008172A7"/>
    <w:rsid w:val="00820491"/>
    <w:rsid w:val="00821034"/>
    <w:rsid w:val="00823398"/>
    <w:rsid w:val="0082439B"/>
    <w:rsid w:val="008257D2"/>
    <w:rsid w:val="00827B5B"/>
    <w:rsid w:val="00827C40"/>
    <w:rsid w:val="00827C95"/>
    <w:rsid w:val="00830E62"/>
    <w:rsid w:val="0083108F"/>
    <w:rsid w:val="008338BC"/>
    <w:rsid w:val="00835455"/>
    <w:rsid w:val="0083600A"/>
    <w:rsid w:val="00836331"/>
    <w:rsid w:val="0084036A"/>
    <w:rsid w:val="00840988"/>
    <w:rsid w:val="00840EFC"/>
    <w:rsid w:val="00842346"/>
    <w:rsid w:val="008431EB"/>
    <w:rsid w:val="0084492B"/>
    <w:rsid w:val="00845ED0"/>
    <w:rsid w:val="0085123F"/>
    <w:rsid w:val="00851F7A"/>
    <w:rsid w:val="008531C8"/>
    <w:rsid w:val="008532D2"/>
    <w:rsid w:val="008536A6"/>
    <w:rsid w:val="00854990"/>
    <w:rsid w:val="00855F08"/>
    <w:rsid w:val="008570D8"/>
    <w:rsid w:val="00857126"/>
    <w:rsid w:val="008614EA"/>
    <w:rsid w:val="00861ED3"/>
    <w:rsid w:val="00861EEA"/>
    <w:rsid w:val="00862646"/>
    <w:rsid w:val="008627E2"/>
    <w:rsid w:val="00863492"/>
    <w:rsid w:val="00866D3F"/>
    <w:rsid w:val="00867684"/>
    <w:rsid w:val="008677BB"/>
    <w:rsid w:val="00870BCC"/>
    <w:rsid w:val="00872BF6"/>
    <w:rsid w:val="00873500"/>
    <w:rsid w:val="00873ABC"/>
    <w:rsid w:val="00874E93"/>
    <w:rsid w:val="00876108"/>
    <w:rsid w:val="008765AC"/>
    <w:rsid w:val="008767A9"/>
    <w:rsid w:val="00876EF9"/>
    <w:rsid w:val="008803B5"/>
    <w:rsid w:val="00880AA7"/>
    <w:rsid w:val="008815CE"/>
    <w:rsid w:val="00882963"/>
    <w:rsid w:val="00882970"/>
    <w:rsid w:val="008831C0"/>
    <w:rsid w:val="00887163"/>
    <w:rsid w:val="008917AC"/>
    <w:rsid w:val="0089284B"/>
    <w:rsid w:val="008929E4"/>
    <w:rsid w:val="00893C2C"/>
    <w:rsid w:val="00894098"/>
    <w:rsid w:val="008959FA"/>
    <w:rsid w:val="0089672E"/>
    <w:rsid w:val="0089731A"/>
    <w:rsid w:val="0089768B"/>
    <w:rsid w:val="008A1920"/>
    <w:rsid w:val="008A3438"/>
    <w:rsid w:val="008A351C"/>
    <w:rsid w:val="008A4659"/>
    <w:rsid w:val="008A4956"/>
    <w:rsid w:val="008A7412"/>
    <w:rsid w:val="008A741C"/>
    <w:rsid w:val="008A7477"/>
    <w:rsid w:val="008A7E5A"/>
    <w:rsid w:val="008A7F18"/>
    <w:rsid w:val="008B3A16"/>
    <w:rsid w:val="008B3C9D"/>
    <w:rsid w:val="008B5F9C"/>
    <w:rsid w:val="008B640E"/>
    <w:rsid w:val="008B6811"/>
    <w:rsid w:val="008B6CE6"/>
    <w:rsid w:val="008B78D4"/>
    <w:rsid w:val="008C2974"/>
    <w:rsid w:val="008C29BF"/>
    <w:rsid w:val="008C32A2"/>
    <w:rsid w:val="008C55FB"/>
    <w:rsid w:val="008C648D"/>
    <w:rsid w:val="008D1D31"/>
    <w:rsid w:val="008D28C3"/>
    <w:rsid w:val="008D4882"/>
    <w:rsid w:val="008D594F"/>
    <w:rsid w:val="008D6D93"/>
    <w:rsid w:val="008D6E35"/>
    <w:rsid w:val="008D72CA"/>
    <w:rsid w:val="008D7AD7"/>
    <w:rsid w:val="008D7D04"/>
    <w:rsid w:val="008E2C83"/>
    <w:rsid w:val="008E3322"/>
    <w:rsid w:val="008E3CE3"/>
    <w:rsid w:val="008E43D2"/>
    <w:rsid w:val="008E60CC"/>
    <w:rsid w:val="008E6899"/>
    <w:rsid w:val="008E73D5"/>
    <w:rsid w:val="008E76D1"/>
    <w:rsid w:val="008E7930"/>
    <w:rsid w:val="008E7CDB"/>
    <w:rsid w:val="008F170F"/>
    <w:rsid w:val="009010B4"/>
    <w:rsid w:val="00902233"/>
    <w:rsid w:val="0090345C"/>
    <w:rsid w:val="0090449F"/>
    <w:rsid w:val="00905517"/>
    <w:rsid w:val="0090745D"/>
    <w:rsid w:val="0090796D"/>
    <w:rsid w:val="00911016"/>
    <w:rsid w:val="00911DD2"/>
    <w:rsid w:val="00915BF0"/>
    <w:rsid w:val="00916DD0"/>
    <w:rsid w:val="00917222"/>
    <w:rsid w:val="00917712"/>
    <w:rsid w:val="00921274"/>
    <w:rsid w:val="009212DB"/>
    <w:rsid w:val="00921689"/>
    <w:rsid w:val="009222DF"/>
    <w:rsid w:val="009223EE"/>
    <w:rsid w:val="00922487"/>
    <w:rsid w:val="009233EF"/>
    <w:rsid w:val="00924D51"/>
    <w:rsid w:val="00925848"/>
    <w:rsid w:val="009266F9"/>
    <w:rsid w:val="00931546"/>
    <w:rsid w:val="00933310"/>
    <w:rsid w:val="00934048"/>
    <w:rsid w:val="00934229"/>
    <w:rsid w:val="00934D48"/>
    <w:rsid w:val="009355E6"/>
    <w:rsid w:val="00935EC0"/>
    <w:rsid w:val="00936210"/>
    <w:rsid w:val="00936462"/>
    <w:rsid w:val="00937183"/>
    <w:rsid w:val="0094034A"/>
    <w:rsid w:val="0094096F"/>
    <w:rsid w:val="00940BB4"/>
    <w:rsid w:val="00944DA5"/>
    <w:rsid w:val="00945B8B"/>
    <w:rsid w:val="00945C15"/>
    <w:rsid w:val="009465FD"/>
    <w:rsid w:val="00950F3A"/>
    <w:rsid w:val="009531FD"/>
    <w:rsid w:val="00953F1D"/>
    <w:rsid w:val="00954C81"/>
    <w:rsid w:val="00955898"/>
    <w:rsid w:val="0095590D"/>
    <w:rsid w:val="0096101D"/>
    <w:rsid w:val="009630B5"/>
    <w:rsid w:val="00963388"/>
    <w:rsid w:val="00963787"/>
    <w:rsid w:val="0096633E"/>
    <w:rsid w:val="0097002C"/>
    <w:rsid w:val="0097190D"/>
    <w:rsid w:val="009725CE"/>
    <w:rsid w:val="00972AF5"/>
    <w:rsid w:val="00972C91"/>
    <w:rsid w:val="00974229"/>
    <w:rsid w:val="009748E6"/>
    <w:rsid w:val="00974A2F"/>
    <w:rsid w:val="00975157"/>
    <w:rsid w:val="00981AF9"/>
    <w:rsid w:val="00985549"/>
    <w:rsid w:val="00985620"/>
    <w:rsid w:val="00990CD6"/>
    <w:rsid w:val="00991E23"/>
    <w:rsid w:val="00995346"/>
    <w:rsid w:val="00997911"/>
    <w:rsid w:val="009A01B0"/>
    <w:rsid w:val="009A2BAE"/>
    <w:rsid w:val="009A2C2B"/>
    <w:rsid w:val="009A4093"/>
    <w:rsid w:val="009A4544"/>
    <w:rsid w:val="009A4AC7"/>
    <w:rsid w:val="009A4E02"/>
    <w:rsid w:val="009A4E21"/>
    <w:rsid w:val="009A4F53"/>
    <w:rsid w:val="009A7B36"/>
    <w:rsid w:val="009B0539"/>
    <w:rsid w:val="009B0B67"/>
    <w:rsid w:val="009B105A"/>
    <w:rsid w:val="009B30C1"/>
    <w:rsid w:val="009B33B7"/>
    <w:rsid w:val="009B417B"/>
    <w:rsid w:val="009B5214"/>
    <w:rsid w:val="009B6062"/>
    <w:rsid w:val="009B659A"/>
    <w:rsid w:val="009B6641"/>
    <w:rsid w:val="009C0A95"/>
    <w:rsid w:val="009C275B"/>
    <w:rsid w:val="009C2AC6"/>
    <w:rsid w:val="009C2B3D"/>
    <w:rsid w:val="009C34B9"/>
    <w:rsid w:val="009C396B"/>
    <w:rsid w:val="009C3A82"/>
    <w:rsid w:val="009C4175"/>
    <w:rsid w:val="009C6638"/>
    <w:rsid w:val="009D0C0B"/>
    <w:rsid w:val="009D187F"/>
    <w:rsid w:val="009D1D2E"/>
    <w:rsid w:val="009D318B"/>
    <w:rsid w:val="009D4365"/>
    <w:rsid w:val="009D5E8F"/>
    <w:rsid w:val="009D712A"/>
    <w:rsid w:val="009D7278"/>
    <w:rsid w:val="009D72E5"/>
    <w:rsid w:val="009D78D0"/>
    <w:rsid w:val="009E1E5A"/>
    <w:rsid w:val="009E4475"/>
    <w:rsid w:val="009E5B29"/>
    <w:rsid w:val="009E6BBC"/>
    <w:rsid w:val="009E6BBE"/>
    <w:rsid w:val="009E7676"/>
    <w:rsid w:val="009F0121"/>
    <w:rsid w:val="009F1F94"/>
    <w:rsid w:val="009F316B"/>
    <w:rsid w:val="009F4067"/>
    <w:rsid w:val="009F5272"/>
    <w:rsid w:val="009F6414"/>
    <w:rsid w:val="009F6DF3"/>
    <w:rsid w:val="009F6E38"/>
    <w:rsid w:val="00A010D3"/>
    <w:rsid w:val="00A01FDD"/>
    <w:rsid w:val="00A022CE"/>
    <w:rsid w:val="00A04670"/>
    <w:rsid w:val="00A04D5A"/>
    <w:rsid w:val="00A04FA7"/>
    <w:rsid w:val="00A06065"/>
    <w:rsid w:val="00A070B8"/>
    <w:rsid w:val="00A07E37"/>
    <w:rsid w:val="00A10865"/>
    <w:rsid w:val="00A118C8"/>
    <w:rsid w:val="00A121F0"/>
    <w:rsid w:val="00A1296F"/>
    <w:rsid w:val="00A13904"/>
    <w:rsid w:val="00A14112"/>
    <w:rsid w:val="00A14C75"/>
    <w:rsid w:val="00A15489"/>
    <w:rsid w:val="00A17A57"/>
    <w:rsid w:val="00A20F93"/>
    <w:rsid w:val="00A2117D"/>
    <w:rsid w:val="00A21DB8"/>
    <w:rsid w:val="00A223CC"/>
    <w:rsid w:val="00A24CAF"/>
    <w:rsid w:val="00A26637"/>
    <w:rsid w:val="00A269DB"/>
    <w:rsid w:val="00A27F6A"/>
    <w:rsid w:val="00A30D6F"/>
    <w:rsid w:val="00A349A7"/>
    <w:rsid w:val="00A3647E"/>
    <w:rsid w:val="00A40BD4"/>
    <w:rsid w:val="00A4109B"/>
    <w:rsid w:val="00A414DD"/>
    <w:rsid w:val="00A429F3"/>
    <w:rsid w:val="00A45C26"/>
    <w:rsid w:val="00A4629F"/>
    <w:rsid w:val="00A46B9C"/>
    <w:rsid w:val="00A4714B"/>
    <w:rsid w:val="00A47FB6"/>
    <w:rsid w:val="00A507FC"/>
    <w:rsid w:val="00A51160"/>
    <w:rsid w:val="00A547C3"/>
    <w:rsid w:val="00A54BB2"/>
    <w:rsid w:val="00A574E6"/>
    <w:rsid w:val="00A605B0"/>
    <w:rsid w:val="00A61895"/>
    <w:rsid w:val="00A62658"/>
    <w:rsid w:val="00A64973"/>
    <w:rsid w:val="00A65289"/>
    <w:rsid w:val="00A65844"/>
    <w:rsid w:val="00A666D3"/>
    <w:rsid w:val="00A679B5"/>
    <w:rsid w:val="00A706F6"/>
    <w:rsid w:val="00A70B99"/>
    <w:rsid w:val="00A71456"/>
    <w:rsid w:val="00A727F3"/>
    <w:rsid w:val="00A7357E"/>
    <w:rsid w:val="00A75A7A"/>
    <w:rsid w:val="00A7699A"/>
    <w:rsid w:val="00A7735C"/>
    <w:rsid w:val="00A774DC"/>
    <w:rsid w:val="00A77886"/>
    <w:rsid w:val="00A82AA2"/>
    <w:rsid w:val="00A841B1"/>
    <w:rsid w:val="00A84230"/>
    <w:rsid w:val="00A847BA"/>
    <w:rsid w:val="00A861DD"/>
    <w:rsid w:val="00A9246D"/>
    <w:rsid w:val="00A92B14"/>
    <w:rsid w:val="00A95570"/>
    <w:rsid w:val="00A9619D"/>
    <w:rsid w:val="00A97475"/>
    <w:rsid w:val="00AA116E"/>
    <w:rsid w:val="00AA2CC6"/>
    <w:rsid w:val="00AA70A3"/>
    <w:rsid w:val="00AA73A1"/>
    <w:rsid w:val="00AB069B"/>
    <w:rsid w:val="00AB06A7"/>
    <w:rsid w:val="00AB1481"/>
    <w:rsid w:val="00AB381D"/>
    <w:rsid w:val="00AB3AE9"/>
    <w:rsid w:val="00AB4DE0"/>
    <w:rsid w:val="00AB58FA"/>
    <w:rsid w:val="00AB6780"/>
    <w:rsid w:val="00AB7080"/>
    <w:rsid w:val="00AC005C"/>
    <w:rsid w:val="00AC00C3"/>
    <w:rsid w:val="00AC0437"/>
    <w:rsid w:val="00AC0C5A"/>
    <w:rsid w:val="00AC18B5"/>
    <w:rsid w:val="00AC23D4"/>
    <w:rsid w:val="00AC26EA"/>
    <w:rsid w:val="00AC2A89"/>
    <w:rsid w:val="00AC3EEB"/>
    <w:rsid w:val="00AC42C8"/>
    <w:rsid w:val="00AC5E88"/>
    <w:rsid w:val="00AC5EC9"/>
    <w:rsid w:val="00AC6817"/>
    <w:rsid w:val="00AC6980"/>
    <w:rsid w:val="00AC7BDD"/>
    <w:rsid w:val="00AD01CD"/>
    <w:rsid w:val="00AD0331"/>
    <w:rsid w:val="00AD1013"/>
    <w:rsid w:val="00AD1BB9"/>
    <w:rsid w:val="00AD1F03"/>
    <w:rsid w:val="00AD28A2"/>
    <w:rsid w:val="00AD2FFA"/>
    <w:rsid w:val="00AD36BA"/>
    <w:rsid w:val="00AD4980"/>
    <w:rsid w:val="00AD6754"/>
    <w:rsid w:val="00AE13CD"/>
    <w:rsid w:val="00AE284A"/>
    <w:rsid w:val="00AE337A"/>
    <w:rsid w:val="00AE35C4"/>
    <w:rsid w:val="00AE3AC8"/>
    <w:rsid w:val="00AE4256"/>
    <w:rsid w:val="00AE54D0"/>
    <w:rsid w:val="00AE5668"/>
    <w:rsid w:val="00AE5688"/>
    <w:rsid w:val="00AE60D9"/>
    <w:rsid w:val="00AE65D4"/>
    <w:rsid w:val="00AE6AC7"/>
    <w:rsid w:val="00AE6C0A"/>
    <w:rsid w:val="00AE7AFF"/>
    <w:rsid w:val="00AE7DFE"/>
    <w:rsid w:val="00AF0F51"/>
    <w:rsid w:val="00B0093D"/>
    <w:rsid w:val="00B014A2"/>
    <w:rsid w:val="00B02013"/>
    <w:rsid w:val="00B05771"/>
    <w:rsid w:val="00B0659C"/>
    <w:rsid w:val="00B0728E"/>
    <w:rsid w:val="00B077DF"/>
    <w:rsid w:val="00B07C93"/>
    <w:rsid w:val="00B07F8D"/>
    <w:rsid w:val="00B12530"/>
    <w:rsid w:val="00B12D68"/>
    <w:rsid w:val="00B12E9E"/>
    <w:rsid w:val="00B14E83"/>
    <w:rsid w:val="00B202D5"/>
    <w:rsid w:val="00B20421"/>
    <w:rsid w:val="00B21597"/>
    <w:rsid w:val="00B220F8"/>
    <w:rsid w:val="00B2681D"/>
    <w:rsid w:val="00B26842"/>
    <w:rsid w:val="00B26CF9"/>
    <w:rsid w:val="00B30A6B"/>
    <w:rsid w:val="00B31B69"/>
    <w:rsid w:val="00B31E04"/>
    <w:rsid w:val="00B34451"/>
    <w:rsid w:val="00B35158"/>
    <w:rsid w:val="00B356E7"/>
    <w:rsid w:val="00B35BB8"/>
    <w:rsid w:val="00B3660A"/>
    <w:rsid w:val="00B37700"/>
    <w:rsid w:val="00B40297"/>
    <w:rsid w:val="00B4220E"/>
    <w:rsid w:val="00B4258B"/>
    <w:rsid w:val="00B42DD0"/>
    <w:rsid w:val="00B4357E"/>
    <w:rsid w:val="00B43BEA"/>
    <w:rsid w:val="00B44200"/>
    <w:rsid w:val="00B44863"/>
    <w:rsid w:val="00B44A8A"/>
    <w:rsid w:val="00B45ACE"/>
    <w:rsid w:val="00B46DB6"/>
    <w:rsid w:val="00B47B1D"/>
    <w:rsid w:val="00B519C4"/>
    <w:rsid w:val="00B5380D"/>
    <w:rsid w:val="00B53C6C"/>
    <w:rsid w:val="00B54B39"/>
    <w:rsid w:val="00B570AC"/>
    <w:rsid w:val="00B617EA"/>
    <w:rsid w:val="00B61A0F"/>
    <w:rsid w:val="00B61AC6"/>
    <w:rsid w:val="00B62A42"/>
    <w:rsid w:val="00B64C1E"/>
    <w:rsid w:val="00B66122"/>
    <w:rsid w:val="00B66651"/>
    <w:rsid w:val="00B70047"/>
    <w:rsid w:val="00B701AB"/>
    <w:rsid w:val="00B70FF0"/>
    <w:rsid w:val="00B715B6"/>
    <w:rsid w:val="00B724A1"/>
    <w:rsid w:val="00B74FC7"/>
    <w:rsid w:val="00B75E17"/>
    <w:rsid w:val="00B771E8"/>
    <w:rsid w:val="00B77FE8"/>
    <w:rsid w:val="00B81182"/>
    <w:rsid w:val="00B82C42"/>
    <w:rsid w:val="00B8419F"/>
    <w:rsid w:val="00B84974"/>
    <w:rsid w:val="00B84B81"/>
    <w:rsid w:val="00B8514D"/>
    <w:rsid w:val="00B860BB"/>
    <w:rsid w:val="00B90DD1"/>
    <w:rsid w:val="00B91337"/>
    <w:rsid w:val="00B91C1D"/>
    <w:rsid w:val="00B941CE"/>
    <w:rsid w:val="00B94345"/>
    <w:rsid w:val="00B96323"/>
    <w:rsid w:val="00BA101B"/>
    <w:rsid w:val="00BA5CAF"/>
    <w:rsid w:val="00BA7BB1"/>
    <w:rsid w:val="00BA7E2F"/>
    <w:rsid w:val="00BB0019"/>
    <w:rsid w:val="00BB052F"/>
    <w:rsid w:val="00BB06DC"/>
    <w:rsid w:val="00BB0FB1"/>
    <w:rsid w:val="00BB3FDD"/>
    <w:rsid w:val="00BB4D8C"/>
    <w:rsid w:val="00BB575B"/>
    <w:rsid w:val="00BB5F22"/>
    <w:rsid w:val="00BB63DA"/>
    <w:rsid w:val="00BB6A19"/>
    <w:rsid w:val="00BC112E"/>
    <w:rsid w:val="00BC2560"/>
    <w:rsid w:val="00BC2B94"/>
    <w:rsid w:val="00BC2EF9"/>
    <w:rsid w:val="00BC33AD"/>
    <w:rsid w:val="00BC343B"/>
    <w:rsid w:val="00BC4824"/>
    <w:rsid w:val="00BC583E"/>
    <w:rsid w:val="00BC7D6E"/>
    <w:rsid w:val="00BC7F05"/>
    <w:rsid w:val="00BD0D9B"/>
    <w:rsid w:val="00BD158C"/>
    <w:rsid w:val="00BD1FAE"/>
    <w:rsid w:val="00BD2040"/>
    <w:rsid w:val="00BD4A69"/>
    <w:rsid w:val="00BD64D7"/>
    <w:rsid w:val="00BD6B04"/>
    <w:rsid w:val="00BD7971"/>
    <w:rsid w:val="00BE1202"/>
    <w:rsid w:val="00BE26D3"/>
    <w:rsid w:val="00BE4822"/>
    <w:rsid w:val="00BE553F"/>
    <w:rsid w:val="00BE6A86"/>
    <w:rsid w:val="00BE6E8C"/>
    <w:rsid w:val="00BF1899"/>
    <w:rsid w:val="00BF3040"/>
    <w:rsid w:val="00BF3CED"/>
    <w:rsid w:val="00BF4356"/>
    <w:rsid w:val="00BF5EA2"/>
    <w:rsid w:val="00BF636C"/>
    <w:rsid w:val="00C002D4"/>
    <w:rsid w:val="00C007DF"/>
    <w:rsid w:val="00C01D81"/>
    <w:rsid w:val="00C0333C"/>
    <w:rsid w:val="00C03C1F"/>
    <w:rsid w:val="00C04AE8"/>
    <w:rsid w:val="00C066C2"/>
    <w:rsid w:val="00C06814"/>
    <w:rsid w:val="00C06EB6"/>
    <w:rsid w:val="00C10A2B"/>
    <w:rsid w:val="00C10F4D"/>
    <w:rsid w:val="00C12A2A"/>
    <w:rsid w:val="00C13378"/>
    <w:rsid w:val="00C1339D"/>
    <w:rsid w:val="00C13420"/>
    <w:rsid w:val="00C14746"/>
    <w:rsid w:val="00C1607D"/>
    <w:rsid w:val="00C161D3"/>
    <w:rsid w:val="00C1756D"/>
    <w:rsid w:val="00C2125E"/>
    <w:rsid w:val="00C2176E"/>
    <w:rsid w:val="00C21DEB"/>
    <w:rsid w:val="00C22740"/>
    <w:rsid w:val="00C22FCB"/>
    <w:rsid w:val="00C25032"/>
    <w:rsid w:val="00C253FC"/>
    <w:rsid w:val="00C2631F"/>
    <w:rsid w:val="00C32339"/>
    <w:rsid w:val="00C32399"/>
    <w:rsid w:val="00C3401A"/>
    <w:rsid w:val="00C34490"/>
    <w:rsid w:val="00C3680C"/>
    <w:rsid w:val="00C37835"/>
    <w:rsid w:val="00C37B74"/>
    <w:rsid w:val="00C43100"/>
    <w:rsid w:val="00C45D54"/>
    <w:rsid w:val="00C475F3"/>
    <w:rsid w:val="00C5062E"/>
    <w:rsid w:val="00C52EAD"/>
    <w:rsid w:val="00C545FE"/>
    <w:rsid w:val="00C56B7B"/>
    <w:rsid w:val="00C56F2F"/>
    <w:rsid w:val="00C61A0F"/>
    <w:rsid w:val="00C62663"/>
    <w:rsid w:val="00C62F3C"/>
    <w:rsid w:val="00C67888"/>
    <w:rsid w:val="00C679C2"/>
    <w:rsid w:val="00C70963"/>
    <w:rsid w:val="00C70C31"/>
    <w:rsid w:val="00C71023"/>
    <w:rsid w:val="00C72302"/>
    <w:rsid w:val="00C73276"/>
    <w:rsid w:val="00C73AD4"/>
    <w:rsid w:val="00C766D8"/>
    <w:rsid w:val="00C766DB"/>
    <w:rsid w:val="00C76C34"/>
    <w:rsid w:val="00C776C1"/>
    <w:rsid w:val="00C80F25"/>
    <w:rsid w:val="00C8233C"/>
    <w:rsid w:val="00C82B38"/>
    <w:rsid w:val="00C82C31"/>
    <w:rsid w:val="00C84E52"/>
    <w:rsid w:val="00C852BF"/>
    <w:rsid w:val="00C86DF6"/>
    <w:rsid w:val="00C87BE9"/>
    <w:rsid w:val="00C9033C"/>
    <w:rsid w:val="00C90A11"/>
    <w:rsid w:val="00C90B06"/>
    <w:rsid w:val="00C9116E"/>
    <w:rsid w:val="00C92CF3"/>
    <w:rsid w:val="00C93640"/>
    <w:rsid w:val="00C942B6"/>
    <w:rsid w:val="00C9605F"/>
    <w:rsid w:val="00C970D3"/>
    <w:rsid w:val="00C97AEB"/>
    <w:rsid w:val="00C97E59"/>
    <w:rsid w:val="00CA13FA"/>
    <w:rsid w:val="00CA2B7C"/>
    <w:rsid w:val="00CA3DF5"/>
    <w:rsid w:val="00CA6341"/>
    <w:rsid w:val="00CB0B09"/>
    <w:rsid w:val="00CB3CAC"/>
    <w:rsid w:val="00CB597E"/>
    <w:rsid w:val="00CB5C8D"/>
    <w:rsid w:val="00CC01D4"/>
    <w:rsid w:val="00CC2830"/>
    <w:rsid w:val="00CC3A3A"/>
    <w:rsid w:val="00CC53FF"/>
    <w:rsid w:val="00CC6986"/>
    <w:rsid w:val="00CD059B"/>
    <w:rsid w:val="00CD4412"/>
    <w:rsid w:val="00CD50CB"/>
    <w:rsid w:val="00CD55C8"/>
    <w:rsid w:val="00CD6B71"/>
    <w:rsid w:val="00CD6EF0"/>
    <w:rsid w:val="00CD7991"/>
    <w:rsid w:val="00CE0DA0"/>
    <w:rsid w:val="00CE1927"/>
    <w:rsid w:val="00CE1BE3"/>
    <w:rsid w:val="00CE2691"/>
    <w:rsid w:val="00CE3E45"/>
    <w:rsid w:val="00CE4E82"/>
    <w:rsid w:val="00CE588C"/>
    <w:rsid w:val="00CE6879"/>
    <w:rsid w:val="00CE7180"/>
    <w:rsid w:val="00CE7D98"/>
    <w:rsid w:val="00CF018B"/>
    <w:rsid w:val="00CF0548"/>
    <w:rsid w:val="00CF0A69"/>
    <w:rsid w:val="00CF0DB2"/>
    <w:rsid w:val="00CF13B0"/>
    <w:rsid w:val="00CF15B3"/>
    <w:rsid w:val="00CF2B39"/>
    <w:rsid w:val="00CF3B77"/>
    <w:rsid w:val="00CF68FB"/>
    <w:rsid w:val="00CF7439"/>
    <w:rsid w:val="00D01F95"/>
    <w:rsid w:val="00D02D50"/>
    <w:rsid w:val="00D03083"/>
    <w:rsid w:val="00D03F67"/>
    <w:rsid w:val="00D0407C"/>
    <w:rsid w:val="00D054E2"/>
    <w:rsid w:val="00D06444"/>
    <w:rsid w:val="00D069DE"/>
    <w:rsid w:val="00D07CCB"/>
    <w:rsid w:val="00D103CE"/>
    <w:rsid w:val="00D12AFC"/>
    <w:rsid w:val="00D12B99"/>
    <w:rsid w:val="00D142D8"/>
    <w:rsid w:val="00D15715"/>
    <w:rsid w:val="00D17882"/>
    <w:rsid w:val="00D17E6C"/>
    <w:rsid w:val="00D20119"/>
    <w:rsid w:val="00D20266"/>
    <w:rsid w:val="00D228BF"/>
    <w:rsid w:val="00D24DE9"/>
    <w:rsid w:val="00D260A2"/>
    <w:rsid w:val="00D27E21"/>
    <w:rsid w:val="00D327AF"/>
    <w:rsid w:val="00D329D3"/>
    <w:rsid w:val="00D32F9E"/>
    <w:rsid w:val="00D336A8"/>
    <w:rsid w:val="00D340B0"/>
    <w:rsid w:val="00D34D37"/>
    <w:rsid w:val="00D36D0C"/>
    <w:rsid w:val="00D40350"/>
    <w:rsid w:val="00D40916"/>
    <w:rsid w:val="00D41993"/>
    <w:rsid w:val="00D4294C"/>
    <w:rsid w:val="00D429DC"/>
    <w:rsid w:val="00D43302"/>
    <w:rsid w:val="00D46CA1"/>
    <w:rsid w:val="00D46E62"/>
    <w:rsid w:val="00D47F62"/>
    <w:rsid w:val="00D50507"/>
    <w:rsid w:val="00D51F23"/>
    <w:rsid w:val="00D62980"/>
    <w:rsid w:val="00D62E5C"/>
    <w:rsid w:val="00D632EF"/>
    <w:rsid w:val="00D660D2"/>
    <w:rsid w:val="00D66D38"/>
    <w:rsid w:val="00D67D36"/>
    <w:rsid w:val="00D71935"/>
    <w:rsid w:val="00D72143"/>
    <w:rsid w:val="00D72DA6"/>
    <w:rsid w:val="00D730FC"/>
    <w:rsid w:val="00D73A69"/>
    <w:rsid w:val="00D73F88"/>
    <w:rsid w:val="00D7470E"/>
    <w:rsid w:val="00D7511F"/>
    <w:rsid w:val="00D7657D"/>
    <w:rsid w:val="00D7744D"/>
    <w:rsid w:val="00D81368"/>
    <w:rsid w:val="00D81DCF"/>
    <w:rsid w:val="00D84221"/>
    <w:rsid w:val="00D87A72"/>
    <w:rsid w:val="00D9008F"/>
    <w:rsid w:val="00D90B78"/>
    <w:rsid w:val="00D91629"/>
    <w:rsid w:val="00D91A7B"/>
    <w:rsid w:val="00D91EEB"/>
    <w:rsid w:val="00D954EE"/>
    <w:rsid w:val="00DA088A"/>
    <w:rsid w:val="00DA0D8A"/>
    <w:rsid w:val="00DA1F2A"/>
    <w:rsid w:val="00DA2008"/>
    <w:rsid w:val="00DA28BD"/>
    <w:rsid w:val="00DA3D77"/>
    <w:rsid w:val="00DA47F5"/>
    <w:rsid w:val="00DA4927"/>
    <w:rsid w:val="00DA58B9"/>
    <w:rsid w:val="00DA610D"/>
    <w:rsid w:val="00DA6FAE"/>
    <w:rsid w:val="00DA74E6"/>
    <w:rsid w:val="00DA7C5A"/>
    <w:rsid w:val="00DB07B1"/>
    <w:rsid w:val="00DB0CBC"/>
    <w:rsid w:val="00DB314A"/>
    <w:rsid w:val="00DB3CB1"/>
    <w:rsid w:val="00DC0D76"/>
    <w:rsid w:val="00DC2F94"/>
    <w:rsid w:val="00DC3893"/>
    <w:rsid w:val="00DC55ED"/>
    <w:rsid w:val="00DD038C"/>
    <w:rsid w:val="00DD0F76"/>
    <w:rsid w:val="00DD1628"/>
    <w:rsid w:val="00DD2075"/>
    <w:rsid w:val="00DD2C08"/>
    <w:rsid w:val="00DD317C"/>
    <w:rsid w:val="00DD381A"/>
    <w:rsid w:val="00DD392C"/>
    <w:rsid w:val="00DD4F34"/>
    <w:rsid w:val="00DD4F7D"/>
    <w:rsid w:val="00DD6A0D"/>
    <w:rsid w:val="00DD6B4A"/>
    <w:rsid w:val="00DD7A15"/>
    <w:rsid w:val="00DE0E97"/>
    <w:rsid w:val="00DE13A8"/>
    <w:rsid w:val="00DE1A8A"/>
    <w:rsid w:val="00DE3DB5"/>
    <w:rsid w:val="00DE5BA4"/>
    <w:rsid w:val="00DE5F38"/>
    <w:rsid w:val="00DE7ED7"/>
    <w:rsid w:val="00DF021C"/>
    <w:rsid w:val="00DF1138"/>
    <w:rsid w:val="00DF1DA0"/>
    <w:rsid w:val="00DF2A88"/>
    <w:rsid w:val="00DF394B"/>
    <w:rsid w:val="00DF4136"/>
    <w:rsid w:val="00DF42A4"/>
    <w:rsid w:val="00E0073C"/>
    <w:rsid w:val="00E00D90"/>
    <w:rsid w:val="00E0121C"/>
    <w:rsid w:val="00E029D5"/>
    <w:rsid w:val="00E0638C"/>
    <w:rsid w:val="00E11241"/>
    <w:rsid w:val="00E13794"/>
    <w:rsid w:val="00E13A85"/>
    <w:rsid w:val="00E14564"/>
    <w:rsid w:val="00E1528D"/>
    <w:rsid w:val="00E175C2"/>
    <w:rsid w:val="00E17A86"/>
    <w:rsid w:val="00E20930"/>
    <w:rsid w:val="00E2108D"/>
    <w:rsid w:val="00E210B0"/>
    <w:rsid w:val="00E260EB"/>
    <w:rsid w:val="00E26196"/>
    <w:rsid w:val="00E262AE"/>
    <w:rsid w:val="00E27EA1"/>
    <w:rsid w:val="00E3229A"/>
    <w:rsid w:val="00E339B5"/>
    <w:rsid w:val="00E33CFF"/>
    <w:rsid w:val="00E368A7"/>
    <w:rsid w:val="00E4124D"/>
    <w:rsid w:val="00E41A28"/>
    <w:rsid w:val="00E428BF"/>
    <w:rsid w:val="00E42F9D"/>
    <w:rsid w:val="00E44A2C"/>
    <w:rsid w:val="00E456FC"/>
    <w:rsid w:val="00E4580A"/>
    <w:rsid w:val="00E47D4F"/>
    <w:rsid w:val="00E47E0C"/>
    <w:rsid w:val="00E47F77"/>
    <w:rsid w:val="00E52AF2"/>
    <w:rsid w:val="00E52C21"/>
    <w:rsid w:val="00E5373B"/>
    <w:rsid w:val="00E53C46"/>
    <w:rsid w:val="00E5733B"/>
    <w:rsid w:val="00E6067F"/>
    <w:rsid w:val="00E60935"/>
    <w:rsid w:val="00E60DFD"/>
    <w:rsid w:val="00E62911"/>
    <w:rsid w:val="00E641D0"/>
    <w:rsid w:val="00E65435"/>
    <w:rsid w:val="00E657B8"/>
    <w:rsid w:val="00E7001A"/>
    <w:rsid w:val="00E70936"/>
    <w:rsid w:val="00E734BB"/>
    <w:rsid w:val="00E752A7"/>
    <w:rsid w:val="00E753C8"/>
    <w:rsid w:val="00E754E9"/>
    <w:rsid w:val="00E75592"/>
    <w:rsid w:val="00E77DEE"/>
    <w:rsid w:val="00E80984"/>
    <w:rsid w:val="00E80B77"/>
    <w:rsid w:val="00E81ADA"/>
    <w:rsid w:val="00E85000"/>
    <w:rsid w:val="00E8546E"/>
    <w:rsid w:val="00E860E8"/>
    <w:rsid w:val="00E86134"/>
    <w:rsid w:val="00E86B8C"/>
    <w:rsid w:val="00E87138"/>
    <w:rsid w:val="00E876A7"/>
    <w:rsid w:val="00E90402"/>
    <w:rsid w:val="00E9181C"/>
    <w:rsid w:val="00E923B1"/>
    <w:rsid w:val="00E929CD"/>
    <w:rsid w:val="00E9307F"/>
    <w:rsid w:val="00E93D42"/>
    <w:rsid w:val="00E97640"/>
    <w:rsid w:val="00EA0CBF"/>
    <w:rsid w:val="00EA189B"/>
    <w:rsid w:val="00EA2737"/>
    <w:rsid w:val="00EA3B0B"/>
    <w:rsid w:val="00EA4444"/>
    <w:rsid w:val="00EA4ABA"/>
    <w:rsid w:val="00EA4E2A"/>
    <w:rsid w:val="00EA535B"/>
    <w:rsid w:val="00EA54FB"/>
    <w:rsid w:val="00EA55F1"/>
    <w:rsid w:val="00EB0EBC"/>
    <w:rsid w:val="00EB1031"/>
    <w:rsid w:val="00EB2BBF"/>
    <w:rsid w:val="00EB3381"/>
    <w:rsid w:val="00EB375F"/>
    <w:rsid w:val="00EB5691"/>
    <w:rsid w:val="00EB5B84"/>
    <w:rsid w:val="00EB5FC4"/>
    <w:rsid w:val="00EB616B"/>
    <w:rsid w:val="00EB76C1"/>
    <w:rsid w:val="00EC537C"/>
    <w:rsid w:val="00EC6D33"/>
    <w:rsid w:val="00ED06AA"/>
    <w:rsid w:val="00ED37EC"/>
    <w:rsid w:val="00ED594C"/>
    <w:rsid w:val="00ED5F33"/>
    <w:rsid w:val="00ED67E2"/>
    <w:rsid w:val="00ED7B1B"/>
    <w:rsid w:val="00EE2284"/>
    <w:rsid w:val="00EE4D02"/>
    <w:rsid w:val="00EE5E77"/>
    <w:rsid w:val="00EE6218"/>
    <w:rsid w:val="00EE7CEC"/>
    <w:rsid w:val="00EF0721"/>
    <w:rsid w:val="00EF0FF4"/>
    <w:rsid w:val="00EF1CBA"/>
    <w:rsid w:val="00EF36FD"/>
    <w:rsid w:val="00EF38C7"/>
    <w:rsid w:val="00EF42DA"/>
    <w:rsid w:val="00EF4996"/>
    <w:rsid w:val="00EF5129"/>
    <w:rsid w:val="00EF5616"/>
    <w:rsid w:val="00EF5EA1"/>
    <w:rsid w:val="00EF6907"/>
    <w:rsid w:val="00EF7557"/>
    <w:rsid w:val="00F00B1B"/>
    <w:rsid w:val="00F013D4"/>
    <w:rsid w:val="00F01CD7"/>
    <w:rsid w:val="00F01D8D"/>
    <w:rsid w:val="00F067D1"/>
    <w:rsid w:val="00F10C10"/>
    <w:rsid w:val="00F11534"/>
    <w:rsid w:val="00F13138"/>
    <w:rsid w:val="00F15259"/>
    <w:rsid w:val="00F154B3"/>
    <w:rsid w:val="00F15AB1"/>
    <w:rsid w:val="00F15BFC"/>
    <w:rsid w:val="00F15F1C"/>
    <w:rsid w:val="00F16442"/>
    <w:rsid w:val="00F165CE"/>
    <w:rsid w:val="00F1686F"/>
    <w:rsid w:val="00F17171"/>
    <w:rsid w:val="00F2081C"/>
    <w:rsid w:val="00F211C1"/>
    <w:rsid w:val="00F22DD1"/>
    <w:rsid w:val="00F23D72"/>
    <w:rsid w:val="00F24A38"/>
    <w:rsid w:val="00F24B01"/>
    <w:rsid w:val="00F261DE"/>
    <w:rsid w:val="00F275D4"/>
    <w:rsid w:val="00F278CF"/>
    <w:rsid w:val="00F279ED"/>
    <w:rsid w:val="00F27B55"/>
    <w:rsid w:val="00F307B5"/>
    <w:rsid w:val="00F310D4"/>
    <w:rsid w:val="00F33BC0"/>
    <w:rsid w:val="00F33F21"/>
    <w:rsid w:val="00F356B1"/>
    <w:rsid w:val="00F35D1B"/>
    <w:rsid w:val="00F37A03"/>
    <w:rsid w:val="00F400CE"/>
    <w:rsid w:val="00F40C81"/>
    <w:rsid w:val="00F44419"/>
    <w:rsid w:val="00F44B8D"/>
    <w:rsid w:val="00F46D39"/>
    <w:rsid w:val="00F47917"/>
    <w:rsid w:val="00F50179"/>
    <w:rsid w:val="00F503F0"/>
    <w:rsid w:val="00F5278C"/>
    <w:rsid w:val="00F52D2E"/>
    <w:rsid w:val="00F60C9B"/>
    <w:rsid w:val="00F6166D"/>
    <w:rsid w:val="00F629E4"/>
    <w:rsid w:val="00F632F5"/>
    <w:rsid w:val="00F63ED5"/>
    <w:rsid w:val="00F653DC"/>
    <w:rsid w:val="00F654E2"/>
    <w:rsid w:val="00F67D37"/>
    <w:rsid w:val="00F70CAD"/>
    <w:rsid w:val="00F70F63"/>
    <w:rsid w:val="00F716EB"/>
    <w:rsid w:val="00F72B14"/>
    <w:rsid w:val="00F73676"/>
    <w:rsid w:val="00F73D96"/>
    <w:rsid w:val="00F747C2"/>
    <w:rsid w:val="00F75337"/>
    <w:rsid w:val="00F76AA7"/>
    <w:rsid w:val="00F76BCB"/>
    <w:rsid w:val="00F76D43"/>
    <w:rsid w:val="00F82303"/>
    <w:rsid w:val="00F82A9D"/>
    <w:rsid w:val="00F83B31"/>
    <w:rsid w:val="00F83C28"/>
    <w:rsid w:val="00F84467"/>
    <w:rsid w:val="00F84918"/>
    <w:rsid w:val="00F849AC"/>
    <w:rsid w:val="00F8667C"/>
    <w:rsid w:val="00F8743A"/>
    <w:rsid w:val="00F90220"/>
    <w:rsid w:val="00F90401"/>
    <w:rsid w:val="00F933AC"/>
    <w:rsid w:val="00F93469"/>
    <w:rsid w:val="00F93A8A"/>
    <w:rsid w:val="00F95557"/>
    <w:rsid w:val="00F96890"/>
    <w:rsid w:val="00F973A2"/>
    <w:rsid w:val="00F978D1"/>
    <w:rsid w:val="00F978E6"/>
    <w:rsid w:val="00FA116E"/>
    <w:rsid w:val="00FA1C6D"/>
    <w:rsid w:val="00FA2C02"/>
    <w:rsid w:val="00FA4133"/>
    <w:rsid w:val="00FA6D5B"/>
    <w:rsid w:val="00FA72DF"/>
    <w:rsid w:val="00FB11DA"/>
    <w:rsid w:val="00FB2BB7"/>
    <w:rsid w:val="00FB3891"/>
    <w:rsid w:val="00FC16F0"/>
    <w:rsid w:val="00FC4286"/>
    <w:rsid w:val="00FC66DA"/>
    <w:rsid w:val="00FC7624"/>
    <w:rsid w:val="00FC79A4"/>
    <w:rsid w:val="00FD0521"/>
    <w:rsid w:val="00FD0B60"/>
    <w:rsid w:val="00FD137D"/>
    <w:rsid w:val="00FD3EE3"/>
    <w:rsid w:val="00FD4088"/>
    <w:rsid w:val="00FD625F"/>
    <w:rsid w:val="00FD6F4A"/>
    <w:rsid w:val="00FD7D35"/>
    <w:rsid w:val="00FE005C"/>
    <w:rsid w:val="00FE15EB"/>
    <w:rsid w:val="00FE2B8F"/>
    <w:rsid w:val="00FE34CB"/>
    <w:rsid w:val="00FE3DFB"/>
    <w:rsid w:val="00FE61CB"/>
    <w:rsid w:val="00FE6FB5"/>
    <w:rsid w:val="00FE716D"/>
    <w:rsid w:val="00FE7A86"/>
    <w:rsid w:val="00FF027F"/>
    <w:rsid w:val="00FF05C0"/>
    <w:rsid w:val="00FF18E0"/>
    <w:rsid w:val="00FF3A56"/>
    <w:rsid w:val="00FF41F9"/>
    <w:rsid w:val="00FF76F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C2CF4C"/>
  <w15:chartTrackingRefBased/>
  <w15:docId w15:val="{B8D04335-841A-4609-8281-72882AADD3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E2284"/>
    <w:pPr>
      <w:spacing w:before="240" w:after="240" w:line="300" w:lineRule="atLeast"/>
    </w:pPr>
    <w:rPr>
      <w:rFonts w:ascii="Arial" w:eastAsia="Times New Roman" w:hAnsi="Arial" w:cs="Times New Roman"/>
      <w:szCs w:val="24"/>
      <w:lang w:eastAsia="en-AU"/>
    </w:rPr>
  </w:style>
  <w:style w:type="paragraph" w:styleId="Heading1">
    <w:name w:val="heading 1"/>
    <w:basedOn w:val="Normal"/>
    <w:next w:val="Normal"/>
    <w:link w:val="Heading1Char"/>
    <w:qFormat/>
    <w:rsid w:val="00657AAE"/>
    <w:pPr>
      <w:keepNext/>
      <w:shd w:val="clear" w:color="auto" w:fill="427CBF"/>
      <w:spacing w:before="0" w:after="120"/>
      <w:outlineLvl w:val="0"/>
    </w:pPr>
    <w:rPr>
      <w:rFonts w:cs="Arial"/>
      <w:b/>
      <w:bCs/>
      <w:color w:val="FFFFFF" w:themeColor="background1"/>
      <w:kern w:val="32"/>
      <w:sz w:val="40"/>
      <w:szCs w:val="32"/>
    </w:rPr>
  </w:style>
  <w:style w:type="paragraph" w:styleId="Heading2">
    <w:name w:val="heading 2"/>
    <w:basedOn w:val="Normal"/>
    <w:next w:val="Normal"/>
    <w:link w:val="Heading2Char"/>
    <w:uiPriority w:val="9"/>
    <w:unhideWhenUsed/>
    <w:qFormat/>
    <w:rsid w:val="00657AAE"/>
    <w:pPr>
      <w:keepNext/>
      <w:keepLines/>
      <w:shd w:val="clear" w:color="auto" w:fill="427CBF"/>
      <w:spacing w:before="120" w:after="120"/>
      <w:outlineLvl w:val="1"/>
    </w:pPr>
    <w:rPr>
      <w:rFonts w:eastAsiaTheme="majorEastAsia" w:cstheme="majorBidi"/>
      <w:b/>
      <w:color w:val="FFFFFF" w:themeColor="background1"/>
      <w:sz w:val="32"/>
      <w:szCs w:val="26"/>
    </w:rPr>
  </w:style>
  <w:style w:type="paragraph" w:styleId="Heading3">
    <w:name w:val="heading 3"/>
    <w:basedOn w:val="Normal"/>
    <w:next w:val="Normal"/>
    <w:link w:val="Heading3Char"/>
    <w:uiPriority w:val="9"/>
    <w:unhideWhenUsed/>
    <w:qFormat/>
    <w:rsid w:val="00657AAE"/>
    <w:pPr>
      <w:keepNext/>
      <w:keepLines/>
      <w:shd w:val="clear" w:color="auto" w:fill="427CBF"/>
      <w:spacing w:before="60" w:after="60"/>
      <w:outlineLvl w:val="2"/>
    </w:pPr>
    <w:rPr>
      <w:rFonts w:ascii="Arial Bold" w:eastAsiaTheme="majorEastAsia" w:hAnsi="Arial Bold" w:cstheme="majorBidi"/>
      <w:b/>
      <w:color w:val="FFFFFF" w:themeColor="background1"/>
      <w:sz w:val="28"/>
    </w:rPr>
  </w:style>
  <w:style w:type="paragraph" w:styleId="Heading4">
    <w:name w:val="heading 4"/>
    <w:basedOn w:val="Normal"/>
    <w:next w:val="Normal"/>
    <w:link w:val="Heading4Char"/>
    <w:uiPriority w:val="9"/>
    <w:unhideWhenUsed/>
    <w:qFormat/>
    <w:rsid w:val="00CE3E45"/>
    <w:pPr>
      <w:keepNext/>
      <w:keepLines/>
      <w:spacing w:before="120" w:after="120"/>
      <w:outlineLvl w:val="3"/>
    </w:pPr>
    <w:rPr>
      <w:rFonts w:eastAsiaTheme="majorEastAsia" w:cstheme="majorBidi"/>
      <w:b/>
      <w:iCs/>
      <w:sz w:val="28"/>
    </w:rPr>
  </w:style>
  <w:style w:type="paragraph" w:styleId="Heading5">
    <w:name w:val="heading 5"/>
    <w:basedOn w:val="Normal"/>
    <w:next w:val="Normal"/>
    <w:link w:val="Heading5Char"/>
    <w:uiPriority w:val="9"/>
    <w:unhideWhenUsed/>
    <w:qFormat/>
    <w:rsid w:val="00233BCC"/>
    <w:pPr>
      <w:keepNext/>
      <w:keepLines/>
      <w:numPr>
        <w:numId w:val="12"/>
      </w:numPr>
      <w:spacing w:before="120" w:after="60"/>
      <w:outlineLvl w:val="4"/>
    </w:pPr>
    <w:rPr>
      <w:rFonts w:eastAsiaTheme="majorEastAsia" w:cstheme="majorBid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linepageheading">
    <w:name w:val="2 line page heading"/>
    <w:basedOn w:val="Normal"/>
    <w:rsid w:val="00B42DD0"/>
    <w:rPr>
      <w:color w:val="2FB2E3"/>
      <w:sz w:val="70"/>
    </w:rPr>
  </w:style>
  <w:style w:type="character" w:customStyle="1" w:styleId="Heading1Char">
    <w:name w:val="Heading 1 Char"/>
    <w:basedOn w:val="DefaultParagraphFont"/>
    <w:link w:val="Heading1"/>
    <w:rsid w:val="00657AAE"/>
    <w:rPr>
      <w:rFonts w:ascii="Arial" w:eastAsia="Times New Roman" w:hAnsi="Arial" w:cs="Arial"/>
      <w:b/>
      <w:bCs/>
      <w:color w:val="FFFFFF" w:themeColor="background1"/>
      <w:kern w:val="32"/>
      <w:sz w:val="40"/>
      <w:szCs w:val="32"/>
      <w:shd w:val="clear" w:color="auto" w:fill="427CBF"/>
      <w:lang w:eastAsia="en-AU"/>
    </w:rPr>
  </w:style>
  <w:style w:type="paragraph" w:styleId="ListParagraph">
    <w:name w:val="List Paragraph"/>
    <w:aliases w:val="Bullet Point,Bullet point,Bullet points,Bulleted Para,Content descriptions,Dot Point,First level bullet point,L,List Paragraph Number,List Paragraph1,List Paragraph11,List Paragraph2,NFP GP Bulleted List,Recommendation,bullet point list"/>
    <w:basedOn w:val="Normal"/>
    <w:link w:val="ListParagraphChar"/>
    <w:uiPriority w:val="34"/>
    <w:qFormat/>
    <w:rsid w:val="00B42DD0"/>
    <w:pPr>
      <w:ind w:left="720"/>
      <w:contextualSpacing/>
    </w:pPr>
  </w:style>
  <w:style w:type="table" w:styleId="TableGrid">
    <w:name w:val="Table Grid"/>
    <w:basedOn w:val="TableNormal"/>
    <w:uiPriority w:val="39"/>
    <w:rsid w:val="00B42DD0"/>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qFormat/>
    <w:rsid w:val="00F95557"/>
    <w:rPr>
      <w:sz w:val="18"/>
      <w:szCs w:val="18"/>
    </w:rPr>
  </w:style>
  <w:style w:type="character" w:customStyle="1" w:styleId="FootnoteTextChar">
    <w:name w:val="Footnote Text Char"/>
    <w:basedOn w:val="DefaultParagraphFont"/>
    <w:link w:val="FootnoteText"/>
    <w:rsid w:val="00F95557"/>
    <w:rPr>
      <w:rFonts w:ascii="Arial" w:eastAsia="Times New Roman" w:hAnsi="Arial" w:cs="Times New Roman"/>
      <w:sz w:val="18"/>
      <w:szCs w:val="18"/>
      <w:lang w:eastAsia="en-AU"/>
    </w:rPr>
  </w:style>
  <w:style w:type="character" w:styleId="FootnoteReference">
    <w:name w:val="footnote reference"/>
    <w:rsid w:val="00B42DD0"/>
    <w:rPr>
      <w:vertAlign w:val="superscript"/>
    </w:rPr>
  </w:style>
  <w:style w:type="character" w:styleId="Hyperlink">
    <w:name w:val="Hyperlink"/>
    <w:uiPriority w:val="99"/>
    <w:rsid w:val="0043107E"/>
    <w:rPr>
      <w:color w:val="0000FF"/>
      <w:u w:val="single"/>
    </w:rPr>
  </w:style>
  <w:style w:type="paragraph" w:styleId="Header">
    <w:name w:val="header"/>
    <w:basedOn w:val="Normal"/>
    <w:link w:val="HeaderChar"/>
    <w:uiPriority w:val="99"/>
    <w:unhideWhenUsed/>
    <w:rsid w:val="0043107E"/>
    <w:pPr>
      <w:tabs>
        <w:tab w:val="center" w:pos="4513"/>
        <w:tab w:val="right" w:pos="9026"/>
      </w:tabs>
    </w:pPr>
  </w:style>
  <w:style w:type="character" w:customStyle="1" w:styleId="HeaderChar">
    <w:name w:val="Header Char"/>
    <w:basedOn w:val="DefaultParagraphFont"/>
    <w:link w:val="Header"/>
    <w:uiPriority w:val="99"/>
    <w:rsid w:val="0043107E"/>
    <w:rPr>
      <w:rFonts w:ascii="Arial" w:eastAsia="Times New Roman" w:hAnsi="Arial" w:cs="Times New Roman"/>
      <w:szCs w:val="24"/>
      <w:lang w:eastAsia="en-AU"/>
    </w:rPr>
  </w:style>
  <w:style w:type="paragraph" w:styleId="Footer">
    <w:name w:val="footer"/>
    <w:basedOn w:val="Normal"/>
    <w:link w:val="FooterChar"/>
    <w:uiPriority w:val="99"/>
    <w:unhideWhenUsed/>
    <w:rsid w:val="0043107E"/>
    <w:pPr>
      <w:tabs>
        <w:tab w:val="center" w:pos="4513"/>
        <w:tab w:val="right" w:pos="9026"/>
      </w:tabs>
    </w:pPr>
  </w:style>
  <w:style w:type="character" w:customStyle="1" w:styleId="FooterChar">
    <w:name w:val="Footer Char"/>
    <w:basedOn w:val="DefaultParagraphFont"/>
    <w:link w:val="Footer"/>
    <w:uiPriority w:val="99"/>
    <w:rsid w:val="0043107E"/>
    <w:rPr>
      <w:rFonts w:ascii="Arial" w:eastAsia="Times New Roman" w:hAnsi="Arial" w:cs="Times New Roman"/>
      <w:szCs w:val="24"/>
      <w:lang w:eastAsia="en-AU"/>
    </w:rPr>
  </w:style>
  <w:style w:type="character" w:styleId="PageNumber">
    <w:name w:val="page number"/>
    <w:basedOn w:val="DefaultParagraphFont"/>
    <w:rsid w:val="00933310"/>
  </w:style>
  <w:style w:type="paragraph" w:customStyle="1" w:styleId="BasicParagraph">
    <w:name w:val="[Basic Paragraph]"/>
    <w:basedOn w:val="Normal"/>
    <w:rsid w:val="00933310"/>
    <w:pPr>
      <w:autoSpaceDE w:val="0"/>
      <w:autoSpaceDN w:val="0"/>
      <w:adjustRightInd w:val="0"/>
      <w:spacing w:line="288" w:lineRule="auto"/>
      <w:textAlignment w:val="center"/>
    </w:pPr>
    <w:rPr>
      <w:color w:val="000000"/>
      <w:lang w:val="en-GB"/>
    </w:rPr>
  </w:style>
  <w:style w:type="paragraph" w:styleId="BalloonText">
    <w:name w:val="Balloon Text"/>
    <w:basedOn w:val="Normal"/>
    <w:link w:val="BalloonTextChar"/>
    <w:uiPriority w:val="99"/>
    <w:semiHidden/>
    <w:unhideWhenUsed/>
    <w:rsid w:val="00FE7A8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E7A86"/>
    <w:rPr>
      <w:rFonts w:ascii="Segoe UI" w:eastAsia="Times New Roman" w:hAnsi="Segoe UI" w:cs="Segoe UI"/>
      <w:sz w:val="18"/>
      <w:szCs w:val="18"/>
      <w:lang w:eastAsia="en-AU"/>
    </w:rPr>
  </w:style>
  <w:style w:type="table" w:customStyle="1" w:styleId="TableGrid1">
    <w:name w:val="Table Grid1"/>
    <w:basedOn w:val="TableNormal"/>
    <w:next w:val="TableGrid"/>
    <w:uiPriority w:val="59"/>
    <w:rsid w:val="00FB2B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FB2B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872B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872B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657AAE"/>
    <w:rPr>
      <w:rFonts w:ascii="Arial" w:eastAsiaTheme="majorEastAsia" w:hAnsi="Arial" w:cstheme="majorBidi"/>
      <w:b/>
      <w:color w:val="FFFFFF" w:themeColor="background1"/>
      <w:sz w:val="32"/>
      <w:szCs w:val="26"/>
      <w:shd w:val="clear" w:color="auto" w:fill="427CBF"/>
      <w:lang w:eastAsia="en-AU"/>
    </w:rPr>
  </w:style>
  <w:style w:type="character" w:customStyle="1" w:styleId="Heading3Char">
    <w:name w:val="Heading 3 Char"/>
    <w:basedOn w:val="DefaultParagraphFont"/>
    <w:link w:val="Heading3"/>
    <w:uiPriority w:val="9"/>
    <w:rsid w:val="00657AAE"/>
    <w:rPr>
      <w:rFonts w:ascii="Arial Bold" w:eastAsiaTheme="majorEastAsia" w:hAnsi="Arial Bold" w:cstheme="majorBidi"/>
      <w:b/>
      <w:color w:val="FFFFFF" w:themeColor="background1"/>
      <w:sz w:val="28"/>
      <w:szCs w:val="24"/>
      <w:shd w:val="clear" w:color="auto" w:fill="427CBF"/>
      <w:lang w:eastAsia="en-AU"/>
    </w:rPr>
  </w:style>
  <w:style w:type="paragraph" w:styleId="TOCHeading">
    <w:name w:val="TOC Heading"/>
    <w:basedOn w:val="Heading1"/>
    <w:next w:val="Normal"/>
    <w:uiPriority w:val="39"/>
    <w:unhideWhenUsed/>
    <w:qFormat/>
    <w:rsid w:val="00934229"/>
    <w:pPr>
      <w:keepLines/>
      <w:spacing w:after="0" w:line="259" w:lineRule="auto"/>
      <w:outlineLvl w:val="9"/>
    </w:pPr>
    <w:rPr>
      <w:rFonts w:asciiTheme="majorHAnsi" w:eastAsiaTheme="majorEastAsia" w:hAnsiTheme="majorHAnsi" w:cstheme="majorBidi"/>
      <w:b w:val="0"/>
      <w:bCs w:val="0"/>
      <w:color w:val="2E74B5" w:themeColor="accent1" w:themeShade="BF"/>
      <w:kern w:val="0"/>
      <w:sz w:val="32"/>
      <w:lang w:val="en-US" w:eastAsia="en-US"/>
    </w:rPr>
  </w:style>
  <w:style w:type="paragraph" w:styleId="TOC1">
    <w:name w:val="toc 1"/>
    <w:basedOn w:val="Normal"/>
    <w:next w:val="Normal"/>
    <w:autoRedefine/>
    <w:uiPriority w:val="39"/>
    <w:unhideWhenUsed/>
    <w:rsid w:val="00673035"/>
    <w:pPr>
      <w:tabs>
        <w:tab w:val="right" w:leader="dot" w:pos="9854"/>
      </w:tabs>
      <w:spacing w:after="100"/>
    </w:pPr>
    <w:rPr>
      <w:b/>
      <w:bCs/>
      <w:noProof/>
    </w:rPr>
  </w:style>
  <w:style w:type="paragraph" w:styleId="TOC3">
    <w:name w:val="toc 3"/>
    <w:basedOn w:val="Normal"/>
    <w:next w:val="Normal"/>
    <w:autoRedefine/>
    <w:uiPriority w:val="39"/>
    <w:unhideWhenUsed/>
    <w:rsid w:val="00934229"/>
    <w:pPr>
      <w:spacing w:after="100"/>
      <w:ind w:left="440"/>
    </w:pPr>
  </w:style>
  <w:style w:type="paragraph" w:styleId="TOC2">
    <w:name w:val="toc 2"/>
    <w:basedOn w:val="Normal"/>
    <w:next w:val="Normal"/>
    <w:autoRedefine/>
    <w:uiPriority w:val="39"/>
    <w:unhideWhenUsed/>
    <w:rsid w:val="000A79D7"/>
    <w:pPr>
      <w:tabs>
        <w:tab w:val="right" w:leader="dot" w:pos="9854"/>
      </w:tabs>
      <w:spacing w:after="100"/>
      <w:ind w:left="220"/>
    </w:pPr>
    <w:rPr>
      <w:rFonts w:eastAsiaTheme="majorEastAsia" w:cstheme="majorBidi"/>
      <w:noProof/>
    </w:rPr>
  </w:style>
  <w:style w:type="character" w:styleId="CommentReference">
    <w:name w:val="annotation reference"/>
    <w:basedOn w:val="DefaultParagraphFont"/>
    <w:uiPriority w:val="99"/>
    <w:semiHidden/>
    <w:unhideWhenUsed/>
    <w:rsid w:val="00433FB7"/>
    <w:rPr>
      <w:sz w:val="16"/>
      <w:szCs w:val="16"/>
    </w:rPr>
  </w:style>
  <w:style w:type="paragraph" w:styleId="CommentText">
    <w:name w:val="annotation text"/>
    <w:basedOn w:val="Normal"/>
    <w:link w:val="CommentTextChar"/>
    <w:uiPriority w:val="99"/>
    <w:unhideWhenUsed/>
    <w:rsid w:val="00433FB7"/>
    <w:rPr>
      <w:sz w:val="20"/>
      <w:szCs w:val="20"/>
    </w:rPr>
  </w:style>
  <w:style w:type="character" w:customStyle="1" w:styleId="CommentTextChar">
    <w:name w:val="Comment Text Char"/>
    <w:basedOn w:val="DefaultParagraphFont"/>
    <w:link w:val="CommentText"/>
    <w:uiPriority w:val="99"/>
    <w:rsid w:val="00433FB7"/>
    <w:rPr>
      <w:rFonts w:ascii="Arial" w:eastAsia="Times New Roman" w:hAnsi="Arial" w:cs="Times New Roman"/>
      <w:sz w:val="20"/>
      <w:szCs w:val="20"/>
      <w:lang w:eastAsia="en-AU"/>
    </w:rPr>
  </w:style>
  <w:style w:type="paragraph" w:styleId="CommentSubject">
    <w:name w:val="annotation subject"/>
    <w:basedOn w:val="CommentText"/>
    <w:next w:val="CommentText"/>
    <w:link w:val="CommentSubjectChar"/>
    <w:uiPriority w:val="99"/>
    <w:semiHidden/>
    <w:unhideWhenUsed/>
    <w:rsid w:val="00D12AFC"/>
    <w:rPr>
      <w:b/>
      <w:bCs/>
    </w:rPr>
  </w:style>
  <w:style w:type="character" w:customStyle="1" w:styleId="CommentSubjectChar">
    <w:name w:val="Comment Subject Char"/>
    <w:basedOn w:val="CommentTextChar"/>
    <w:link w:val="CommentSubject"/>
    <w:uiPriority w:val="99"/>
    <w:semiHidden/>
    <w:rsid w:val="00D12AFC"/>
    <w:rPr>
      <w:rFonts w:ascii="Arial" w:eastAsia="Times New Roman" w:hAnsi="Arial" w:cs="Times New Roman"/>
      <w:b/>
      <w:bCs/>
      <w:sz w:val="20"/>
      <w:szCs w:val="20"/>
      <w:lang w:eastAsia="en-AU"/>
    </w:rPr>
  </w:style>
  <w:style w:type="character" w:customStyle="1" w:styleId="Heading5Char">
    <w:name w:val="Heading 5 Char"/>
    <w:basedOn w:val="DefaultParagraphFont"/>
    <w:link w:val="Heading5"/>
    <w:uiPriority w:val="9"/>
    <w:rsid w:val="00233BCC"/>
    <w:rPr>
      <w:rFonts w:ascii="Arial" w:eastAsiaTheme="majorEastAsia" w:hAnsi="Arial" w:cstheme="majorBidi"/>
      <w:b/>
      <w:szCs w:val="24"/>
      <w:lang w:eastAsia="en-AU"/>
    </w:rPr>
  </w:style>
  <w:style w:type="character" w:customStyle="1" w:styleId="Heading4Char">
    <w:name w:val="Heading 4 Char"/>
    <w:basedOn w:val="DefaultParagraphFont"/>
    <w:link w:val="Heading4"/>
    <w:uiPriority w:val="9"/>
    <w:rsid w:val="00CE3E45"/>
    <w:rPr>
      <w:rFonts w:ascii="Arial" w:eastAsiaTheme="majorEastAsia" w:hAnsi="Arial" w:cstheme="majorBidi"/>
      <w:b/>
      <w:iCs/>
      <w:sz w:val="28"/>
      <w:szCs w:val="24"/>
      <w:lang w:eastAsia="en-AU"/>
    </w:rPr>
  </w:style>
  <w:style w:type="paragraph" w:styleId="TOC4">
    <w:name w:val="toc 4"/>
    <w:basedOn w:val="Normal"/>
    <w:next w:val="Normal"/>
    <w:autoRedefine/>
    <w:uiPriority w:val="39"/>
    <w:unhideWhenUsed/>
    <w:rsid w:val="000D246C"/>
    <w:pPr>
      <w:spacing w:after="100"/>
      <w:ind w:left="660"/>
    </w:pPr>
  </w:style>
  <w:style w:type="paragraph" w:styleId="NoSpacing">
    <w:name w:val="No Spacing"/>
    <w:link w:val="NoSpacingChar"/>
    <w:uiPriority w:val="1"/>
    <w:qFormat/>
    <w:rsid w:val="00F503F0"/>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F503F0"/>
    <w:rPr>
      <w:rFonts w:eastAsiaTheme="minorEastAsia"/>
      <w:lang w:val="en-US"/>
    </w:rPr>
  </w:style>
  <w:style w:type="paragraph" w:customStyle="1" w:styleId="TableParagraph">
    <w:name w:val="Table Paragraph"/>
    <w:basedOn w:val="Normal"/>
    <w:uiPriority w:val="1"/>
    <w:qFormat/>
    <w:rsid w:val="00BE1202"/>
    <w:pPr>
      <w:widowControl w:val="0"/>
      <w:spacing w:before="0" w:after="0" w:line="240" w:lineRule="auto"/>
    </w:pPr>
    <w:rPr>
      <w:rFonts w:asciiTheme="minorHAnsi" w:eastAsiaTheme="minorHAnsi" w:hAnsiTheme="minorHAnsi" w:cstheme="minorBidi"/>
      <w:szCs w:val="22"/>
      <w:lang w:val="en-US" w:eastAsia="en-US"/>
    </w:rPr>
  </w:style>
  <w:style w:type="paragraph" w:styleId="EndnoteText">
    <w:name w:val="endnote text"/>
    <w:basedOn w:val="Normal"/>
    <w:link w:val="EndnoteTextChar"/>
    <w:uiPriority w:val="99"/>
    <w:semiHidden/>
    <w:unhideWhenUsed/>
    <w:rsid w:val="00495F03"/>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495F03"/>
    <w:rPr>
      <w:rFonts w:ascii="Arial" w:eastAsia="Times New Roman" w:hAnsi="Arial" w:cs="Times New Roman"/>
      <w:sz w:val="20"/>
      <w:szCs w:val="20"/>
      <w:lang w:eastAsia="en-AU"/>
    </w:rPr>
  </w:style>
  <w:style w:type="character" w:styleId="EndnoteReference">
    <w:name w:val="endnote reference"/>
    <w:basedOn w:val="DefaultParagraphFont"/>
    <w:uiPriority w:val="99"/>
    <w:semiHidden/>
    <w:unhideWhenUsed/>
    <w:rsid w:val="00495F03"/>
    <w:rPr>
      <w:vertAlign w:val="superscript"/>
    </w:rPr>
  </w:style>
  <w:style w:type="paragraph" w:customStyle="1" w:styleId="Default">
    <w:name w:val="Default"/>
    <w:rsid w:val="00423F46"/>
    <w:pPr>
      <w:autoSpaceDE w:val="0"/>
      <w:autoSpaceDN w:val="0"/>
      <w:adjustRightInd w:val="0"/>
      <w:spacing w:after="0" w:line="240" w:lineRule="auto"/>
    </w:pPr>
    <w:rPr>
      <w:rFonts w:ascii="Arial" w:eastAsiaTheme="minorEastAsia" w:hAnsi="Arial" w:cs="Arial"/>
      <w:color w:val="000000"/>
      <w:sz w:val="24"/>
      <w:szCs w:val="24"/>
      <w:lang w:eastAsia="en-AU"/>
    </w:rPr>
  </w:style>
  <w:style w:type="paragraph" w:styleId="Revision">
    <w:name w:val="Revision"/>
    <w:hidden/>
    <w:uiPriority w:val="99"/>
    <w:semiHidden/>
    <w:rsid w:val="00E52C21"/>
    <w:pPr>
      <w:spacing w:after="0" w:line="240" w:lineRule="auto"/>
    </w:pPr>
    <w:rPr>
      <w:rFonts w:ascii="Arial" w:eastAsia="Times New Roman" w:hAnsi="Arial" w:cs="Times New Roman"/>
      <w:szCs w:val="24"/>
      <w:lang w:eastAsia="en-AU"/>
    </w:rPr>
  </w:style>
  <w:style w:type="character" w:styleId="FollowedHyperlink">
    <w:name w:val="FollowedHyperlink"/>
    <w:basedOn w:val="DefaultParagraphFont"/>
    <w:uiPriority w:val="99"/>
    <w:semiHidden/>
    <w:unhideWhenUsed/>
    <w:rsid w:val="003679CF"/>
    <w:rPr>
      <w:color w:val="954F72" w:themeColor="followedHyperlink"/>
      <w:u w:val="single"/>
    </w:rPr>
  </w:style>
  <w:style w:type="table" w:customStyle="1" w:styleId="TableGrid5">
    <w:name w:val="Table Grid5"/>
    <w:basedOn w:val="TableNormal"/>
    <w:next w:val="TableGrid"/>
    <w:uiPriority w:val="39"/>
    <w:rsid w:val="00E3229A"/>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Bullet Point Char,Bullet point Char,Bullet points Char,Bulleted Para Char,Content descriptions Char,Dot Point Char,First level bullet point Char,L Char,List Paragraph Number Char,List Paragraph1 Char,List Paragraph11 Char"/>
    <w:link w:val="ListParagraph"/>
    <w:uiPriority w:val="34"/>
    <w:rsid w:val="00F47917"/>
    <w:rPr>
      <w:rFonts w:ascii="Arial" w:eastAsia="Times New Roman" w:hAnsi="Arial" w:cs="Times New Roman"/>
      <w:szCs w:val="24"/>
      <w:lang w:eastAsia="en-AU"/>
    </w:rPr>
  </w:style>
  <w:style w:type="table" w:customStyle="1" w:styleId="TableGrid31">
    <w:name w:val="Table Grid31"/>
    <w:basedOn w:val="TableNormal"/>
    <w:next w:val="TableGrid"/>
    <w:uiPriority w:val="59"/>
    <w:rsid w:val="00F479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B34451"/>
    <w:rPr>
      <w:color w:val="605E5C"/>
      <w:shd w:val="clear" w:color="auto" w:fill="E1DFDD"/>
    </w:rPr>
  </w:style>
  <w:style w:type="character" w:customStyle="1" w:styleId="UnresolvedMention2">
    <w:name w:val="Unresolved Mention2"/>
    <w:basedOn w:val="DefaultParagraphFont"/>
    <w:uiPriority w:val="99"/>
    <w:semiHidden/>
    <w:unhideWhenUsed/>
    <w:rsid w:val="0021230F"/>
    <w:rPr>
      <w:color w:val="605E5C"/>
      <w:shd w:val="clear" w:color="auto" w:fill="E1DFDD"/>
    </w:rPr>
  </w:style>
  <w:style w:type="character" w:styleId="UnresolvedMention">
    <w:name w:val="Unresolved Mention"/>
    <w:basedOn w:val="DefaultParagraphFont"/>
    <w:uiPriority w:val="99"/>
    <w:rsid w:val="00547FA4"/>
    <w:rPr>
      <w:color w:val="605E5C"/>
      <w:shd w:val="clear" w:color="auto" w:fill="E1DFDD"/>
    </w:rPr>
  </w:style>
  <w:style w:type="paragraph" w:customStyle="1" w:styleId="pf0">
    <w:name w:val="pf0"/>
    <w:basedOn w:val="Normal"/>
    <w:rsid w:val="00476F86"/>
    <w:pPr>
      <w:spacing w:before="100" w:beforeAutospacing="1" w:after="100" w:afterAutospacing="1" w:line="240" w:lineRule="auto"/>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747396">
      <w:bodyDiv w:val="1"/>
      <w:marLeft w:val="0"/>
      <w:marRight w:val="0"/>
      <w:marTop w:val="0"/>
      <w:marBottom w:val="0"/>
      <w:divBdr>
        <w:top w:val="none" w:sz="0" w:space="0" w:color="auto"/>
        <w:left w:val="none" w:sz="0" w:space="0" w:color="auto"/>
        <w:bottom w:val="none" w:sz="0" w:space="0" w:color="auto"/>
        <w:right w:val="none" w:sz="0" w:space="0" w:color="auto"/>
      </w:divBdr>
    </w:div>
    <w:div w:id="723990253">
      <w:bodyDiv w:val="1"/>
      <w:marLeft w:val="0"/>
      <w:marRight w:val="0"/>
      <w:marTop w:val="0"/>
      <w:marBottom w:val="0"/>
      <w:divBdr>
        <w:top w:val="none" w:sz="0" w:space="0" w:color="auto"/>
        <w:left w:val="none" w:sz="0" w:space="0" w:color="auto"/>
        <w:bottom w:val="none" w:sz="0" w:space="0" w:color="auto"/>
        <w:right w:val="none" w:sz="0" w:space="0" w:color="auto"/>
      </w:divBdr>
    </w:div>
    <w:div w:id="1412312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image" Target="media/image4.png"/><Relationship Id="rId3" Type="http://schemas.openxmlformats.org/officeDocument/2006/relationships/customXml" Target="../customXml/item3.xml"/><Relationship Id="rId21" Type="http://schemas.openxmlformats.org/officeDocument/2006/relationships/hyperlink" Target="http://www.families.qld.gov.au/our-work/human-services-quality-framework/other-accreditation-process-resources"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www.families.qld.gov.au/our-work/human-services-quality-framework/self-assessable-quality-requirements-resources" TargetMode="Externa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yperlink" Target="mailto:hsqf@qld.gov.a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www.dcssds.qld.gov.au/our-work/human-services-quality-framework/certification-quality-requirements-resources"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www.families.qld.gov.au/our-work/human-services-quality-framework/other-accreditation-process-resource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www.families.qld.gov.au/about-us/our-department/partners/child-family/child-safety-licensing/licensing-resourc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CurrentStatus xmlns="ccf37a6d-68fc-44a8-afae-c57b273226f3" xsi:nil="true"/>
    <TaxCatchAll xmlns="e2ba9bf8-9a08-4698-81b1-2c3226de2348" xsi:nil="true"/>
    <lcf76f155ced4ddcb4097134ff3c332f xmlns="ccf37a6d-68fc-44a8-afae-c57b273226f3">
      <Terms xmlns="http://schemas.microsoft.com/office/infopath/2007/PartnerControls"/>
    </lcf76f155ced4ddcb4097134ff3c332f>
    <Comments xmlns="ccf37a6d-68fc-44a8-afae-c57b273226f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6DCCFF56A4822498D0D02BDAB792BEC" ma:contentTypeVersion="16" ma:contentTypeDescription="Create a new document." ma:contentTypeScope="" ma:versionID="2e2f9c18e9fcc0f3bc323ff4791e3d41">
  <xsd:schema xmlns:xsd="http://www.w3.org/2001/XMLSchema" xmlns:xs="http://www.w3.org/2001/XMLSchema" xmlns:p="http://schemas.microsoft.com/office/2006/metadata/properties" xmlns:ns2="ccf37a6d-68fc-44a8-afae-c57b273226f3" xmlns:ns3="e2ba9bf8-9a08-4698-81b1-2c3226de2348" targetNamespace="http://schemas.microsoft.com/office/2006/metadata/properties" ma:root="true" ma:fieldsID="62ca9a0858ef38f2a5f502ca63dd62db" ns2:_="" ns3:_="">
    <xsd:import namespace="ccf37a6d-68fc-44a8-afae-c57b273226f3"/>
    <xsd:import namespace="e2ba9bf8-9a08-4698-81b1-2c3226de2348"/>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Current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cf37a6d-68fc-44a8-afae-c57b273226f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16c13654-9e0b-40a7-be5f-9925f2f86583"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CurrentStatus" ma:index="22" nillable="true" ma:displayName="Current Status" ma:format="Dropdown" ma:internalName="CurrentStatus">
      <xsd:simpleType>
        <xsd:restriction base="dms:Choice">
          <xsd:enumeration value="With Team for updates"/>
          <xsd:enumeration value="With OED for QA"/>
          <xsd:enumeration value="With ED for Endorsement"/>
          <xsd:enumeration value="Progressed to ODDG for Final Print Folder"/>
          <xsd:enumeration value="Returned for rework by ODG"/>
          <xsd:enumeration value="ED endorsed"/>
          <xsd:enumeration value="No changes made"/>
          <xsd:enumeration value="BRIEF REMOVED"/>
        </xsd:restriction>
      </xsd:simpleType>
    </xsd:element>
    <xsd:element name="Comments" ma:index="23" nillable="true" ma:displayName="Comments" ma:format="Dropdown" ma:internalName="Comment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2ba9bf8-9a08-4698-81b1-2c3226de2348"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4d9942ab-8076-40f3-9252-e1a9dc42081a}" ma:internalName="TaxCatchAll" ma:showField="CatchAllData" ma:web="e2ba9bf8-9a08-4698-81b1-2c3226de234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B30359-403E-4218-9915-46A6AD4DEEE6}">
  <ds:schemaRefs>
    <ds:schemaRef ds:uri="http://schemas.microsoft.com/office/2006/metadata/properties"/>
    <ds:schemaRef ds:uri="http://schemas.microsoft.com/office/infopath/2007/PartnerControls"/>
    <ds:schemaRef ds:uri="ccf37a6d-68fc-44a8-afae-c57b273226f3"/>
    <ds:schemaRef ds:uri="e2ba9bf8-9a08-4698-81b1-2c3226de2348"/>
  </ds:schemaRefs>
</ds:datastoreItem>
</file>

<file path=customXml/itemProps2.xml><?xml version="1.0" encoding="utf-8"?>
<ds:datastoreItem xmlns:ds="http://schemas.openxmlformats.org/officeDocument/2006/customXml" ds:itemID="{86D384B2-D480-4F76-ACEC-CE6DC800D956}">
  <ds:schemaRefs>
    <ds:schemaRef ds:uri="http://schemas.microsoft.com/sharepoint/v3/contenttype/forms"/>
  </ds:schemaRefs>
</ds:datastoreItem>
</file>

<file path=customXml/itemProps3.xml><?xml version="1.0" encoding="utf-8"?>
<ds:datastoreItem xmlns:ds="http://schemas.openxmlformats.org/officeDocument/2006/customXml" ds:itemID="{04A4006D-870A-4E83-884F-4D6C393E6B1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cf37a6d-68fc-44a8-afae-c57b273226f3"/>
    <ds:schemaRef ds:uri="e2ba9bf8-9a08-4698-81b1-2c3226de234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B125EA0-23D6-4902-80E0-688FDE41C983}">
  <ds:schemaRefs>
    <ds:schemaRef ds:uri="http://schemas.openxmlformats.org/officeDocument/2006/bibliography"/>
  </ds:schemaRefs>
</ds:datastoreItem>
</file>

<file path=docMetadata/LabelInfo.xml><?xml version="1.0" encoding="utf-8"?>
<clbl:labelList xmlns:clbl="http://schemas.microsoft.com/office/2020/mipLabelMetadata">
  <clbl:label id="{95b907c2-752b-4850-88ad-86939ce522f0}" enabled="0" method="" siteId="{95b907c2-752b-4850-88ad-86939ce522f0}" removed="1"/>
</clbl:labelList>
</file>

<file path=docProps/app.xml><?xml version="1.0" encoding="utf-8"?>
<Properties xmlns="http://schemas.openxmlformats.org/officeDocument/2006/extended-properties" xmlns:vt="http://schemas.openxmlformats.org/officeDocument/2006/docPropsVTypes">
  <Template>Normal.dotm</Template>
  <TotalTime>1</TotalTime>
  <Pages>36</Pages>
  <Words>10394</Words>
  <Characters>65694</Characters>
  <Application>Microsoft Office Word</Application>
  <DocSecurity>0</DocSecurity>
  <Lines>2189</Lines>
  <Paragraphs>951</Paragraphs>
  <ScaleCrop>false</ScaleCrop>
  <HeadingPairs>
    <vt:vector size="2" baseType="variant">
      <vt:variant>
        <vt:lpstr>Title</vt:lpstr>
      </vt:variant>
      <vt:variant>
        <vt:i4>1</vt:i4>
      </vt:variant>
    </vt:vector>
  </HeadingPairs>
  <TitlesOfParts>
    <vt:vector size="1" baseType="lpstr">
      <vt:lpstr>Human Services Quality Framework Version 10.0</vt:lpstr>
    </vt:vector>
  </TitlesOfParts>
  <Company>Queensland Government</Company>
  <LinksUpToDate>false</LinksUpToDate>
  <CharactersWithSpaces>75137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Human Services Quality Framework Version 10.0</dc:title>
  <dc:subject>Human Services Quality Framework</dc:subject>
  <dc:creator>Queensland Government</dc:creator>
  <cp:keywords>quality; quality standards; quality framework; Framework; human services quality framework; Human Services Quality Standards</cp:keywords>
  <cp:lastModifiedBy>Sophie Tory</cp:lastModifiedBy>
  <cp:revision>3</cp:revision>
  <cp:lastPrinted>2025-07-08T04:29:00Z</cp:lastPrinted>
  <dcterms:created xsi:type="dcterms:W3CDTF">2025-07-08T04:28:00Z</dcterms:created>
  <dcterms:modified xsi:type="dcterms:W3CDTF">2025-07-08T04:29:00Z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0x010100B6DCCFF56A4822498D0D02BDAB792BEC</vt:lpwstr>
  </property>
</Properties>
</file>